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805B" w14:textId="67A12209" w:rsidR="008F452A" w:rsidRPr="00D24FD4" w:rsidRDefault="008F452A" w:rsidP="008F452A">
      <w:pPr>
        <w:tabs>
          <w:tab w:val="left" w:pos="3402"/>
        </w:tabs>
        <w:spacing w:line="276" w:lineRule="auto"/>
        <w:jc w:val="both"/>
        <w:rPr>
          <w:rFonts w:ascii="Arial" w:hAnsi="Arial" w:cs="Arial"/>
        </w:rPr>
      </w:pPr>
      <w:r w:rsidRPr="00D24FD4">
        <w:rPr>
          <w:rFonts w:ascii="Arial" w:hAnsi="Arial" w:cs="Arial"/>
          <w:noProof/>
        </w:rPr>
        <w:drawing>
          <wp:anchor distT="0" distB="0" distL="114300" distR="114300" simplePos="0" relativeHeight="251659264" behindDoc="0" locked="0" layoutInCell="1" allowOverlap="1" wp14:anchorId="3E65606D" wp14:editId="52311295">
            <wp:simplePos x="0" y="0"/>
            <wp:positionH relativeFrom="column">
              <wp:posOffset>22860</wp:posOffset>
            </wp:positionH>
            <wp:positionV relativeFrom="paragraph">
              <wp:posOffset>0</wp:posOffset>
            </wp:positionV>
            <wp:extent cx="1069340" cy="8489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069340" cy="848995"/>
                    </a:xfrm>
                    <a:prstGeom prst="rect">
                      <a:avLst/>
                    </a:prstGeom>
                  </pic:spPr>
                </pic:pic>
              </a:graphicData>
            </a:graphic>
          </wp:anchor>
        </w:drawing>
      </w:r>
      <w:r w:rsidRPr="00D24FD4">
        <w:rPr>
          <w:rFonts w:ascii="Arial" w:hAnsi="Arial" w:cs="Arial"/>
          <w:b/>
        </w:rPr>
        <w:t>In the Family Court</w:t>
      </w:r>
      <w:r w:rsidRPr="00D24FD4">
        <w:rPr>
          <w:rFonts w:ascii="Arial" w:hAnsi="Arial" w:cs="Arial"/>
          <w:b/>
        </w:rPr>
        <w:tab/>
      </w:r>
      <w:r w:rsidRPr="00D24FD4">
        <w:rPr>
          <w:rFonts w:ascii="Arial" w:hAnsi="Arial" w:cs="Arial"/>
          <w:b/>
        </w:rPr>
        <w:tab/>
        <w:t xml:space="preserve">Case no. </w:t>
      </w:r>
      <w:r w:rsidR="005B005E" w:rsidRPr="00D24FD4">
        <w:rPr>
          <w:rFonts w:ascii="Arial" w:hAnsi="Arial" w:cs="Arial"/>
          <w:b/>
          <w:color w:val="FF0000"/>
        </w:rPr>
        <w:t>___________________</w:t>
      </w:r>
    </w:p>
    <w:p w14:paraId="160604FE" w14:textId="77777777" w:rsidR="008F452A" w:rsidRPr="00D24FD4" w:rsidRDefault="008F452A" w:rsidP="008F452A">
      <w:pPr>
        <w:spacing w:line="276" w:lineRule="auto"/>
        <w:jc w:val="both"/>
        <w:rPr>
          <w:rFonts w:ascii="Arial" w:hAnsi="Arial" w:cs="Arial"/>
          <w:b/>
          <w:bCs/>
        </w:rPr>
      </w:pPr>
      <w:r w:rsidRPr="00D24FD4">
        <w:rPr>
          <w:rFonts w:ascii="Arial" w:hAnsi="Arial" w:cs="Arial"/>
          <w:b/>
          <w:bCs/>
        </w:rPr>
        <w:t xml:space="preserve">Sitting at </w:t>
      </w:r>
      <w:sdt>
        <w:sdtPr>
          <w:rPr>
            <w:rFonts w:ascii="Arial" w:hAnsi="Arial" w:cs="Arial"/>
            <w:b/>
            <w:bCs/>
          </w:rPr>
          <w:id w:val="-1927567750"/>
          <w:placeholder>
            <w:docPart w:val="B7D17AE86322487680F624A0BEBAECD7"/>
          </w:placeholder>
          <w:showingPlcHdr/>
          <w:dropDownList>
            <w:listItem w:value="Choose an item."/>
            <w:listItem w:displayText="Carlisle Combined Court" w:value="Carlisle Combined Court"/>
            <w:listItem w:displayText="West Cumbria Law Court" w:value="West Cumbria Law Court"/>
            <w:listItem w:displayText="Barrow-in-Furness Law Court" w:value="Barrow-in-Furness Law Court"/>
          </w:dropDownList>
        </w:sdtPr>
        <w:sdtContent>
          <w:r w:rsidRPr="00D24FD4">
            <w:rPr>
              <w:rStyle w:val="PlaceholderText"/>
              <w:rFonts w:ascii="Arial" w:hAnsi="Arial" w:cs="Arial"/>
              <w:color w:val="FF0000"/>
            </w:rPr>
            <w:t>Choose an item.</w:t>
          </w:r>
        </w:sdtContent>
      </w:sdt>
    </w:p>
    <w:p w14:paraId="7FFA4755" w14:textId="77777777" w:rsidR="008F452A" w:rsidRPr="00D24FD4" w:rsidRDefault="008F452A" w:rsidP="008F452A">
      <w:pPr>
        <w:spacing w:line="276" w:lineRule="auto"/>
        <w:jc w:val="both"/>
        <w:rPr>
          <w:rFonts w:ascii="Arial" w:hAnsi="Arial" w:cs="Arial"/>
        </w:rPr>
      </w:pPr>
    </w:p>
    <w:p w14:paraId="3F8F7786" w14:textId="77777777" w:rsidR="008F452A" w:rsidRPr="00D24FD4" w:rsidRDefault="008F452A" w:rsidP="008F452A">
      <w:pPr>
        <w:spacing w:line="276" w:lineRule="auto"/>
        <w:jc w:val="both"/>
        <w:rPr>
          <w:rFonts w:ascii="Arial" w:hAnsi="Arial" w:cs="Arial"/>
        </w:rPr>
      </w:pPr>
    </w:p>
    <w:p w14:paraId="7DE91C07" w14:textId="77777777" w:rsidR="008F452A" w:rsidRPr="00D24FD4" w:rsidRDefault="008F452A" w:rsidP="008F452A">
      <w:pPr>
        <w:spacing w:line="276" w:lineRule="auto"/>
        <w:jc w:val="both"/>
        <w:rPr>
          <w:rFonts w:ascii="Arial" w:hAnsi="Arial" w:cs="Arial"/>
        </w:rPr>
      </w:pPr>
    </w:p>
    <w:p w14:paraId="72E53C44" w14:textId="77777777" w:rsidR="008F452A" w:rsidRPr="00D24FD4" w:rsidRDefault="008F452A" w:rsidP="008F452A">
      <w:pPr>
        <w:spacing w:line="276" w:lineRule="auto"/>
        <w:jc w:val="both"/>
        <w:rPr>
          <w:rFonts w:ascii="Arial" w:hAnsi="Arial" w:cs="Arial"/>
          <w:b/>
        </w:rPr>
      </w:pPr>
      <w:bookmarkStart w:id="0" w:name="BMA"/>
      <w:r w:rsidRPr="00D24FD4">
        <w:rPr>
          <w:rFonts w:ascii="Arial" w:hAnsi="Arial" w:cs="Arial"/>
          <w:b/>
        </w:rPr>
        <w:t>The Children Act 1989</w:t>
      </w:r>
    </w:p>
    <w:p w14:paraId="5F45E321" w14:textId="77777777" w:rsidR="008F452A" w:rsidRPr="00D24FD4" w:rsidRDefault="008F452A" w:rsidP="008F452A">
      <w:pPr>
        <w:spacing w:line="276" w:lineRule="auto"/>
        <w:jc w:val="both"/>
        <w:rPr>
          <w:rFonts w:ascii="Arial" w:hAnsi="Arial" w:cs="Arial"/>
        </w:rPr>
      </w:pPr>
    </w:p>
    <w:p w14:paraId="17274E85" w14:textId="77777777" w:rsidR="008F452A" w:rsidRPr="00D24FD4" w:rsidRDefault="008F452A" w:rsidP="008F452A">
      <w:pPr>
        <w:spacing w:line="276" w:lineRule="auto"/>
        <w:jc w:val="both"/>
        <w:rPr>
          <w:rFonts w:ascii="Arial" w:hAnsi="Arial" w:cs="Arial"/>
          <w:b/>
          <w:color w:val="000000" w:themeColor="text1"/>
        </w:rPr>
      </w:pPr>
      <w:bookmarkStart w:id="1" w:name="_Hlk506649940"/>
      <w:bookmarkStart w:id="2" w:name="BMB"/>
      <w:bookmarkEnd w:id="0"/>
      <w:r w:rsidRPr="00D24FD4">
        <w:rPr>
          <w:rFonts w:ascii="Arial" w:hAnsi="Arial" w:cs="Arial"/>
          <w:b/>
        </w:rPr>
        <w:t xml:space="preserve">The </w:t>
      </w:r>
      <w:r w:rsidRPr="00D24FD4">
        <w:rPr>
          <w:rFonts w:ascii="Arial" w:hAnsi="Arial" w:cs="Arial"/>
          <w:b/>
          <w:color w:val="000000" w:themeColor="text1"/>
        </w:rPr>
        <w:t>child[ren]</w:t>
      </w:r>
    </w:p>
    <w:tbl>
      <w:tblPr>
        <w:tblStyle w:val="TableGrid"/>
        <w:tblW w:w="9357" w:type="dxa"/>
        <w:tblLook w:val="04A0" w:firstRow="1" w:lastRow="0" w:firstColumn="1" w:lastColumn="0" w:noHBand="0" w:noVBand="1"/>
      </w:tblPr>
      <w:tblGrid>
        <w:gridCol w:w="3515"/>
        <w:gridCol w:w="2239"/>
        <w:gridCol w:w="3603"/>
      </w:tblGrid>
      <w:tr w:rsidR="008F452A" w:rsidRPr="00D24FD4" w14:paraId="01C86758" w14:textId="77777777" w:rsidTr="008F452A">
        <w:trPr>
          <w:trHeight w:val="293"/>
        </w:trPr>
        <w:tc>
          <w:tcPr>
            <w:tcW w:w="3515" w:type="dxa"/>
          </w:tcPr>
          <w:p w14:paraId="59FBFC83" w14:textId="77777777" w:rsidR="008F452A" w:rsidRPr="00D24FD4" w:rsidRDefault="008F452A" w:rsidP="003B4B22">
            <w:pPr>
              <w:spacing w:line="276" w:lineRule="auto"/>
              <w:jc w:val="both"/>
              <w:rPr>
                <w:rFonts w:ascii="Arial" w:hAnsi="Arial" w:cs="Arial"/>
                <w:b/>
                <w:color w:val="000000" w:themeColor="text1"/>
                <w:sz w:val="22"/>
                <w:szCs w:val="22"/>
              </w:rPr>
            </w:pPr>
            <w:r w:rsidRPr="00D24FD4">
              <w:rPr>
                <w:rFonts w:ascii="Arial" w:hAnsi="Arial" w:cs="Arial"/>
                <w:b/>
                <w:color w:val="000000" w:themeColor="text1"/>
                <w:sz w:val="22"/>
                <w:szCs w:val="22"/>
              </w:rPr>
              <w:t>Name</w:t>
            </w:r>
          </w:p>
        </w:tc>
        <w:tc>
          <w:tcPr>
            <w:tcW w:w="2239" w:type="dxa"/>
          </w:tcPr>
          <w:p w14:paraId="33131046" w14:textId="77777777" w:rsidR="008F452A" w:rsidRPr="00D24FD4" w:rsidRDefault="008F452A" w:rsidP="003B4B22">
            <w:pPr>
              <w:spacing w:line="276" w:lineRule="auto"/>
              <w:jc w:val="both"/>
              <w:rPr>
                <w:rFonts w:ascii="Arial" w:hAnsi="Arial" w:cs="Arial"/>
                <w:b/>
                <w:color w:val="000000" w:themeColor="text1"/>
                <w:sz w:val="22"/>
                <w:szCs w:val="22"/>
              </w:rPr>
            </w:pPr>
            <w:r w:rsidRPr="00D24FD4">
              <w:rPr>
                <w:rFonts w:ascii="Arial" w:hAnsi="Arial" w:cs="Arial"/>
                <w:b/>
                <w:color w:val="000000" w:themeColor="text1"/>
                <w:sz w:val="22"/>
                <w:szCs w:val="22"/>
              </w:rPr>
              <w:t>Gender</w:t>
            </w:r>
          </w:p>
        </w:tc>
        <w:tc>
          <w:tcPr>
            <w:tcW w:w="3603" w:type="dxa"/>
          </w:tcPr>
          <w:p w14:paraId="7D64095E" w14:textId="77777777" w:rsidR="008F452A" w:rsidRPr="00D24FD4" w:rsidRDefault="008F452A" w:rsidP="003B4B22">
            <w:pPr>
              <w:spacing w:line="276" w:lineRule="auto"/>
              <w:jc w:val="both"/>
              <w:rPr>
                <w:rFonts w:ascii="Arial" w:hAnsi="Arial" w:cs="Arial"/>
                <w:b/>
                <w:color w:val="000000" w:themeColor="text1"/>
                <w:sz w:val="22"/>
                <w:szCs w:val="22"/>
              </w:rPr>
            </w:pPr>
            <w:r w:rsidRPr="00D24FD4">
              <w:rPr>
                <w:rFonts w:ascii="Arial" w:hAnsi="Arial" w:cs="Arial"/>
                <w:b/>
                <w:color w:val="000000" w:themeColor="text1"/>
                <w:sz w:val="22"/>
                <w:szCs w:val="22"/>
              </w:rPr>
              <w:t>Date of Birth/ Age</w:t>
            </w:r>
          </w:p>
        </w:tc>
      </w:tr>
      <w:tr w:rsidR="008F452A" w:rsidRPr="00D24FD4" w14:paraId="652D462A" w14:textId="77777777" w:rsidTr="008F452A">
        <w:trPr>
          <w:trHeight w:val="529"/>
        </w:trPr>
        <w:tc>
          <w:tcPr>
            <w:tcW w:w="3515" w:type="dxa"/>
          </w:tcPr>
          <w:p w14:paraId="003148C1"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7DC0C6EA" w14:textId="41EEC47A" w:rsidR="008F452A" w:rsidRPr="00D24FD4" w:rsidRDefault="008F452A" w:rsidP="003B4B22">
            <w:pPr>
              <w:spacing w:line="276" w:lineRule="auto"/>
              <w:jc w:val="both"/>
              <w:rPr>
                <w:rFonts w:ascii="Arial" w:hAnsi="Arial" w:cs="Arial"/>
                <w:b/>
                <w:color w:val="000000" w:themeColor="text1"/>
                <w:sz w:val="22"/>
                <w:szCs w:val="22"/>
              </w:rPr>
            </w:pPr>
          </w:p>
        </w:tc>
        <w:tc>
          <w:tcPr>
            <w:tcW w:w="3603" w:type="dxa"/>
          </w:tcPr>
          <w:p w14:paraId="679BF5B0" w14:textId="77777777" w:rsidR="008F452A" w:rsidRPr="00D24FD4" w:rsidRDefault="008F452A" w:rsidP="003B4B22">
            <w:pPr>
              <w:spacing w:line="276" w:lineRule="auto"/>
              <w:jc w:val="both"/>
              <w:rPr>
                <w:rFonts w:ascii="Arial" w:hAnsi="Arial" w:cs="Arial"/>
                <w:b/>
                <w:color w:val="000000" w:themeColor="text1"/>
                <w:sz w:val="22"/>
                <w:szCs w:val="22"/>
              </w:rPr>
            </w:pPr>
          </w:p>
        </w:tc>
      </w:tr>
      <w:tr w:rsidR="008F452A" w:rsidRPr="00D24FD4" w14:paraId="40C73C40" w14:textId="77777777" w:rsidTr="008F452A">
        <w:trPr>
          <w:trHeight w:val="529"/>
        </w:trPr>
        <w:tc>
          <w:tcPr>
            <w:tcW w:w="3515" w:type="dxa"/>
          </w:tcPr>
          <w:p w14:paraId="14E9A24F"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62047D80" w14:textId="7FF44B71" w:rsidR="008F452A" w:rsidRPr="00D24FD4" w:rsidRDefault="008F452A" w:rsidP="003B4B22">
            <w:pPr>
              <w:spacing w:line="276" w:lineRule="auto"/>
              <w:jc w:val="both"/>
              <w:rPr>
                <w:rFonts w:ascii="Arial" w:hAnsi="Arial" w:cs="Arial"/>
                <w:b/>
                <w:color w:val="000000" w:themeColor="text1"/>
                <w:sz w:val="22"/>
                <w:szCs w:val="22"/>
              </w:rPr>
            </w:pPr>
          </w:p>
        </w:tc>
        <w:tc>
          <w:tcPr>
            <w:tcW w:w="3603" w:type="dxa"/>
          </w:tcPr>
          <w:p w14:paraId="614F784E" w14:textId="77777777" w:rsidR="008F452A" w:rsidRPr="00D24FD4" w:rsidRDefault="008F452A" w:rsidP="003B4B22">
            <w:pPr>
              <w:spacing w:line="276" w:lineRule="auto"/>
              <w:jc w:val="both"/>
              <w:rPr>
                <w:rFonts w:ascii="Arial" w:hAnsi="Arial" w:cs="Arial"/>
                <w:b/>
                <w:color w:val="000000" w:themeColor="text1"/>
                <w:sz w:val="22"/>
                <w:szCs w:val="22"/>
              </w:rPr>
            </w:pPr>
          </w:p>
        </w:tc>
      </w:tr>
      <w:tr w:rsidR="008F452A" w:rsidRPr="00D24FD4" w14:paraId="386C14D9" w14:textId="77777777" w:rsidTr="008F452A">
        <w:trPr>
          <w:trHeight w:val="518"/>
        </w:trPr>
        <w:tc>
          <w:tcPr>
            <w:tcW w:w="3515" w:type="dxa"/>
          </w:tcPr>
          <w:p w14:paraId="365F3D04"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7EB48D27" w14:textId="59FF270F" w:rsidR="008F452A" w:rsidRPr="00D24FD4" w:rsidRDefault="008F452A" w:rsidP="003B4B22">
            <w:pPr>
              <w:spacing w:line="276" w:lineRule="auto"/>
              <w:jc w:val="both"/>
              <w:rPr>
                <w:rFonts w:ascii="Arial" w:hAnsi="Arial" w:cs="Arial"/>
                <w:b/>
                <w:color w:val="000000" w:themeColor="text1"/>
                <w:sz w:val="22"/>
                <w:szCs w:val="22"/>
              </w:rPr>
            </w:pPr>
          </w:p>
        </w:tc>
        <w:tc>
          <w:tcPr>
            <w:tcW w:w="3603" w:type="dxa"/>
          </w:tcPr>
          <w:p w14:paraId="6F98150A" w14:textId="77777777" w:rsidR="008F452A" w:rsidRPr="00D24FD4" w:rsidRDefault="008F452A" w:rsidP="003B4B22">
            <w:pPr>
              <w:spacing w:line="276" w:lineRule="auto"/>
              <w:jc w:val="both"/>
              <w:rPr>
                <w:rFonts w:ascii="Arial" w:hAnsi="Arial" w:cs="Arial"/>
                <w:b/>
                <w:color w:val="000000" w:themeColor="text1"/>
                <w:sz w:val="22"/>
                <w:szCs w:val="22"/>
              </w:rPr>
            </w:pPr>
          </w:p>
        </w:tc>
      </w:tr>
      <w:tr w:rsidR="008F452A" w:rsidRPr="00D24FD4" w14:paraId="2656EC93" w14:textId="77777777" w:rsidTr="008F452A">
        <w:trPr>
          <w:trHeight w:val="529"/>
        </w:trPr>
        <w:tc>
          <w:tcPr>
            <w:tcW w:w="3515" w:type="dxa"/>
          </w:tcPr>
          <w:p w14:paraId="2568982F"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38A30443" w14:textId="2C8A51C7" w:rsidR="008F452A" w:rsidRPr="00D24FD4" w:rsidRDefault="008F452A" w:rsidP="003B4B22">
            <w:pPr>
              <w:spacing w:line="276" w:lineRule="auto"/>
              <w:jc w:val="both"/>
              <w:rPr>
                <w:rFonts w:ascii="Arial" w:hAnsi="Arial" w:cs="Arial"/>
                <w:b/>
                <w:color w:val="000000" w:themeColor="text1"/>
                <w:sz w:val="22"/>
                <w:szCs w:val="22"/>
              </w:rPr>
            </w:pPr>
          </w:p>
        </w:tc>
        <w:tc>
          <w:tcPr>
            <w:tcW w:w="3603" w:type="dxa"/>
          </w:tcPr>
          <w:p w14:paraId="60E7593A" w14:textId="77777777" w:rsidR="008F452A" w:rsidRPr="00D24FD4" w:rsidRDefault="008F452A" w:rsidP="003B4B22">
            <w:pPr>
              <w:spacing w:line="276" w:lineRule="auto"/>
              <w:jc w:val="both"/>
              <w:rPr>
                <w:rFonts w:ascii="Arial" w:hAnsi="Arial" w:cs="Arial"/>
                <w:b/>
                <w:color w:val="000000" w:themeColor="text1"/>
                <w:sz w:val="22"/>
                <w:szCs w:val="22"/>
              </w:rPr>
            </w:pPr>
          </w:p>
        </w:tc>
      </w:tr>
      <w:tr w:rsidR="008F452A" w:rsidRPr="00D24FD4" w14:paraId="0B2BC81A" w14:textId="77777777" w:rsidTr="008F452A">
        <w:trPr>
          <w:trHeight w:val="518"/>
        </w:trPr>
        <w:tc>
          <w:tcPr>
            <w:tcW w:w="3515" w:type="dxa"/>
          </w:tcPr>
          <w:p w14:paraId="6FBE8975" w14:textId="77777777" w:rsidR="008F452A" w:rsidRPr="00D24FD4" w:rsidRDefault="008F452A" w:rsidP="003B4B22">
            <w:pPr>
              <w:spacing w:line="276" w:lineRule="auto"/>
              <w:jc w:val="both"/>
              <w:rPr>
                <w:rFonts w:ascii="Arial" w:hAnsi="Arial" w:cs="Arial"/>
                <w:b/>
                <w:color w:val="000000" w:themeColor="text1"/>
                <w:sz w:val="22"/>
                <w:szCs w:val="22"/>
              </w:rPr>
            </w:pPr>
          </w:p>
        </w:tc>
        <w:tc>
          <w:tcPr>
            <w:tcW w:w="2239" w:type="dxa"/>
          </w:tcPr>
          <w:p w14:paraId="7BAC4756" w14:textId="51700546" w:rsidR="008F452A" w:rsidRPr="00D24FD4" w:rsidRDefault="008F452A" w:rsidP="003B4B22">
            <w:pPr>
              <w:spacing w:line="276" w:lineRule="auto"/>
              <w:jc w:val="both"/>
              <w:rPr>
                <w:rFonts w:ascii="Arial" w:hAnsi="Arial" w:cs="Arial"/>
                <w:b/>
                <w:color w:val="FF0000"/>
                <w:sz w:val="22"/>
                <w:szCs w:val="22"/>
              </w:rPr>
            </w:pPr>
          </w:p>
        </w:tc>
        <w:tc>
          <w:tcPr>
            <w:tcW w:w="3603" w:type="dxa"/>
          </w:tcPr>
          <w:p w14:paraId="1B399592" w14:textId="77777777" w:rsidR="008F452A" w:rsidRPr="00D24FD4" w:rsidRDefault="008F452A" w:rsidP="003B4B22">
            <w:pPr>
              <w:spacing w:line="276" w:lineRule="auto"/>
              <w:jc w:val="both"/>
              <w:rPr>
                <w:rFonts w:ascii="Arial" w:hAnsi="Arial" w:cs="Arial"/>
                <w:b/>
                <w:color w:val="000000" w:themeColor="text1"/>
                <w:sz w:val="22"/>
                <w:szCs w:val="22"/>
              </w:rPr>
            </w:pPr>
          </w:p>
        </w:tc>
      </w:tr>
      <w:bookmarkEnd w:id="1"/>
    </w:tbl>
    <w:p w14:paraId="29A83A8E" w14:textId="77777777" w:rsidR="008F452A" w:rsidRPr="00D24FD4" w:rsidRDefault="008F452A" w:rsidP="008F452A">
      <w:pPr>
        <w:spacing w:line="276" w:lineRule="auto"/>
        <w:jc w:val="both"/>
        <w:rPr>
          <w:rFonts w:ascii="Arial" w:hAnsi="Arial" w:cs="Arial"/>
          <w:bCs/>
          <w:i/>
          <w:iCs/>
        </w:rPr>
      </w:pPr>
    </w:p>
    <w:p w14:paraId="35DB1A66" w14:textId="77777777" w:rsidR="008F452A" w:rsidRPr="00D24FD4" w:rsidRDefault="008F452A" w:rsidP="008F452A">
      <w:pPr>
        <w:spacing w:line="276" w:lineRule="auto"/>
        <w:jc w:val="both"/>
        <w:rPr>
          <w:rFonts w:ascii="Arial" w:hAnsi="Arial" w:cs="Arial"/>
          <w:b/>
        </w:rPr>
      </w:pPr>
    </w:p>
    <w:p w14:paraId="31909977" w14:textId="77777777" w:rsidR="000021CC" w:rsidRPr="00D24FD4" w:rsidRDefault="000021CC" w:rsidP="008F452A">
      <w:pPr>
        <w:spacing w:line="276" w:lineRule="auto"/>
        <w:jc w:val="both"/>
        <w:rPr>
          <w:rFonts w:ascii="Arial" w:hAnsi="Arial" w:cs="Arial"/>
          <w:b/>
        </w:rPr>
      </w:pPr>
      <w:bookmarkStart w:id="3" w:name="BMD"/>
      <w:bookmarkEnd w:id="2"/>
    </w:p>
    <w:p w14:paraId="135C3EFA" w14:textId="77777777" w:rsidR="000021CC" w:rsidRPr="00D24FD4" w:rsidRDefault="000021CC" w:rsidP="0070639D">
      <w:pPr>
        <w:spacing w:line="276" w:lineRule="auto"/>
        <w:jc w:val="both"/>
        <w:rPr>
          <w:rFonts w:ascii="Arial" w:hAnsi="Arial" w:cs="Arial"/>
          <w:b/>
        </w:rPr>
      </w:pPr>
      <w:r w:rsidRPr="00D24FD4">
        <w:rPr>
          <w:rFonts w:ascii="Arial" w:hAnsi="Arial" w:cs="Arial"/>
          <w:b/>
        </w:rPr>
        <w:t>Issue and Allocation Order made on:</w:t>
      </w:r>
      <w:r w:rsidR="003608B2" w:rsidRPr="00D24FD4">
        <w:rPr>
          <w:rFonts w:ascii="Arial" w:hAnsi="Arial" w:cs="Arial"/>
          <w:b/>
        </w:rPr>
        <w:t xml:space="preserve"> </w:t>
      </w:r>
      <w:sdt>
        <w:sdtPr>
          <w:rPr>
            <w:rFonts w:ascii="Arial" w:hAnsi="Arial" w:cs="Arial"/>
            <w:b/>
            <w:color w:val="FF0000"/>
          </w:rPr>
          <w:id w:val="1012493555"/>
          <w:placeholder>
            <w:docPart w:val="07AF04418EA7426597C8BB3957EDC211"/>
          </w:placeholder>
          <w:date>
            <w:dateFormat w:val="d MMMM yyyy"/>
            <w:lid w:val="en-GB"/>
            <w:storeMappedDataAs w:val="dateTime"/>
            <w:calendar w:val="gregorian"/>
          </w:date>
        </w:sdtPr>
        <w:sdtContent>
          <w:r w:rsidR="0070639D" w:rsidRPr="00D24FD4">
            <w:rPr>
              <w:rFonts w:ascii="Arial" w:hAnsi="Arial" w:cs="Arial"/>
              <w:b/>
              <w:color w:val="FF0000"/>
            </w:rPr>
            <w:t>CLICK TO SELECT A DATE</w:t>
          </w:r>
        </w:sdtContent>
      </w:sdt>
    </w:p>
    <w:p w14:paraId="54E8C101" w14:textId="77777777" w:rsidR="000021CC" w:rsidRPr="00D24FD4" w:rsidRDefault="000021CC" w:rsidP="0070639D">
      <w:pPr>
        <w:spacing w:line="276" w:lineRule="auto"/>
        <w:jc w:val="both"/>
        <w:rPr>
          <w:rFonts w:ascii="Arial" w:hAnsi="Arial" w:cs="Arial"/>
          <w:b/>
        </w:rPr>
      </w:pPr>
    </w:p>
    <w:p w14:paraId="00412872" w14:textId="77777777" w:rsidR="008F452A" w:rsidRPr="00D24FD4" w:rsidRDefault="008F452A" w:rsidP="0070639D">
      <w:pPr>
        <w:pStyle w:val="ListParagraph"/>
        <w:numPr>
          <w:ilvl w:val="0"/>
          <w:numId w:val="2"/>
        </w:numPr>
        <w:spacing w:line="276" w:lineRule="auto"/>
        <w:jc w:val="both"/>
        <w:rPr>
          <w:rFonts w:ascii="Arial" w:hAnsi="Arial" w:cs="Arial"/>
          <w:b/>
        </w:rPr>
      </w:pPr>
      <w:bookmarkStart w:id="4" w:name="BME_1"/>
      <w:bookmarkStart w:id="5" w:name="BME"/>
      <w:bookmarkEnd w:id="3"/>
      <w:r w:rsidRPr="00D24FD4">
        <w:rPr>
          <w:rFonts w:ascii="Arial" w:hAnsi="Arial" w:cs="Arial"/>
          <w:b/>
        </w:rPr>
        <w:t>The parties</w:t>
      </w:r>
    </w:p>
    <w:p w14:paraId="5EB95229" w14:textId="77777777" w:rsidR="008F452A" w:rsidRPr="00D24FD4" w:rsidRDefault="008F452A" w:rsidP="0070639D">
      <w:pPr>
        <w:spacing w:line="276" w:lineRule="auto"/>
        <w:jc w:val="both"/>
        <w:rPr>
          <w:rFonts w:ascii="Arial" w:hAnsi="Arial" w:cs="Arial"/>
        </w:rPr>
      </w:pPr>
      <w:bookmarkStart w:id="6" w:name="BME_2"/>
      <w:bookmarkEnd w:id="4"/>
    </w:p>
    <w:p w14:paraId="0691EA4F" w14:textId="5D3646BF" w:rsidR="008F452A" w:rsidRPr="00D24FD4" w:rsidRDefault="008F452A" w:rsidP="00F50711">
      <w:pPr>
        <w:pStyle w:val="ListParagraph"/>
        <w:numPr>
          <w:ilvl w:val="0"/>
          <w:numId w:val="3"/>
        </w:numPr>
        <w:spacing w:line="276" w:lineRule="auto"/>
        <w:jc w:val="both"/>
        <w:rPr>
          <w:rFonts w:ascii="Arial" w:hAnsi="Arial" w:cs="Arial"/>
        </w:rPr>
      </w:pPr>
      <w:r w:rsidRPr="00D24FD4">
        <w:rPr>
          <w:rFonts w:ascii="Arial" w:hAnsi="Arial" w:cs="Arial"/>
        </w:rPr>
        <w:t xml:space="preserve">The applicant </w:t>
      </w:r>
      <w:r w:rsidR="00D25686" w:rsidRPr="00D24FD4">
        <w:rPr>
          <w:rFonts w:ascii="Arial" w:hAnsi="Arial" w:cs="Arial"/>
        </w:rPr>
        <w:t xml:space="preserve">Local Authority </w:t>
      </w:r>
      <w:r w:rsidRPr="00D24FD4">
        <w:rPr>
          <w:rFonts w:ascii="Arial" w:hAnsi="Arial" w:cs="Arial"/>
        </w:rPr>
        <w:t>is</w:t>
      </w:r>
      <w:r w:rsidR="008D05ED" w:rsidRPr="00D24FD4">
        <w:rPr>
          <w:rFonts w:ascii="Arial" w:hAnsi="Arial" w:cs="Arial"/>
          <w:bCs/>
        </w:rPr>
        <w:t xml:space="preserve"> </w:t>
      </w:r>
      <w:sdt>
        <w:sdtPr>
          <w:rPr>
            <w:rFonts w:ascii="Arial" w:hAnsi="Arial" w:cs="Arial"/>
            <w:bCs/>
          </w:rPr>
          <w:alias w:val="Local Authority Name"/>
          <w:tag w:val="Local Authority Name"/>
          <w:id w:val="-62950864"/>
          <w:placeholder>
            <w:docPart w:val="2090099E467C423CB981BB162406EC4F"/>
          </w:placeholder>
          <w:showingPlcHdr/>
          <w:dropDownList>
            <w:listItem w:value="Choose an item."/>
            <w:listItem w:displayText="Westmorland and Furness Council" w:value="Westmorland and Furness Council"/>
            <w:listItem w:displayText="Cumberland Council" w:value="Cumberland Council"/>
          </w:dropDownList>
        </w:sdtPr>
        <w:sdtContent>
          <w:r w:rsidR="004908D1" w:rsidRPr="00D24FD4">
            <w:rPr>
              <w:rStyle w:val="PlaceholderText"/>
              <w:rFonts w:ascii="Arial" w:hAnsi="Arial" w:cs="Arial"/>
              <w:color w:val="FF0000"/>
            </w:rPr>
            <w:t>Choose an item.</w:t>
          </w:r>
        </w:sdtContent>
      </w:sdt>
      <w:r w:rsidR="002D5841" w:rsidRPr="00D24FD4">
        <w:rPr>
          <w:rFonts w:ascii="Arial" w:hAnsi="Arial" w:cs="Arial"/>
          <w:bCs/>
        </w:rPr>
        <w:t>.</w:t>
      </w:r>
    </w:p>
    <w:p w14:paraId="0D232AAC" w14:textId="75342848" w:rsidR="008F452A" w:rsidRPr="00D24FD4" w:rsidRDefault="008F452A" w:rsidP="003A5CF7">
      <w:pPr>
        <w:pStyle w:val="ListParagraph"/>
        <w:numPr>
          <w:ilvl w:val="0"/>
          <w:numId w:val="3"/>
        </w:numPr>
        <w:spacing w:line="276" w:lineRule="auto"/>
        <w:jc w:val="both"/>
        <w:rPr>
          <w:rFonts w:ascii="Arial" w:hAnsi="Arial" w:cs="Arial"/>
        </w:rPr>
      </w:pPr>
      <w:r w:rsidRPr="00D24FD4">
        <w:rPr>
          <w:rFonts w:ascii="Arial" w:hAnsi="Arial" w:cs="Arial"/>
        </w:rPr>
        <w:t xml:space="preserve">The </w:t>
      </w:r>
      <w:r w:rsidR="00776CAE" w:rsidRPr="00D24FD4">
        <w:rPr>
          <w:rFonts w:ascii="Arial" w:hAnsi="Arial" w:cs="Arial"/>
        </w:rPr>
        <w:t>first</w:t>
      </w:r>
      <w:r w:rsidRPr="00D24FD4">
        <w:rPr>
          <w:rFonts w:ascii="Arial" w:hAnsi="Arial" w:cs="Arial"/>
        </w:rPr>
        <w:t xml:space="preserve"> respondent is </w:t>
      </w:r>
      <w:r w:rsidR="00D23B35" w:rsidRPr="00D24FD4">
        <w:rPr>
          <w:rFonts w:ascii="Arial" w:hAnsi="Arial" w:cs="Arial"/>
          <w:color w:val="FF0000"/>
        </w:rPr>
        <w:t>________________</w:t>
      </w:r>
      <w:r w:rsidRPr="00D24FD4">
        <w:rPr>
          <w:rFonts w:ascii="Arial" w:hAnsi="Arial" w:cs="Arial"/>
          <w:color w:val="FF0000"/>
        </w:rPr>
        <w:t xml:space="preserve">, </w:t>
      </w:r>
      <w:r w:rsidRPr="00D24FD4">
        <w:rPr>
          <w:rFonts w:ascii="Arial" w:hAnsi="Arial" w:cs="Arial"/>
        </w:rPr>
        <w:t xml:space="preserve">the </w:t>
      </w:r>
      <w:r w:rsidRPr="00D24FD4">
        <w:rPr>
          <w:rFonts w:ascii="Arial" w:hAnsi="Arial" w:cs="Arial"/>
          <w:color w:val="FF0000"/>
        </w:rPr>
        <w:t>[</w:t>
      </w:r>
      <w:r w:rsidRPr="00D24FD4">
        <w:rPr>
          <w:rFonts w:ascii="Arial" w:hAnsi="Arial" w:cs="Arial"/>
          <w:i/>
          <w:color w:val="FF0000"/>
        </w:rPr>
        <w:t>relationship to c</w:t>
      </w:r>
      <w:bookmarkStart w:id="7" w:name="BME_3"/>
      <w:bookmarkEnd w:id="6"/>
      <w:r w:rsidR="00492C67" w:rsidRPr="00D24FD4">
        <w:rPr>
          <w:rFonts w:ascii="Arial" w:hAnsi="Arial" w:cs="Arial"/>
          <w:i/>
          <w:color w:val="FF0000"/>
        </w:rPr>
        <w:t>hild]</w:t>
      </w:r>
    </w:p>
    <w:p w14:paraId="3603C99C" w14:textId="66A2FD78" w:rsidR="003A5CF7" w:rsidRPr="00D24FD4" w:rsidRDefault="003A5CF7" w:rsidP="003A5CF7">
      <w:pPr>
        <w:pStyle w:val="ListParagraph"/>
        <w:numPr>
          <w:ilvl w:val="0"/>
          <w:numId w:val="3"/>
        </w:numPr>
        <w:spacing w:line="276" w:lineRule="auto"/>
        <w:jc w:val="both"/>
        <w:rPr>
          <w:rFonts w:ascii="Arial" w:hAnsi="Arial" w:cs="Arial"/>
        </w:rPr>
      </w:pPr>
      <w:r w:rsidRPr="00D24FD4">
        <w:rPr>
          <w:rFonts w:ascii="Arial" w:hAnsi="Arial" w:cs="Arial"/>
        </w:rPr>
        <w:t xml:space="preserve">The second respondent is </w:t>
      </w:r>
      <w:r w:rsidR="00D23B35" w:rsidRPr="00D24FD4">
        <w:rPr>
          <w:rFonts w:ascii="Arial" w:hAnsi="Arial" w:cs="Arial"/>
          <w:color w:val="FF0000"/>
        </w:rPr>
        <w:t>_________________,</w:t>
      </w:r>
      <w:r w:rsidR="00D23B35" w:rsidRPr="00D24FD4">
        <w:rPr>
          <w:rFonts w:ascii="Arial" w:hAnsi="Arial" w:cs="Arial"/>
        </w:rPr>
        <w:t xml:space="preserve"> </w:t>
      </w:r>
      <w:r w:rsidRPr="00D24FD4">
        <w:rPr>
          <w:rFonts w:ascii="Arial" w:hAnsi="Arial" w:cs="Arial"/>
        </w:rPr>
        <w:t xml:space="preserve">the </w:t>
      </w:r>
      <w:r w:rsidRPr="00D24FD4">
        <w:rPr>
          <w:rFonts w:ascii="Arial" w:hAnsi="Arial" w:cs="Arial"/>
          <w:color w:val="FF0000"/>
        </w:rPr>
        <w:t>[</w:t>
      </w:r>
      <w:r w:rsidRPr="00D24FD4">
        <w:rPr>
          <w:rFonts w:ascii="Arial" w:hAnsi="Arial" w:cs="Arial"/>
          <w:i/>
          <w:color w:val="FF0000"/>
        </w:rPr>
        <w:t>relationship to child</w:t>
      </w:r>
      <w:r w:rsidRPr="00D24FD4">
        <w:rPr>
          <w:rFonts w:ascii="Arial" w:hAnsi="Arial" w:cs="Arial"/>
          <w:color w:val="FF0000"/>
        </w:rPr>
        <w:t>]</w:t>
      </w:r>
    </w:p>
    <w:p w14:paraId="17690AEE" w14:textId="657C227E" w:rsidR="003A5CF7" w:rsidRPr="00D24FD4" w:rsidRDefault="003A5CF7" w:rsidP="003A5CF7">
      <w:pPr>
        <w:pStyle w:val="ListParagraph"/>
        <w:numPr>
          <w:ilvl w:val="0"/>
          <w:numId w:val="3"/>
        </w:numPr>
        <w:spacing w:line="276" w:lineRule="auto"/>
        <w:jc w:val="both"/>
        <w:rPr>
          <w:rFonts w:ascii="Arial" w:hAnsi="Arial" w:cs="Arial"/>
        </w:rPr>
      </w:pPr>
      <w:r w:rsidRPr="00D24FD4">
        <w:rPr>
          <w:rFonts w:ascii="Arial" w:hAnsi="Arial" w:cs="Arial"/>
        </w:rPr>
        <w:t xml:space="preserve">The third </w:t>
      </w:r>
      <w:r w:rsidR="001F7A7C">
        <w:rPr>
          <w:rFonts w:ascii="Arial" w:hAnsi="Arial" w:cs="Arial"/>
        </w:rPr>
        <w:t>r</w:t>
      </w:r>
      <w:r w:rsidRPr="00D24FD4">
        <w:rPr>
          <w:rFonts w:ascii="Arial" w:hAnsi="Arial" w:cs="Arial"/>
        </w:rPr>
        <w:t xml:space="preserve">espondent is </w:t>
      </w:r>
      <w:r w:rsidR="00D23B35" w:rsidRPr="00D24FD4">
        <w:rPr>
          <w:rFonts w:ascii="Arial" w:hAnsi="Arial" w:cs="Arial"/>
          <w:color w:val="FF0000"/>
        </w:rPr>
        <w:t xml:space="preserve">_______________, </w:t>
      </w:r>
      <w:r w:rsidRPr="00D24FD4">
        <w:rPr>
          <w:rFonts w:ascii="Arial" w:hAnsi="Arial" w:cs="Arial"/>
        </w:rPr>
        <w:t xml:space="preserve">the </w:t>
      </w:r>
      <w:r w:rsidRPr="00D24FD4">
        <w:rPr>
          <w:rFonts w:ascii="Arial" w:hAnsi="Arial" w:cs="Arial"/>
          <w:color w:val="FF0000"/>
        </w:rPr>
        <w:t>[</w:t>
      </w:r>
      <w:r w:rsidRPr="00D24FD4">
        <w:rPr>
          <w:rFonts w:ascii="Arial" w:hAnsi="Arial" w:cs="Arial"/>
          <w:i/>
          <w:color w:val="FF0000"/>
        </w:rPr>
        <w:t>relationship to child</w:t>
      </w:r>
      <w:r w:rsidRPr="00D24FD4">
        <w:rPr>
          <w:rFonts w:ascii="Arial" w:hAnsi="Arial" w:cs="Arial"/>
          <w:color w:val="FF0000"/>
        </w:rPr>
        <w:t>]</w:t>
      </w:r>
    </w:p>
    <w:p w14:paraId="1928CD1F" w14:textId="77777777" w:rsidR="008F452A" w:rsidRPr="00D24FD4" w:rsidRDefault="008F452A" w:rsidP="0070639D">
      <w:pPr>
        <w:spacing w:line="276" w:lineRule="auto"/>
        <w:jc w:val="both"/>
        <w:rPr>
          <w:rFonts w:ascii="Arial" w:hAnsi="Arial" w:cs="Arial"/>
          <w:b/>
        </w:rPr>
      </w:pPr>
      <w:bookmarkStart w:id="8" w:name="BMG_1"/>
      <w:bookmarkStart w:id="9" w:name="BMG"/>
      <w:bookmarkEnd w:id="5"/>
      <w:bookmarkEnd w:id="7"/>
    </w:p>
    <w:p w14:paraId="4D51E06C" w14:textId="77777777" w:rsidR="008F452A" w:rsidRPr="00D24FD4" w:rsidRDefault="008F452A" w:rsidP="0070639D">
      <w:pPr>
        <w:spacing w:line="276" w:lineRule="auto"/>
        <w:jc w:val="both"/>
        <w:rPr>
          <w:rFonts w:ascii="Arial" w:hAnsi="Arial" w:cs="Arial"/>
          <w:b/>
          <w:u w:val="single"/>
        </w:rPr>
      </w:pPr>
      <w:bookmarkStart w:id="10" w:name="BMG_2"/>
      <w:bookmarkEnd w:id="8"/>
      <w:r w:rsidRPr="00D24FD4">
        <w:rPr>
          <w:rFonts w:ascii="Arial" w:hAnsi="Arial" w:cs="Arial"/>
          <w:b/>
          <w:u w:val="single"/>
        </w:rPr>
        <w:t>Confidentiality warning</w:t>
      </w:r>
    </w:p>
    <w:p w14:paraId="591B77FC" w14:textId="77777777" w:rsidR="008F452A" w:rsidRPr="00D24FD4" w:rsidRDefault="008F452A" w:rsidP="0070639D">
      <w:pPr>
        <w:spacing w:line="276" w:lineRule="auto"/>
        <w:jc w:val="both"/>
        <w:rPr>
          <w:rFonts w:ascii="Arial" w:hAnsi="Arial" w:cs="Arial"/>
          <w:b/>
          <w:caps/>
        </w:rPr>
      </w:pPr>
      <w:r w:rsidRPr="00D24FD4">
        <w:rPr>
          <w:rFonts w:ascii="Arial" w:hAnsi="Arial" w:cs="Arial"/>
          <w:b/>
        </w:rPr>
        <w:t xml:space="preserve">The names of the family and the </w:t>
      </w:r>
      <w:r w:rsidRPr="00D24FD4">
        <w:rPr>
          <w:rFonts w:ascii="Arial" w:hAnsi="Arial" w:cs="Arial"/>
          <w:b/>
          <w:color w:val="000000" w:themeColor="text1"/>
        </w:rPr>
        <w:t xml:space="preserve">child[ren] </w:t>
      </w:r>
      <w:r w:rsidRPr="00D24FD4">
        <w:rPr>
          <w:rFonts w:ascii="Arial" w:hAnsi="Arial" w:cs="Arial"/>
          <w:b/>
        </w:rPr>
        <w:t>are not to be disclosed in public without the permission of the court.</w:t>
      </w:r>
    </w:p>
    <w:p w14:paraId="0DD6D5D7" w14:textId="77777777" w:rsidR="008F452A" w:rsidRPr="00D24FD4" w:rsidRDefault="008F452A" w:rsidP="0070639D">
      <w:pPr>
        <w:spacing w:line="276" w:lineRule="auto"/>
        <w:jc w:val="both"/>
        <w:rPr>
          <w:rFonts w:ascii="Arial" w:hAnsi="Arial" w:cs="Arial"/>
          <w:b/>
        </w:rPr>
      </w:pPr>
    </w:p>
    <w:p w14:paraId="59E0AB3D" w14:textId="77777777" w:rsidR="001C7B13" w:rsidRPr="005970B7" w:rsidRDefault="001C7B13" w:rsidP="001C7B13">
      <w:pPr>
        <w:spacing w:line="276" w:lineRule="auto"/>
        <w:jc w:val="both"/>
        <w:rPr>
          <w:rFonts w:ascii="Arial" w:hAnsi="Arial" w:cs="Arial"/>
          <w:b/>
          <w:u w:val="single"/>
        </w:rPr>
      </w:pPr>
      <w:r w:rsidRPr="005970B7">
        <w:rPr>
          <w:rFonts w:ascii="Arial" w:hAnsi="Arial" w:cs="Arial"/>
          <w:b/>
          <w:u w:val="single"/>
        </w:rPr>
        <w:t>Reporters in Family Court</w:t>
      </w:r>
    </w:p>
    <w:p w14:paraId="0563ADA8" w14:textId="454E38B7" w:rsidR="00921FF6" w:rsidRPr="00D24FD4" w:rsidRDefault="001C7B13" w:rsidP="0070639D">
      <w:pPr>
        <w:spacing w:line="276" w:lineRule="auto"/>
        <w:jc w:val="both"/>
        <w:rPr>
          <w:rFonts w:ascii="Arial" w:hAnsi="Arial" w:cs="Arial"/>
          <w:b/>
        </w:rPr>
      </w:pPr>
      <w:r w:rsidRPr="005970B7">
        <w:rPr>
          <w:rFonts w:ascii="Arial" w:hAnsi="Arial" w:cs="Arial"/>
          <w:b/>
        </w:rPr>
        <w:t xml:space="preserve">It may be that reporters from the press will be present during any hearing you attend. They will not be able to report names or identifying information about the parties or any children involved. The Court may also restrict other details from being reported. Further information about this is </w:t>
      </w:r>
      <w:r>
        <w:rPr>
          <w:rFonts w:ascii="Arial" w:hAnsi="Arial" w:cs="Arial"/>
          <w:b/>
        </w:rPr>
        <w:t xml:space="preserve">available at </w:t>
      </w:r>
      <w:hyperlink r:id="rId12" w:history="1">
        <w:r w:rsidRPr="009A77B6">
          <w:rPr>
            <w:rStyle w:val="Hyperlink"/>
            <w:rFonts w:ascii="Arial" w:hAnsi="Arial" w:cs="Arial"/>
            <w:b/>
          </w:rPr>
          <w:t>www.cumbriadfj.info</w:t>
        </w:r>
      </w:hyperlink>
      <w:r>
        <w:rPr>
          <w:rFonts w:ascii="Arial" w:hAnsi="Arial" w:cs="Arial"/>
          <w:b/>
        </w:rPr>
        <w:t xml:space="preserve"> on the ‘Reporters in the Family Court’ page</w:t>
      </w:r>
      <w:r w:rsidRPr="005970B7">
        <w:rPr>
          <w:rFonts w:ascii="Arial" w:hAnsi="Arial" w:cs="Arial"/>
          <w:b/>
        </w:rPr>
        <w:t>.</w:t>
      </w:r>
    </w:p>
    <w:p w14:paraId="4B37C406" w14:textId="77777777" w:rsidR="00921FF6" w:rsidRPr="00D24FD4" w:rsidRDefault="00921FF6" w:rsidP="0070639D">
      <w:pPr>
        <w:spacing w:line="276" w:lineRule="auto"/>
        <w:jc w:val="both"/>
        <w:rPr>
          <w:rFonts w:ascii="Arial" w:hAnsi="Arial" w:cs="Arial"/>
          <w:b/>
        </w:rPr>
      </w:pPr>
    </w:p>
    <w:p w14:paraId="05D6640A" w14:textId="77777777" w:rsidR="008F452A" w:rsidRPr="00D24FD4" w:rsidRDefault="008F452A" w:rsidP="0070639D">
      <w:pPr>
        <w:spacing w:line="276" w:lineRule="auto"/>
        <w:jc w:val="both"/>
        <w:rPr>
          <w:rFonts w:ascii="Arial" w:hAnsi="Arial" w:cs="Arial"/>
          <w:b/>
          <w:u w:val="single"/>
        </w:rPr>
      </w:pPr>
      <w:bookmarkStart w:id="11" w:name="BMG_3"/>
      <w:bookmarkEnd w:id="10"/>
      <w:r w:rsidRPr="00D24FD4">
        <w:rPr>
          <w:rFonts w:ascii="Arial" w:hAnsi="Arial" w:cs="Arial"/>
          <w:b/>
          <w:u w:val="single"/>
        </w:rPr>
        <w:t>Compliance warnings</w:t>
      </w:r>
    </w:p>
    <w:p w14:paraId="0CC87953" w14:textId="77777777" w:rsidR="008F452A" w:rsidRPr="00D24FD4" w:rsidRDefault="008F452A" w:rsidP="0070639D">
      <w:pPr>
        <w:spacing w:line="276" w:lineRule="auto"/>
        <w:jc w:val="both"/>
        <w:rPr>
          <w:rFonts w:ascii="Arial" w:hAnsi="Arial" w:cs="Arial"/>
          <w:b/>
        </w:rPr>
      </w:pPr>
      <w:r w:rsidRPr="00D24FD4">
        <w:rPr>
          <w:rFonts w:ascii="Arial" w:hAnsi="Arial" w:cs="Arial"/>
          <w:b/>
        </w:rPr>
        <w:t>All parties must immediately inform the allocated judge as soon as they become aware that any direction given by the court cannot be complied with and to seek in advance an extension of time to comply.</w:t>
      </w:r>
    </w:p>
    <w:p w14:paraId="01E326A5" w14:textId="77777777" w:rsidR="008F452A" w:rsidRPr="00D24FD4" w:rsidRDefault="008F452A" w:rsidP="0070639D">
      <w:pPr>
        <w:spacing w:line="276" w:lineRule="auto"/>
        <w:jc w:val="both"/>
        <w:rPr>
          <w:rFonts w:ascii="Arial" w:hAnsi="Arial" w:cs="Arial"/>
          <w:b/>
        </w:rPr>
      </w:pPr>
    </w:p>
    <w:p w14:paraId="024E31FB" w14:textId="77777777" w:rsidR="008F452A" w:rsidRPr="00D24FD4" w:rsidRDefault="008F452A" w:rsidP="0070639D">
      <w:pPr>
        <w:spacing w:line="276" w:lineRule="auto"/>
        <w:jc w:val="both"/>
        <w:rPr>
          <w:rFonts w:ascii="Arial" w:hAnsi="Arial" w:cs="Arial"/>
          <w:b/>
        </w:rPr>
      </w:pPr>
      <w:bookmarkStart w:id="12" w:name="BMG_4"/>
      <w:bookmarkEnd w:id="11"/>
      <w:r w:rsidRPr="00D24FD4">
        <w:rPr>
          <w:rFonts w:ascii="Arial" w:hAnsi="Arial" w:cs="Arial"/>
          <w:b/>
        </w:rPr>
        <w:lastRenderedPageBreak/>
        <w:t>In the event that a party fails to comply with directions and/or fails to attend any hearing the court may make final orders including care orders and placement orders at that hearing.</w:t>
      </w:r>
    </w:p>
    <w:p w14:paraId="0CE019D8" w14:textId="209ADD90" w:rsidR="008F452A" w:rsidRPr="00D24FD4" w:rsidRDefault="008F452A" w:rsidP="0070639D">
      <w:pPr>
        <w:spacing w:line="276" w:lineRule="auto"/>
        <w:jc w:val="both"/>
        <w:rPr>
          <w:rFonts w:ascii="Arial" w:hAnsi="Arial" w:cs="Arial"/>
          <w:b/>
        </w:rPr>
      </w:pPr>
      <w:bookmarkStart w:id="13" w:name="BMH_1"/>
      <w:bookmarkEnd w:id="9"/>
      <w:bookmarkEnd w:id="12"/>
    </w:p>
    <w:p w14:paraId="7032A671" w14:textId="0ACAFEDE" w:rsidR="00B36CDD" w:rsidRPr="00D24FD4" w:rsidRDefault="00B36CDD" w:rsidP="0070639D">
      <w:pPr>
        <w:spacing w:line="276" w:lineRule="auto"/>
        <w:jc w:val="both"/>
        <w:rPr>
          <w:rFonts w:ascii="Arial" w:hAnsi="Arial" w:cs="Arial"/>
          <w:b/>
        </w:rPr>
      </w:pPr>
      <w:r w:rsidRPr="00D24FD4">
        <w:rPr>
          <w:rFonts w:ascii="Arial" w:hAnsi="Arial" w:cs="Arial"/>
          <w:b/>
        </w:rPr>
        <w:t xml:space="preserve">Attention is drawn by the Court to the Northern Circuit </w:t>
      </w:r>
      <w:r w:rsidR="000C0931" w:rsidRPr="00D24FD4">
        <w:rPr>
          <w:rFonts w:ascii="Arial" w:hAnsi="Arial" w:cs="Arial"/>
          <w:b/>
        </w:rPr>
        <w:t>Local Practice Direction (“</w:t>
      </w:r>
      <w:proofErr w:type="spellStart"/>
      <w:r w:rsidR="000C0931" w:rsidRPr="00D24FD4">
        <w:rPr>
          <w:rFonts w:ascii="Arial" w:hAnsi="Arial" w:cs="Arial"/>
          <w:b/>
        </w:rPr>
        <w:t>NCLPD</w:t>
      </w:r>
      <w:proofErr w:type="spellEnd"/>
      <w:r w:rsidR="000C0931" w:rsidRPr="00D24FD4">
        <w:rPr>
          <w:rFonts w:ascii="Arial" w:hAnsi="Arial" w:cs="Arial"/>
          <w:b/>
        </w:rPr>
        <w:t xml:space="preserve">”) </w:t>
      </w:r>
      <w:r w:rsidRPr="00D24FD4">
        <w:rPr>
          <w:rFonts w:ascii="Arial" w:hAnsi="Arial" w:cs="Arial"/>
          <w:b/>
        </w:rPr>
        <w:t>and Cumbrian Local Practice Directions</w:t>
      </w:r>
      <w:r w:rsidR="000C0931" w:rsidRPr="00D24FD4">
        <w:rPr>
          <w:rFonts w:ascii="Arial" w:hAnsi="Arial" w:cs="Arial"/>
          <w:b/>
        </w:rPr>
        <w:t xml:space="preserve"> (“</w:t>
      </w:r>
      <w:proofErr w:type="spellStart"/>
      <w:r w:rsidR="000C0931" w:rsidRPr="00D24FD4">
        <w:rPr>
          <w:rFonts w:ascii="Arial" w:hAnsi="Arial" w:cs="Arial"/>
          <w:b/>
        </w:rPr>
        <w:t>CLPD</w:t>
      </w:r>
      <w:proofErr w:type="spellEnd"/>
      <w:r w:rsidR="000C0931" w:rsidRPr="00D24FD4">
        <w:rPr>
          <w:rFonts w:ascii="Arial" w:hAnsi="Arial" w:cs="Arial"/>
          <w:b/>
        </w:rPr>
        <w:t>”)</w:t>
      </w:r>
      <w:r w:rsidRPr="00D24FD4">
        <w:rPr>
          <w:rFonts w:ascii="Arial" w:hAnsi="Arial" w:cs="Arial"/>
          <w:b/>
        </w:rPr>
        <w:t>. Particular attention is drawn to NCLPD1/2023. That and other Local Practice Direction</w:t>
      </w:r>
      <w:r w:rsidR="007A7C6C" w:rsidRPr="00D24FD4">
        <w:rPr>
          <w:rFonts w:ascii="Arial" w:hAnsi="Arial" w:cs="Arial"/>
          <w:b/>
        </w:rPr>
        <w:t>s</w:t>
      </w:r>
      <w:r w:rsidRPr="00D24FD4">
        <w:rPr>
          <w:rFonts w:ascii="Arial" w:hAnsi="Arial" w:cs="Arial"/>
          <w:b/>
        </w:rPr>
        <w:t xml:space="preserve"> can be found at </w:t>
      </w:r>
      <w:hyperlink r:id="rId13" w:history="1">
        <w:r w:rsidRPr="00D24FD4">
          <w:rPr>
            <w:rStyle w:val="Hyperlink"/>
            <w:rFonts w:ascii="Arial" w:hAnsi="Arial" w:cs="Arial"/>
            <w:b/>
          </w:rPr>
          <w:t>www.cumbriadfj.info</w:t>
        </w:r>
      </w:hyperlink>
      <w:r w:rsidRPr="00D24FD4">
        <w:rPr>
          <w:rFonts w:ascii="Arial" w:hAnsi="Arial" w:cs="Arial"/>
          <w:b/>
        </w:rPr>
        <w:t xml:space="preserve"> </w:t>
      </w:r>
    </w:p>
    <w:p w14:paraId="3C136053" w14:textId="77777777" w:rsidR="00B36CDD" w:rsidRPr="00D24FD4" w:rsidRDefault="00B36CDD" w:rsidP="0070639D">
      <w:pPr>
        <w:spacing w:line="276" w:lineRule="auto"/>
        <w:jc w:val="both"/>
        <w:rPr>
          <w:rFonts w:ascii="Arial" w:hAnsi="Arial" w:cs="Arial"/>
          <w:b/>
        </w:rPr>
      </w:pPr>
    </w:p>
    <w:p w14:paraId="0C4C2BAA" w14:textId="77777777" w:rsidR="008F452A" w:rsidRPr="00D24FD4" w:rsidRDefault="008F452A" w:rsidP="0070639D">
      <w:pPr>
        <w:spacing w:line="276" w:lineRule="auto"/>
        <w:jc w:val="both"/>
        <w:rPr>
          <w:rFonts w:ascii="Arial" w:hAnsi="Arial" w:cs="Arial"/>
          <w:b/>
        </w:rPr>
      </w:pPr>
      <w:r w:rsidRPr="00D24FD4">
        <w:rPr>
          <w:rFonts w:ascii="Arial" w:hAnsi="Arial" w:cs="Arial"/>
          <w:b/>
        </w:rPr>
        <w:t>THE COURT ORDERS</w:t>
      </w:r>
    </w:p>
    <w:p w14:paraId="6133CD73" w14:textId="77777777" w:rsidR="008F452A" w:rsidRPr="00D24FD4" w:rsidRDefault="008F452A" w:rsidP="0070639D">
      <w:pPr>
        <w:spacing w:line="276" w:lineRule="auto"/>
        <w:jc w:val="both"/>
        <w:rPr>
          <w:rFonts w:ascii="Arial" w:hAnsi="Arial" w:cs="Arial"/>
          <w:b/>
        </w:rPr>
      </w:pPr>
    </w:p>
    <w:bookmarkEnd w:id="13"/>
    <w:p w14:paraId="1B5DA15F" w14:textId="77777777" w:rsidR="000021CC" w:rsidRPr="00D24FD4" w:rsidRDefault="000021CC" w:rsidP="0070639D">
      <w:pPr>
        <w:pStyle w:val="ListParagraph"/>
        <w:numPr>
          <w:ilvl w:val="0"/>
          <w:numId w:val="2"/>
        </w:numPr>
        <w:spacing w:line="276" w:lineRule="auto"/>
        <w:jc w:val="both"/>
        <w:rPr>
          <w:rFonts w:ascii="Arial" w:hAnsi="Arial" w:cs="Arial"/>
          <w:b/>
        </w:rPr>
      </w:pPr>
      <w:r w:rsidRPr="00D24FD4">
        <w:rPr>
          <w:rFonts w:ascii="Arial" w:hAnsi="Arial" w:cs="Arial"/>
          <w:b/>
        </w:rPr>
        <w:t>Timetable</w:t>
      </w:r>
    </w:p>
    <w:p w14:paraId="72046CAF" w14:textId="77777777" w:rsidR="000021CC" w:rsidRPr="00D24FD4" w:rsidRDefault="000021CC" w:rsidP="0070639D">
      <w:pPr>
        <w:pStyle w:val="ListParagraph"/>
        <w:spacing w:line="276" w:lineRule="auto"/>
        <w:jc w:val="both"/>
        <w:rPr>
          <w:rFonts w:ascii="Arial" w:hAnsi="Arial" w:cs="Arial"/>
          <w:b/>
        </w:rPr>
      </w:pPr>
    </w:p>
    <w:p w14:paraId="2ECA781A" w14:textId="77777777" w:rsidR="000021CC" w:rsidRPr="00D24FD4" w:rsidRDefault="000021CC" w:rsidP="0070639D">
      <w:pPr>
        <w:pStyle w:val="ListParagraph"/>
        <w:numPr>
          <w:ilvl w:val="1"/>
          <w:numId w:val="2"/>
        </w:numPr>
        <w:spacing w:line="276" w:lineRule="auto"/>
        <w:jc w:val="both"/>
        <w:rPr>
          <w:rFonts w:ascii="Arial" w:hAnsi="Arial" w:cs="Arial"/>
          <w:bCs/>
        </w:rPr>
      </w:pPr>
      <w:r w:rsidRPr="00D24FD4">
        <w:rPr>
          <w:rFonts w:ascii="Arial" w:hAnsi="Arial" w:cs="Arial"/>
          <w:bCs/>
        </w:rPr>
        <w:t xml:space="preserve">The </w:t>
      </w:r>
      <w:proofErr w:type="gramStart"/>
      <w:r w:rsidRPr="00D24FD4">
        <w:rPr>
          <w:rFonts w:ascii="Arial" w:hAnsi="Arial" w:cs="Arial"/>
          <w:bCs/>
        </w:rPr>
        <w:t>26 week</w:t>
      </w:r>
      <w:proofErr w:type="gramEnd"/>
      <w:r w:rsidRPr="00D24FD4">
        <w:rPr>
          <w:rFonts w:ascii="Arial" w:hAnsi="Arial" w:cs="Arial"/>
          <w:bCs/>
        </w:rPr>
        <w:t xml:space="preserve"> date for this application is: </w:t>
      </w:r>
      <w:sdt>
        <w:sdtPr>
          <w:rPr>
            <w:rFonts w:ascii="Arial" w:hAnsi="Arial" w:cs="Arial"/>
            <w:bCs/>
            <w:color w:val="FF0000"/>
          </w:rPr>
          <w:id w:val="-1985692554"/>
          <w:placeholder>
            <w:docPart w:val="07AF04418EA7426597C8BB3957EDC211"/>
          </w:placeholder>
          <w:date>
            <w:dateFormat w:val="d MMMM yyyy"/>
            <w:lid w:val="en-GB"/>
            <w:storeMappedDataAs w:val="dateTime"/>
            <w:calendar w:val="gregorian"/>
          </w:date>
        </w:sdtPr>
        <w:sdtContent>
          <w:r w:rsidR="00C15CB8" w:rsidRPr="00D24FD4">
            <w:rPr>
              <w:rFonts w:ascii="Arial" w:hAnsi="Arial" w:cs="Arial"/>
              <w:bCs/>
              <w:color w:val="FF0000"/>
            </w:rPr>
            <w:t>Choose a date</w:t>
          </w:r>
        </w:sdtContent>
      </w:sdt>
      <w:r w:rsidR="003608B2" w:rsidRPr="00D24FD4">
        <w:rPr>
          <w:rFonts w:ascii="Arial" w:hAnsi="Arial" w:cs="Arial"/>
          <w:bCs/>
        </w:rPr>
        <w:t>.</w:t>
      </w:r>
    </w:p>
    <w:p w14:paraId="286E411B" w14:textId="77777777" w:rsidR="000021CC" w:rsidRPr="00D24FD4" w:rsidRDefault="00C15CB8" w:rsidP="0070639D">
      <w:pPr>
        <w:pStyle w:val="ListParagraph"/>
        <w:numPr>
          <w:ilvl w:val="1"/>
          <w:numId w:val="2"/>
        </w:numPr>
        <w:spacing w:line="276" w:lineRule="auto"/>
        <w:jc w:val="both"/>
        <w:rPr>
          <w:rFonts w:ascii="Arial" w:hAnsi="Arial" w:cs="Arial"/>
          <w:bCs/>
        </w:rPr>
      </w:pPr>
      <w:r w:rsidRPr="00D24FD4">
        <w:rPr>
          <w:rFonts w:ascii="Arial" w:hAnsi="Arial" w:cs="Arial"/>
          <w:bCs/>
        </w:rPr>
        <w:t>At the Case Management Hearing the</w:t>
      </w:r>
      <w:r w:rsidR="000021CC" w:rsidRPr="00D24FD4">
        <w:rPr>
          <w:rFonts w:ascii="Arial" w:hAnsi="Arial" w:cs="Arial"/>
          <w:bCs/>
        </w:rPr>
        <w:t xml:space="preserve"> Court will expect the matter to be timetabled to an Issues Resolution Hearing </w:t>
      </w:r>
      <w:r w:rsidR="003608B2" w:rsidRPr="00D24FD4">
        <w:rPr>
          <w:rFonts w:ascii="Arial" w:hAnsi="Arial" w:cs="Arial"/>
          <w:bCs/>
        </w:rPr>
        <w:t xml:space="preserve">to take place by no later than 21 weeks from the date of issue, namely by: </w:t>
      </w:r>
      <w:sdt>
        <w:sdtPr>
          <w:rPr>
            <w:rFonts w:ascii="Arial" w:hAnsi="Arial" w:cs="Arial"/>
            <w:bCs/>
            <w:color w:val="FF0000"/>
          </w:rPr>
          <w:id w:val="-296375134"/>
          <w:placeholder>
            <w:docPart w:val="07AF04418EA7426597C8BB3957EDC211"/>
          </w:placeholder>
          <w:date>
            <w:dateFormat w:val="d MMMM yyyy"/>
            <w:lid w:val="en-GB"/>
            <w:storeMappedDataAs w:val="dateTime"/>
            <w:calendar w:val="gregorian"/>
          </w:date>
        </w:sdtPr>
        <w:sdtContent>
          <w:r w:rsidR="00854CAC" w:rsidRPr="00D24FD4">
            <w:rPr>
              <w:rFonts w:ascii="Arial" w:hAnsi="Arial" w:cs="Arial"/>
              <w:bCs/>
              <w:color w:val="FF0000"/>
            </w:rPr>
            <w:t>Click or tap to enter a date no more than 21 weeks after issue</w:t>
          </w:r>
        </w:sdtContent>
      </w:sdt>
      <w:r w:rsidR="003608B2" w:rsidRPr="00D24FD4">
        <w:rPr>
          <w:rFonts w:ascii="Arial" w:hAnsi="Arial" w:cs="Arial"/>
          <w:bCs/>
        </w:rPr>
        <w:t>.</w:t>
      </w:r>
    </w:p>
    <w:p w14:paraId="28C48379" w14:textId="77777777" w:rsidR="000021CC" w:rsidRPr="00D24FD4" w:rsidRDefault="000021CC" w:rsidP="0070639D">
      <w:pPr>
        <w:pStyle w:val="ListParagraph"/>
        <w:spacing w:line="276" w:lineRule="auto"/>
        <w:jc w:val="both"/>
        <w:rPr>
          <w:rFonts w:ascii="Arial" w:hAnsi="Arial" w:cs="Arial"/>
          <w:b/>
        </w:rPr>
      </w:pPr>
    </w:p>
    <w:p w14:paraId="15F48A8F" w14:textId="1340EDAA" w:rsidR="003A0667" w:rsidRPr="00D24FD4" w:rsidRDefault="008F452A" w:rsidP="0070639D">
      <w:pPr>
        <w:pStyle w:val="ListParagraph"/>
        <w:numPr>
          <w:ilvl w:val="0"/>
          <w:numId w:val="2"/>
        </w:numPr>
        <w:spacing w:line="276" w:lineRule="auto"/>
        <w:jc w:val="both"/>
        <w:rPr>
          <w:rFonts w:ascii="Arial" w:hAnsi="Arial" w:cs="Arial"/>
          <w:b/>
        </w:rPr>
      </w:pPr>
      <w:r w:rsidRPr="00D24FD4">
        <w:rPr>
          <w:rFonts w:ascii="Arial" w:hAnsi="Arial" w:cs="Arial"/>
          <w:b/>
        </w:rPr>
        <w:t>Allocation</w:t>
      </w:r>
    </w:p>
    <w:p w14:paraId="61743C01" w14:textId="77777777" w:rsidR="003A0667" w:rsidRPr="00D24FD4" w:rsidRDefault="003A0667" w:rsidP="0070639D">
      <w:pPr>
        <w:pStyle w:val="ListParagraph"/>
        <w:spacing w:line="276" w:lineRule="auto"/>
        <w:ind w:left="1440"/>
        <w:jc w:val="both"/>
        <w:rPr>
          <w:rFonts w:ascii="Arial" w:hAnsi="Arial" w:cs="Arial"/>
          <w:bCs/>
        </w:rPr>
      </w:pPr>
    </w:p>
    <w:p w14:paraId="08900A59" w14:textId="22ADA38F" w:rsidR="001E0182" w:rsidRPr="001E0182" w:rsidRDefault="008F452A" w:rsidP="001E0182">
      <w:pPr>
        <w:pStyle w:val="ListParagraph"/>
        <w:numPr>
          <w:ilvl w:val="1"/>
          <w:numId w:val="2"/>
        </w:numPr>
        <w:spacing w:line="276" w:lineRule="auto"/>
        <w:jc w:val="both"/>
        <w:rPr>
          <w:rFonts w:ascii="Arial" w:hAnsi="Arial" w:cs="Arial"/>
          <w:bCs/>
        </w:rPr>
      </w:pPr>
      <w:r w:rsidRPr="00D24FD4">
        <w:rPr>
          <w:rFonts w:ascii="Arial" w:hAnsi="Arial" w:cs="Arial"/>
          <w:bCs/>
        </w:rPr>
        <w:t>The proceedings are allocated to</w:t>
      </w:r>
      <w:r w:rsidR="0070639D" w:rsidRPr="00D24FD4">
        <w:rPr>
          <w:rFonts w:ascii="Arial" w:hAnsi="Arial" w:cs="Arial"/>
          <w:bCs/>
        </w:rPr>
        <w:t xml:space="preserve"> be heard by</w:t>
      </w:r>
      <w:r w:rsidRPr="00D24FD4">
        <w:rPr>
          <w:rFonts w:ascii="Arial" w:hAnsi="Arial" w:cs="Arial"/>
          <w:bCs/>
        </w:rPr>
        <w:t xml:space="preserve"> </w:t>
      </w:r>
      <w:sdt>
        <w:sdtPr>
          <w:rPr>
            <w:rFonts w:ascii="Arial" w:hAnsi="Arial" w:cs="Arial"/>
            <w:bCs/>
          </w:rPr>
          <w:id w:val="-1192683516"/>
          <w:placeholder>
            <w:docPart w:val="B7D17AE86322487680F624A0BEBAECD7"/>
          </w:placeholder>
          <w:showingPlcHdr/>
          <w:dropDownList>
            <w:listItem w:displayText="the Lay Justices" w:value="the Lay Justices"/>
            <w:listItem w:displayText="a District Judge" w:value="a District Judge"/>
            <w:listItem w:displayText="a District Judge MC" w:value="a District Judge MC"/>
            <w:listItem w:displayText="a Circuit Judge" w:value="a Circuit Judge"/>
            <w:listItem w:displayText="a Deputy District Judge" w:value="a Deputy District Judge"/>
            <w:listItem w:displayText="a Recorder" w:value="a Recorder"/>
          </w:dropDownList>
        </w:sdtPr>
        <w:sdtContent>
          <w:r w:rsidR="003A36E3" w:rsidRPr="00D24FD4">
            <w:rPr>
              <w:rStyle w:val="PlaceholderText"/>
              <w:rFonts w:ascii="Arial" w:hAnsi="Arial" w:cs="Arial"/>
              <w:color w:val="FF0000"/>
            </w:rPr>
            <w:t>Choose an item.</w:t>
          </w:r>
        </w:sdtContent>
      </w:sdt>
      <w:r w:rsidR="000F06E5" w:rsidRPr="00D24FD4">
        <w:rPr>
          <w:rFonts w:ascii="Arial" w:hAnsi="Arial" w:cs="Arial"/>
          <w:bCs/>
        </w:rPr>
        <w:t>.</w:t>
      </w:r>
    </w:p>
    <w:p w14:paraId="79FD0347" w14:textId="37557F6B" w:rsidR="000F06E5" w:rsidRPr="00D24FD4" w:rsidRDefault="000F06E5" w:rsidP="0070639D">
      <w:pPr>
        <w:pStyle w:val="ListParagraph"/>
        <w:numPr>
          <w:ilvl w:val="1"/>
          <w:numId w:val="2"/>
        </w:numPr>
        <w:spacing w:line="276" w:lineRule="auto"/>
        <w:jc w:val="both"/>
        <w:rPr>
          <w:rFonts w:ascii="Arial" w:hAnsi="Arial" w:cs="Arial"/>
          <w:bCs/>
        </w:rPr>
      </w:pPr>
      <w:r w:rsidRPr="00D24FD4">
        <w:rPr>
          <w:rFonts w:ascii="Arial" w:hAnsi="Arial" w:cs="Arial"/>
          <w:bCs/>
        </w:rPr>
        <w:t>The next hearing and if possible future hearings will be</w:t>
      </w:r>
      <w:r w:rsidR="00050734">
        <w:rPr>
          <w:rFonts w:ascii="Arial" w:hAnsi="Arial" w:cs="Arial"/>
          <w:bCs/>
        </w:rPr>
        <w:t xml:space="preserve"> </w:t>
      </w:r>
      <w:r w:rsidRPr="00D24FD4">
        <w:rPr>
          <w:rFonts w:ascii="Arial" w:hAnsi="Arial" w:cs="Arial"/>
          <w:bCs/>
        </w:rPr>
        <w:t xml:space="preserve">before </w:t>
      </w:r>
      <w:r w:rsidR="00C87394" w:rsidRPr="00D24FD4">
        <w:rPr>
          <w:rFonts w:ascii="Arial" w:hAnsi="Arial" w:cs="Arial"/>
          <w:bCs/>
          <w:color w:val="FF0000"/>
        </w:rPr>
        <w:t>_________________________</w:t>
      </w:r>
      <w:r w:rsidRPr="00D24FD4">
        <w:rPr>
          <w:rFonts w:ascii="Arial" w:hAnsi="Arial" w:cs="Arial"/>
          <w:bCs/>
          <w:color w:val="FF0000"/>
        </w:rPr>
        <w:t>.</w:t>
      </w:r>
    </w:p>
    <w:p w14:paraId="7A73B0A7" w14:textId="77777777" w:rsidR="003A0667" w:rsidRPr="00D24FD4" w:rsidRDefault="003A0667" w:rsidP="0070639D">
      <w:pPr>
        <w:jc w:val="both"/>
        <w:rPr>
          <w:rFonts w:ascii="Arial" w:hAnsi="Arial" w:cs="Arial"/>
        </w:rPr>
      </w:pPr>
    </w:p>
    <w:p w14:paraId="434CEC3B" w14:textId="0E5A6929" w:rsidR="003A0667" w:rsidRPr="000512CD" w:rsidRDefault="003A0667" w:rsidP="000512CD">
      <w:pPr>
        <w:pStyle w:val="ListParagraph"/>
        <w:numPr>
          <w:ilvl w:val="0"/>
          <w:numId w:val="2"/>
        </w:numPr>
        <w:spacing w:line="276" w:lineRule="auto"/>
        <w:jc w:val="both"/>
        <w:rPr>
          <w:rFonts w:ascii="Arial" w:hAnsi="Arial" w:cs="Arial"/>
          <w:b/>
        </w:rPr>
      </w:pPr>
      <w:r w:rsidRPr="00D24FD4">
        <w:rPr>
          <w:rFonts w:ascii="Arial" w:hAnsi="Arial" w:cs="Arial"/>
          <w:b/>
          <w:bCs/>
        </w:rPr>
        <w:t xml:space="preserve">Family Public Law </w:t>
      </w:r>
      <w:r w:rsidR="00474478" w:rsidRPr="00D24FD4">
        <w:rPr>
          <w:rFonts w:ascii="Arial" w:hAnsi="Arial" w:cs="Arial"/>
          <w:b/>
          <w:bCs/>
        </w:rPr>
        <w:t>Portal</w:t>
      </w:r>
      <w:r w:rsidRPr="00D24FD4">
        <w:rPr>
          <w:rFonts w:ascii="Arial" w:hAnsi="Arial" w:cs="Arial"/>
          <w:b/>
          <w:bCs/>
        </w:rPr>
        <w:t xml:space="preserve"> (FPL)</w:t>
      </w:r>
      <w:r w:rsidR="000512CD">
        <w:rPr>
          <w:rFonts w:ascii="Arial" w:hAnsi="Arial" w:cs="Arial"/>
          <w:b/>
          <w:bCs/>
        </w:rPr>
        <w:t xml:space="preserve"> </w:t>
      </w:r>
      <w:r w:rsidR="000512CD">
        <w:rPr>
          <w:rFonts w:ascii="Arial" w:hAnsi="Arial" w:cs="Arial"/>
          <w:b/>
        </w:rPr>
        <w:t>and Identification of Administrative Court for FPL</w:t>
      </w:r>
    </w:p>
    <w:p w14:paraId="790F6D1F" w14:textId="77777777" w:rsidR="003A0667" w:rsidRPr="00D24FD4" w:rsidRDefault="003A0667" w:rsidP="0070639D">
      <w:pPr>
        <w:pStyle w:val="ListParagraph"/>
        <w:jc w:val="both"/>
        <w:rPr>
          <w:rFonts w:ascii="Arial" w:hAnsi="Arial" w:cs="Arial"/>
        </w:rPr>
      </w:pPr>
    </w:p>
    <w:p w14:paraId="4C0C173A" w14:textId="77777777" w:rsidR="000512CD" w:rsidRPr="003641E8" w:rsidRDefault="000512CD" w:rsidP="000512CD">
      <w:pPr>
        <w:pStyle w:val="ListParagraph"/>
        <w:numPr>
          <w:ilvl w:val="1"/>
          <w:numId w:val="2"/>
        </w:numPr>
        <w:spacing w:line="276" w:lineRule="auto"/>
        <w:jc w:val="both"/>
        <w:rPr>
          <w:rFonts w:ascii="Arial" w:hAnsi="Arial" w:cs="Arial"/>
        </w:rPr>
      </w:pPr>
      <w:r>
        <w:rPr>
          <w:rFonts w:ascii="Arial" w:hAnsi="Arial" w:cs="Arial"/>
          <w:bCs/>
        </w:rPr>
        <w:t xml:space="preserve">For the avoidance of doubt the case is transferred to </w:t>
      </w:r>
      <w:sdt>
        <w:sdtPr>
          <w:rPr>
            <w:rFonts w:ascii="Arial" w:hAnsi="Arial" w:cs="Arial"/>
            <w:b/>
            <w:bCs/>
          </w:rPr>
          <w:id w:val="1417442360"/>
          <w:placeholder>
            <w:docPart w:val="681CD198E4344518835D61E78BB4C034"/>
          </w:placeholder>
          <w:showingPlcHdr/>
          <w:dropDownList>
            <w:listItem w:value="Choose an item."/>
            <w:listItem w:displayText="Carlisle Combined Court" w:value="Carlisle Combined Court"/>
            <w:listItem w:displayText="West Cumbria Law Court" w:value="West Cumbria Law Court"/>
            <w:listItem w:displayText="Barrow-in-Furness Law Court" w:value="Barrow-in-Furness Law Court"/>
          </w:dropDownList>
        </w:sdtPr>
        <w:sdtContent>
          <w:r w:rsidRPr="00D24FD4">
            <w:rPr>
              <w:rStyle w:val="PlaceholderText"/>
              <w:rFonts w:ascii="Arial" w:hAnsi="Arial" w:cs="Arial"/>
              <w:color w:val="FF0000"/>
            </w:rPr>
            <w:t>Choose an item.</w:t>
          </w:r>
        </w:sdtContent>
      </w:sdt>
      <w:r>
        <w:rPr>
          <w:rFonts w:ascii="Arial" w:hAnsi="Arial" w:cs="Arial"/>
          <w:b/>
          <w:bCs/>
        </w:rPr>
        <w:t xml:space="preserve"> </w:t>
      </w:r>
      <w:r w:rsidRPr="003641E8">
        <w:rPr>
          <w:rFonts w:ascii="Arial" w:hAnsi="Arial" w:cs="Arial"/>
        </w:rPr>
        <w:t xml:space="preserve">for the purposes of </w:t>
      </w:r>
      <w:r>
        <w:rPr>
          <w:rFonts w:ascii="Arial" w:hAnsi="Arial" w:cs="Arial"/>
        </w:rPr>
        <w:t>FPL administration.</w:t>
      </w:r>
    </w:p>
    <w:p w14:paraId="5FDA285C" w14:textId="002DFA02" w:rsidR="003A0667" w:rsidRPr="00D24FD4" w:rsidRDefault="003A0667" w:rsidP="0070639D">
      <w:pPr>
        <w:pStyle w:val="ListParagraph"/>
        <w:numPr>
          <w:ilvl w:val="1"/>
          <w:numId w:val="2"/>
        </w:numPr>
        <w:jc w:val="both"/>
        <w:rPr>
          <w:rFonts w:ascii="Arial" w:hAnsi="Arial" w:cs="Arial"/>
        </w:rPr>
      </w:pPr>
      <w:r w:rsidRPr="00D24FD4">
        <w:rPr>
          <w:rFonts w:ascii="Arial" w:hAnsi="Arial" w:cs="Arial"/>
          <w:color w:val="000000" w:themeColor="text1"/>
        </w:rPr>
        <w:t xml:space="preserve">All references in this order to documents being sent to the parties or the Court shall include any steps necessary to comply with the requirements of FPL / the </w:t>
      </w:r>
      <w:r w:rsidR="00DB5BA9" w:rsidRPr="00D24FD4">
        <w:rPr>
          <w:rFonts w:ascii="Arial" w:hAnsi="Arial" w:cs="Arial"/>
          <w:color w:val="000000" w:themeColor="text1"/>
        </w:rPr>
        <w:t xml:space="preserve">Family Public Law </w:t>
      </w:r>
      <w:r w:rsidRPr="00D24FD4">
        <w:rPr>
          <w:rFonts w:ascii="Arial" w:hAnsi="Arial" w:cs="Arial"/>
          <w:color w:val="000000" w:themeColor="text1"/>
        </w:rPr>
        <w:t>Portal.</w:t>
      </w:r>
    </w:p>
    <w:p w14:paraId="1AEDA99F" w14:textId="03E364B1" w:rsidR="008906E0" w:rsidRPr="00D24FD4" w:rsidRDefault="008906E0" w:rsidP="008906E0">
      <w:pPr>
        <w:pStyle w:val="ListParagraph"/>
        <w:numPr>
          <w:ilvl w:val="1"/>
          <w:numId w:val="2"/>
        </w:numPr>
        <w:jc w:val="both"/>
        <w:rPr>
          <w:rFonts w:ascii="Arial" w:hAnsi="Arial" w:cs="Arial"/>
        </w:rPr>
      </w:pPr>
      <w:r w:rsidRPr="00D24FD4">
        <w:rPr>
          <w:rFonts w:ascii="Arial" w:hAnsi="Arial" w:cs="Arial"/>
        </w:rPr>
        <w:t xml:space="preserve">The Local Authority must give all parties FPL access to all documents sent to the court, including: </w:t>
      </w:r>
    </w:p>
    <w:p w14:paraId="59350BA8" w14:textId="77777777" w:rsidR="008906E0" w:rsidRPr="00D24FD4" w:rsidRDefault="008906E0" w:rsidP="008906E0">
      <w:pPr>
        <w:pStyle w:val="ListParagraph"/>
        <w:numPr>
          <w:ilvl w:val="2"/>
          <w:numId w:val="2"/>
        </w:numPr>
        <w:jc w:val="both"/>
        <w:rPr>
          <w:rFonts w:ascii="Arial" w:hAnsi="Arial" w:cs="Arial"/>
        </w:rPr>
      </w:pPr>
      <w:r w:rsidRPr="00D24FD4">
        <w:rPr>
          <w:rFonts w:ascii="Arial" w:hAnsi="Arial" w:cs="Arial"/>
        </w:rPr>
        <w:t xml:space="preserve">the application </w:t>
      </w:r>
      <w:proofErr w:type="gramStart"/>
      <w:r w:rsidRPr="00D24FD4">
        <w:rPr>
          <w:rFonts w:ascii="Arial" w:hAnsi="Arial" w:cs="Arial"/>
        </w:rPr>
        <w:t>form</w:t>
      </w:r>
      <w:proofErr w:type="gramEnd"/>
    </w:p>
    <w:p w14:paraId="5A0D4485" w14:textId="77777777" w:rsidR="008906E0" w:rsidRPr="00D24FD4" w:rsidRDefault="008906E0" w:rsidP="008906E0">
      <w:pPr>
        <w:pStyle w:val="ListParagraph"/>
        <w:numPr>
          <w:ilvl w:val="2"/>
          <w:numId w:val="2"/>
        </w:numPr>
        <w:jc w:val="both"/>
        <w:rPr>
          <w:rFonts w:ascii="Arial" w:hAnsi="Arial" w:cs="Arial"/>
        </w:rPr>
      </w:pPr>
      <w:r w:rsidRPr="00D24FD4">
        <w:rPr>
          <w:rFonts w:ascii="Arial" w:hAnsi="Arial" w:cs="Arial"/>
        </w:rPr>
        <w:t>annex documents</w:t>
      </w:r>
    </w:p>
    <w:p w14:paraId="2A05329A" w14:textId="040F4D18" w:rsidR="008906E0" w:rsidRPr="00D24FD4" w:rsidRDefault="008906E0" w:rsidP="008906E0">
      <w:pPr>
        <w:pStyle w:val="ListParagraph"/>
        <w:numPr>
          <w:ilvl w:val="2"/>
          <w:numId w:val="2"/>
        </w:numPr>
        <w:jc w:val="both"/>
        <w:rPr>
          <w:rFonts w:ascii="Arial" w:hAnsi="Arial" w:cs="Arial"/>
        </w:rPr>
      </w:pPr>
      <w:r w:rsidRPr="00D24FD4">
        <w:rPr>
          <w:rFonts w:ascii="Arial" w:hAnsi="Arial" w:cs="Arial"/>
        </w:rPr>
        <w:t>evidential checklist documents</w:t>
      </w:r>
    </w:p>
    <w:p w14:paraId="7547B475" w14:textId="0F44123C" w:rsidR="008906E0" w:rsidRPr="00D24FD4" w:rsidRDefault="008906E0" w:rsidP="008906E0">
      <w:pPr>
        <w:pStyle w:val="ListParagraph"/>
        <w:numPr>
          <w:ilvl w:val="2"/>
          <w:numId w:val="2"/>
        </w:numPr>
        <w:jc w:val="both"/>
        <w:rPr>
          <w:rFonts w:ascii="Arial" w:hAnsi="Arial" w:cs="Arial"/>
        </w:rPr>
      </w:pPr>
      <w:r w:rsidRPr="00D24FD4">
        <w:rPr>
          <w:rFonts w:ascii="Arial" w:hAnsi="Arial" w:cs="Arial"/>
        </w:rPr>
        <w:t>any documents sent later</w:t>
      </w:r>
      <w:r w:rsidR="00050734">
        <w:rPr>
          <w:rFonts w:ascii="Arial" w:hAnsi="Arial" w:cs="Arial"/>
        </w:rPr>
        <w:t xml:space="preserve"> </w:t>
      </w:r>
      <w:r w:rsidRPr="00D24FD4">
        <w:rPr>
          <w:rFonts w:ascii="Arial" w:hAnsi="Arial" w:cs="Arial"/>
        </w:rPr>
        <w:t>on.</w:t>
      </w:r>
    </w:p>
    <w:p w14:paraId="4F4B330E" w14:textId="77777777" w:rsidR="003A0667" w:rsidRDefault="003A0667" w:rsidP="0070639D">
      <w:pPr>
        <w:jc w:val="both"/>
        <w:rPr>
          <w:rFonts w:ascii="Arial" w:hAnsi="Arial" w:cs="Arial"/>
        </w:rPr>
      </w:pPr>
    </w:p>
    <w:p w14:paraId="21CF39E4" w14:textId="77777777" w:rsidR="00CD4979" w:rsidRPr="00F404D2" w:rsidRDefault="00CD4979" w:rsidP="00CD4979">
      <w:pPr>
        <w:pStyle w:val="ListParagraph"/>
        <w:numPr>
          <w:ilvl w:val="0"/>
          <w:numId w:val="2"/>
        </w:numPr>
        <w:jc w:val="both"/>
        <w:rPr>
          <w:rFonts w:ascii="Arial" w:hAnsi="Arial" w:cs="Arial"/>
          <w:b/>
          <w:bCs/>
        </w:rPr>
      </w:pPr>
      <w:r w:rsidRPr="00F404D2">
        <w:rPr>
          <w:rFonts w:ascii="Arial" w:hAnsi="Arial" w:cs="Arial"/>
          <w:b/>
          <w:bCs/>
        </w:rPr>
        <w:t>Communicating with the Court:</w:t>
      </w:r>
    </w:p>
    <w:p w14:paraId="25EC9A46" w14:textId="77777777" w:rsidR="00CD4979" w:rsidRPr="00F404D2" w:rsidRDefault="00CD4979" w:rsidP="00CD4979">
      <w:pPr>
        <w:pStyle w:val="ListParagraph"/>
        <w:jc w:val="both"/>
        <w:rPr>
          <w:rFonts w:ascii="Arial" w:hAnsi="Arial" w:cs="Arial"/>
        </w:rPr>
      </w:pPr>
    </w:p>
    <w:p w14:paraId="00E73CFC" w14:textId="77777777" w:rsidR="00CD4979" w:rsidRPr="00F404D2" w:rsidRDefault="00CD4979" w:rsidP="00CD4979">
      <w:pPr>
        <w:pStyle w:val="ListParagraph"/>
        <w:numPr>
          <w:ilvl w:val="1"/>
          <w:numId w:val="2"/>
        </w:numPr>
        <w:jc w:val="both"/>
        <w:rPr>
          <w:rFonts w:ascii="Arial" w:hAnsi="Arial" w:cs="Arial"/>
        </w:rPr>
      </w:pPr>
      <w:r w:rsidRPr="00F404D2">
        <w:rPr>
          <w:rFonts w:ascii="Arial" w:hAnsi="Arial" w:cs="Arial"/>
        </w:rPr>
        <w:t xml:space="preserve">The following directions shall apply with respect to email </w:t>
      </w:r>
      <w:r>
        <w:rPr>
          <w:rFonts w:ascii="Arial" w:hAnsi="Arial" w:cs="Arial"/>
        </w:rPr>
        <w:t xml:space="preserve">or postal </w:t>
      </w:r>
      <w:r w:rsidRPr="00F404D2">
        <w:rPr>
          <w:rFonts w:ascii="Arial" w:hAnsi="Arial" w:cs="Arial"/>
        </w:rPr>
        <w:t>communication by the parties with the Judge, Legal Adviser or Magistrate or the Court Office in these proceedings:</w:t>
      </w:r>
    </w:p>
    <w:p w14:paraId="421B42F3" w14:textId="77777777" w:rsidR="00CD4979" w:rsidRPr="00F404D2" w:rsidRDefault="00CD4979" w:rsidP="00CD4979">
      <w:pPr>
        <w:pStyle w:val="ListParagraph"/>
        <w:ind w:left="1440"/>
        <w:jc w:val="both"/>
        <w:rPr>
          <w:rFonts w:ascii="Arial" w:hAnsi="Arial" w:cs="Arial"/>
        </w:rPr>
      </w:pPr>
    </w:p>
    <w:p w14:paraId="2AE42EFC" w14:textId="77777777" w:rsidR="00CD4979" w:rsidRPr="00F404D2" w:rsidRDefault="00CD4979" w:rsidP="00CD4979">
      <w:pPr>
        <w:pStyle w:val="ListParagraph"/>
        <w:numPr>
          <w:ilvl w:val="2"/>
          <w:numId w:val="2"/>
        </w:numPr>
        <w:jc w:val="both"/>
        <w:rPr>
          <w:rFonts w:ascii="Arial" w:hAnsi="Arial" w:cs="Arial"/>
        </w:rPr>
      </w:pPr>
      <w:r w:rsidRPr="00F404D2">
        <w:rPr>
          <w:rFonts w:ascii="Arial" w:hAnsi="Arial" w:cs="Arial"/>
        </w:rPr>
        <w:t xml:space="preserve">Applications for directions / variation of directions or orders must be made by way of Form C2 and the relevant fee paid.  Any such application that is not issued on the relevant form together with payment of the relevant fee </w:t>
      </w:r>
      <w:r w:rsidRPr="00F404D2">
        <w:rPr>
          <w:rFonts w:ascii="Arial" w:hAnsi="Arial" w:cs="Arial"/>
          <w:b/>
          <w:bCs/>
          <w:u w:val="single"/>
        </w:rPr>
        <w:t>will not be accepted</w:t>
      </w:r>
      <w:r w:rsidRPr="00F404D2">
        <w:rPr>
          <w:rFonts w:ascii="Arial" w:hAnsi="Arial" w:cs="Arial"/>
        </w:rPr>
        <w:t>.</w:t>
      </w:r>
    </w:p>
    <w:p w14:paraId="0EEB3C29" w14:textId="77777777" w:rsidR="00CD4979" w:rsidRPr="00F404D2" w:rsidRDefault="00CD4979" w:rsidP="00CD4979">
      <w:pPr>
        <w:pStyle w:val="ListParagraph"/>
        <w:numPr>
          <w:ilvl w:val="2"/>
          <w:numId w:val="2"/>
        </w:numPr>
        <w:jc w:val="both"/>
        <w:rPr>
          <w:rFonts w:ascii="Arial" w:hAnsi="Arial" w:cs="Arial"/>
        </w:rPr>
      </w:pPr>
      <w:r w:rsidRPr="00F404D2">
        <w:rPr>
          <w:rFonts w:ascii="Arial" w:hAnsi="Arial" w:cs="Arial"/>
        </w:rPr>
        <w:t xml:space="preserve">No party shall email the Judge </w:t>
      </w:r>
      <w:r>
        <w:rPr>
          <w:rFonts w:ascii="Arial" w:hAnsi="Arial" w:cs="Arial"/>
        </w:rPr>
        <w:t xml:space="preserve">or court </w:t>
      </w:r>
      <w:r w:rsidRPr="00F404D2">
        <w:rPr>
          <w:rFonts w:ascii="Arial" w:hAnsi="Arial" w:cs="Arial"/>
        </w:rPr>
        <w:t>direct</w:t>
      </w:r>
      <w:r>
        <w:rPr>
          <w:rFonts w:ascii="Arial" w:hAnsi="Arial" w:cs="Arial"/>
        </w:rPr>
        <w:t>ly</w:t>
      </w:r>
      <w:r w:rsidRPr="00F404D2">
        <w:rPr>
          <w:rFonts w:ascii="Arial" w:hAnsi="Arial" w:cs="Arial"/>
        </w:rPr>
        <w:t xml:space="preserve">, save with the express prior permission of the Judge. Emails to the Court Office should be </w:t>
      </w:r>
      <w:r w:rsidRPr="00F404D2">
        <w:rPr>
          <w:rFonts w:ascii="Arial" w:hAnsi="Arial" w:cs="Arial"/>
        </w:rPr>
        <w:lastRenderedPageBreak/>
        <w:t>exceptional and only where the nature of any such communication cannot be dealt with by way of paragraph 3(a)(</w:t>
      </w:r>
      <w:proofErr w:type="spellStart"/>
      <w:r w:rsidRPr="00F404D2">
        <w:rPr>
          <w:rFonts w:ascii="Arial" w:hAnsi="Arial" w:cs="Arial"/>
        </w:rPr>
        <w:t>i</w:t>
      </w:r>
      <w:proofErr w:type="spellEnd"/>
      <w:r w:rsidRPr="00F404D2">
        <w:rPr>
          <w:rFonts w:ascii="Arial" w:hAnsi="Arial" w:cs="Arial"/>
        </w:rPr>
        <w:t>) above.</w:t>
      </w:r>
    </w:p>
    <w:p w14:paraId="716FB6BA" w14:textId="77777777" w:rsidR="00CD4979" w:rsidRPr="00F404D2" w:rsidRDefault="00CD4979" w:rsidP="00CD4979">
      <w:pPr>
        <w:pStyle w:val="ListParagraph"/>
        <w:numPr>
          <w:ilvl w:val="2"/>
          <w:numId w:val="2"/>
        </w:numPr>
        <w:jc w:val="both"/>
        <w:rPr>
          <w:rFonts w:ascii="Arial" w:hAnsi="Arial" w:cs="Arial"/>
        </w:rPr>
      </w:pPr>
      <w:r w:rsidRPr="00F404D2">
        <w:rPr>
          <w:rFonts w:ascii="Arial" w:hAnsi="Arial" w:cs="Arial"/>
        </w:rPr>
        <w:t>The parties shall not email statements, reports or other documentary evidence to the Judge or the Court Office informally but shall file such evidence with the court in accordance with the directions made by the court.</w:t>
      </w:r>
    </w:p>
    <w:p w14:paraId="65C1E27F" w14:textId="77777777" w:rsidR="00CD4979" w:rsidRPr="00F404D2" w:rsidRDefault="00CD4979" w:rsidP="00CD4979">
      <w:pPr>
        <w:pStyle w:val="ListParagraph"/>
        <w:numPr>
          <w:ilvl w:val="2"/>
          <w:numId w:val="2"/>
        </w:numPr>
        <w:jc w:val="both"/>
        <w:rPr>
          <w:rFonts w:ascii="Arial" w:hAnsi="Arial" w:cs="Arial"/>
        </w:rPr>
      </w:pPr>
      <w:r w:rsidRPr="00F404D2">
        <w:rPr>
          <w:rFonts w:ascii="Arial" w:hAnsi="Arial" w:cs="Arial"/>
        </w:rPr>
        <w:t>When emailing the Court Office in accordance with the terms of this order, all parties must be copied into the email sent to the court.</w:t>
      </w:r>
    </w:p>
    <w:p w14:paraId="5A1B15C0" w14:textId="77777777" w:rsidR="00CD4979" w:rsidRDefault="00CD4979" w:rsidP="00CD4979">
      <w:pPr>
        <w:pStyle w:val="ListParagraph"/>
        <w:numPr>
          <w:ilvl w:val="2"/>
          <w:numId w:val="2"/>
        </w:numPr>
        <w:jc w:val="both"/>
        <w:rPr>
          <w:rFonts w:ascii="Arial" w:hAnsi="Arial" w:cs="Arial"/>
        </w:rPr>
      </w:pPr>
      <w:r w:rsidRPr="00F404D2">
        <w:rPr>
          <w:rFonts w:ascii="Arial" w:hAnsi="Arial" w:cs="Arial"/>
        </w:rPr>
        <w:t>The parties shall not copy the Judge or Court Office into email communications taking place between the parties concerning the proceedings.</w:t>
      </w:r>
    </w:p>
    <w:p w14:paraId="5C1E4B01" w14:textId="77777777" w:rsidR="00CD4979" w:rsidRDefault="00CD4979" w:rsidP="00CD4979">
      <w:pPr>
        <w:pStyle w:val="ListParagraph"/>
        <w:ind w:left="2160"/>
        <w:jc w:val="both"/>
        <w:rPr>
          <w:rFonts w:ascii="Arial" w:hAnsi="Arial" w:cs="Arial"/>
        </w:rPr>
      </w:pPr>
    </w:p>
    <w:p w14:paraId="1130408E" w14:textId="77777777" w:rsidR="00CD4979" w:rsidRPr="00F404D2" w:rsidRDefault="00CD4979" w:rsidP="00CD4979">
      <w:pPr>
        <w:pStyle w:val="ListParagraph"/>
        <w:numPr>
          <w:ilvl w:val="1"/>
          <w:numId w:val="2"/>
        </w:numPr>
        <w:jc w:val="both"/>
        <w:rPr>
          <w:rFonts w:ascii="Arial" w:hAnsi="Arial" w:cs="Arial"/>
        </w:rPr>
      </w:pPr>
      <w:r>
        <w:rPr>
          <w:rFonts w:ascii="Arial" w:hAnsi="Arial" w:cs="Arial"/>
        </w:rPr>
        <w:t>For the avoidance of doubt this direction applies until the conclusion of this matter unless varied by later order of the Court.</w:t>
      </w:r>
    </w:p>
    <w:p w14:paraId="03293D3D" w14:textId="77777777" w:rsidR="00CD4979" w:rsidRDefault="00CD4979" w:rsidP="00CD4979">
      <w:pPr>
        <w:jc w:val="both"/>
        <w:rPr>
          <w:rFonts w:ascii="Arial" w:hAnsi="Arial" w:cs="Arial"/>
        </w:rPr>
      </w:pPr>
    </w:p>
    <w:p w14:paraId="601F02BB" w14:textId="77777777" w:rsidR="00CD4979" w:rsidRPr="00F404D2" w:rsidRDefault="00CD4979" w:rsidP="00CD4979">
      <w:pPr>
        <w:pStyle w:val="ListParagraph"/>
        <w:numPr>
          <w:ilvl w:val="0"/>
          <w:numId w:val="2"/>
        </w:numPr>
        <w:jc w:val="both"/>
        <w:rPr>
          <w:rFonts w:ascii="Arial" w:hAnsi="Arial" w:cs="Arial"/>
          <w:b/>
          <w:bCs/>
        </w:rPr>
      </w:pPr>
      <w:r w:rsidRPr="00F404D2">
        <w:rPr>
          <w:rFonts w:ascii="Arial" w:hAnsi="Arial" w:cs="Arial"/>
          <w:b/>
          <w:bCs/>
        </w:rPr>
        <w:t>Video Hearings:</w:t>
      </w:r>
    </w:p>
    <w:p w14:paraId="20B8BB45" w14:textId="77777777" w:rsidR="00CD4979" w:rsidRPr="00F404D2" w:rsidRDefault="00CD4979" w:rsidP="00CD4979">
      <w:pPr>
        <w:pStyle w:val="ListParagraph"/>
        <w:jc w:val="both"/>
        <w:rPr>
          <w:rFonts w:ascii="Arial" w:hAnsi="Arial" w:cs="Arial"/>
        </w:rPr>
      </w:pPr>
    </w:p>
    <w:p w14:paraId="69F50FCB" w14:textId="11B449D1" w:rsidR="00CD4979" w:rsidRDefault="00CD4979" w:rsidP="00CD4979">
      <w:pPr>
        <w:pStyle w:val="ListParagraph"/>
        <w:numPr>
          <w:ilvl w:val="1"/>
          <w:numId w:val="2"/>
        </w:numPr>
        <w:jc w:val="both"/>
        <w:rPr>
          <w:rFonts w:ascii="Arial" w:hAnsi="Arial" w:cs="Arial"/>
        </w:rPr>
      </w:pPr>
      <w:r>
        <w:rPr>
          <w:rFonts w:ascii="Arial" w:hAnsi="Arial" w:cs="Arial"/>
        </w:rPr>
        <w:t>Ordinarily hearings must be held in person with each party attending (with their legal representative if relevant). In exceptional circumstances the court may direct that a hearing is to take place remotely by internet video link</w:t>
      </w:r>
      <w:r w:rsidR="005C4F49">
        <w:rPr>
          <w:rFonts w:ascii="Arial" w:hAnsi="Arial" w:cs="Arial"/>
        </w:rPr>
        <w:t xml:space="preserve"> or that a specific attende</w:t>
      </w:r>
      <w:r w:rsidR="00202594">
        <w:rPr>
          <w:rFonts w:ascii="Arial" w:hAnsi="Arial" w:cs="Arial"/>
        </w:rPr>
        <w:t>e</w:t>
      </w:r>
      <w:r w:rsidR="005C4F49">
        <w:rPr>
          <w:rFonts w:ascii="Arial" w:hAnsi="Arial" w:cs="Arial"/>
        </w:rPr>
        <w:t xml:space="preserve"> may join by video link.</w:t>
      </w:r>
    </w:p>
    <w:p w14:paraId="796BD4C1" w14:textId="77777777" w:rsidR="00CD4979" w:rsidRDefault="00CD4979" w:rsidP="00CD4979">
      <w:pPr>
        <w:pStyle w:val="ListParagraph"/>
        <w:ind w:left="1440"/>
        <w:jc w:val="both"/>
        <w:rPr>
          <w:rFonts w:ascii="Arial" w:hAnsi="Arial" w:cs="Arial"/>
        </w:rPr>
      </w:pPr>
    </w:p>
    <w:p w14:paraId="613A9282" w14:textId="5E8D6B87" w:rsidR="00CD4979" w:rsidRPr="00F404D2" w:rsidRDefault="00B1026B" w:rsidP="00CD4979">
      <w:pPr>
        <w:pStyle w:val="ListParagraph"/>
        <w:numPr>
          <w:ilvl w:val="1"/>
          <w:numId w:val="2"/>
        </w:numPr>
        <w:jc w:val="both"/>
        <w:rPr>
          <w:rFonts w:ascii="Arial" w:hAnsi="Arial" w:cs="Arial"/>
        </w:rPr>
      </w:pPr>
      <w:r>
        <w:rPr>
          <w:rFonts w:ascii="Arial" w:hAnsi="Arial" w:cs="Arial"/>
        </w:rPr>
        <w:t>The local authority</w:t>
      </w:r>
      <w:r w:rsidR="00CD4979" w:rsidRPr="00F404D2">
        <w:rPr>
          <w:rFonts w:ascii="Arial" w:hAnsi="Arial" w:cs="Arial"/>
        </w:rPr>
        <w:t xml:space="preserve"> must email</w:t>
      </w:r>
      <w:r w:rsidR="00CD4979">
        <w:rPr>
          <w:rFonts w:ascii="Arial" w:hAnsi="Arial" w:cs="Arial"/>
          <w:color w:val="002060"/>
        </w:rPr>
        <w:t xml:space="preserve"> </w:t>
      </w:r>
      <w:sdt>
        <w:sdtPr>
          <w:rPr>
            <w:rFonts w:ascii="Arial" w:hAnsi="Arial" w:cs="Arial"/>
            <w:color w:val="002060"/>
          </w:rPr>
          <w:id w:val="-1286351591"/>
          <w:placeholder>
            <w:docPart w:val="011575C530134BDE8EB831B77B5FF743"/>
          </w:placeholder>
          <w:showingPlcHdr/>
          <w:comboBox>
            <w:listItem w:value="Choose an item."/>
            <w:listItem w:displayText="cm-carlislefam@justice.gov.uk" w:value="cm-carlislefam@justice.gov.uk"/>
            <w:listItem w:displayText="cm-workingtonfam@Justice.gov.uk" w:value="cm-workingtonfam@Justice.gov.uk"/>
            <w:listItem w:displayText="cm-barrowfam@justice.gov.uk" w:value="cm-barrowfam@justice.gov.uk"/>
          </w:comboBox>
        </w:sdtPr>
        <w:sdtContent>
          <w:r w:rsidR="00CD4979" w:rsidRPr="00076F9A">
            <w:rPr>
              <w:rStyle w:val="PlaceholderText"/>
              <w:rFonts w:ascii="Arial" w:hAnsi="Arial" w:cs="Arial"/>
              <w:color w:val="FF0000"/>
            </w:rPr>
            <w:t>Choose an item.</w:t>
          </w:r>
        </w:sdtContent>
      </w:sdt>
      <w:r w:rsidR="00CD4979">
        <w:rPr>
          <w:rFonts w:ascii="Arial" w:hAnsi="Arial" w:cs="Arial"/>
          <w:color w:val="002060"/>
        </w:rPr>
        <w:t xml:space="preserve"> </w:t>
      </w:r>
      <w:r w:rsidR="00CD4979" w:rsidRPr="00F404D2">
        <w:rPr>
          <w:rFonts w:ascii="Arial" w:hAnsi="Arial" w:cs="Arial"/>
        </w:rPr>
        <w:t>with:</w:t>
      </w:r>
    </w:p>
    <w:p w14:paraId="1F1381AF" w14:textId="77777777" w:rsidR="00CD4979" w:rsidRPr="00F404D2" w:rsidRDefault="00CD4979" w:rsidP="00CD4979">
      <w:pPr>
        <w:pStyle w:val="ListParagraph"/>
        <w:jc w:val="both"/>
        <w:rPr>
          <w:rFonts w:ascii="Arial" w:hAnsi="Arial" w:cs="Arial"/>
        </w:rPr>
      </w:pPr>
    </w:p>
    <w:p w14:paraId="4A62E519" w14:textId="113FB68D" w:rsidR="00CD4979" w:rsidRDefault="00CD4979" w:rsidP="00CD4979">
      <w:pPr>
        <w:pStyle w:val="ListParagraph"/>
        <w:numPr>
          <w:ilvl w:val="2"/>
          <w:numId w:val="2"/>
        </w:numPr>
        <w:jc w:val="both"/>
        <w:rPr>
          <w:rFonts w:ascii="Arial" w:hAnsi="Arial" w:cs="Arial"/>
        </w:rPr>
      </w:pPr>
      <w:r w:rsidRPr="00F404D2">
        <w:rPr>
          <w:rFonts w:ascii="Arial" w:hAnsi="Arial" w:cs="Arial"/>
        </w:rPr>
        <w:t xml:space="preserve">The Case Number (found at the top of this order) followed by </w:t>
      </w:r>
      <w:r w:rsidR="00B1026B">
        <w:rPr>
          <w:rFonts w:ascii="Arial" w:hAnsi="Arial" w:cs="Arial"/>
        </w:rPr>
        <w:t>the short form case name</w:t>
      </w:r>
      <w:r w:rsidRPr="00F404D2">
        <w:rPr>
          <w:rFonts w:ascii="Arial" w:hAnsi="Arial" w:cs="Arial"/>
        </w:rPr>
        <w:t xml:space="preserve">, in the Subject </w:t>
      </w:r>
      <w:proofErr w:type="gramStart"/>
      <w:r w:rsidRPr="00F404D2">
        <w:rPr>
          <w:rFonts w:ascii="Arial" w:hAnsi="Arial" w:cs="Arial"/>
        </w:rPr>
        <w:t>Line;</w:t>
      </w:r>
      <w:proofErr w:type="gramEnd"/>
    </w:p>
    <w:p w14:paraId="595EF96F" w14:textId="67AA1BF2" w:rsidR="00B1026B" w:rsidRPr="00F404D2" w:rsidRDefault="00B1026B" w:rsidP="00CD4979">
      <w:pPr>
        <w:pStyle w:val="ListParagraph"/>
        <w:numPr>
          <w:ilvl w:val="2"/>
          <w:numId w:val="2"/>
        </w:numPr>
        <w:jc w:val="both"/>
        <w:rPr>
          <w:rFonts w:ascii="Arial" w:hAnsi="Arial" w:cs="Arial"/>
        </w:rPr>
      </w:pPr>
      <w:r>
        <w:rPr>
          <w:rFonts w:ascii="Arial" w:hAnsi="Arial" w:cs="Arial"/>
        </w:rPr>
        <w:t>The date and time of the relevant hearing</w:t>
      </w:r>
      <w:r w:rsidR="00CB0132">
        <w:rPr>
          <w:rFonts w:ascii="Arial" w:hAnsi="Arial" w:cs="Arial"/>
        </w:rPr>
        <w:t xml:space="preserve"> in the body of the </w:t>
      </w:r>
      <w:proofErr w:type="gramStart"/>
      <w:r w:rsidR="00CB0132">
        <w:rPr>
          <w:rFonts w:ascii="Arial" w:hAnsi="Arial" w:cs="Arial"/>
        </w:rPr>
        <w:t>email;</w:t>
      </w:r>
      <w:proofErr w:type="gramEnd"/>
    </w:p>
    <w:p w14:paraId="4EFBD7B5" w14:textId="150D9272" w:rsidR="00CD4979" w:rsidRPr="00F404D2" w:rsidRDefault="00B1026B" w:rsidP="00CD4979">
      <w:pPr>
        <w:pStyle w:val="ListParagraph"/>
        <w:numPr>
          <w:ilvl w:val="2"/>
          <w:numId w:val="2"/>
        </w:numPr>
        <w:jc w:val="both"/>
        <w:rPr>
          <w:rFonts w:ascii="Arial" w:hAnsi="Arial" w:cs="Arial"/>
        </w:rPr>
      </w:pPr>
      <w:r>
        <w:rPr>
          <w:rFonts w:ascii="Arial" w:hAnsi="Arial" w:cs="Arial"/>
        </w:rPr>
        <w:t xml:space="preserve">The relevant email </w:t>
      </w:r>
      <w:r w:rsidR="00CD4979" w:rsidRPr="00F404D2">
        <w:rPr>
          <w:rFonts w:ascii="Arial" w:hAnsi="Arial" w:cs="Arial"/>
        </w:rPr>
        <w:t>address</w:t>
      </w:r>
      <w:r>
        <w:rPr>
          <w:rFonts w:ascii="Arial" w:hAnsi="Arial" w:cs="Arial"/>
        </w:rPr>
        <w:t>e</w:t>
      </w:r>
      <w:r w:rsidR="00605BAE">
        <w:rPr>
          <w:rFonts w:ascii="Arial" w:hAnsi="Arial" w:cs="Arial"/>
        </w:rPr>
        <w:t>s</w:t>
      </w:r>
      <w:r w:rsidR="00CD4979" w:rsidRPr="00F404D2">
        <w:rPr>
          <w:rFonts w:ascii="Arial" w:hAnsi="Arial" w:cs="Arial"/>
        </w:rPr>
        <w:t xml:space="preserve"> in the body of email; and</w:t>
      </w:r>
    </w:p>
    <w:p w14:paraId="2E8F1C9D" w14:textId="68B5AEA8" w:rsidR="00CD4979" w:rsidRPr="00F404D2" w:rsidRDefault="00B1026B" w:rsidP="00CD4979">
      <w:pPr>
        <w:pStyle w:val="ListParagraph"/>
        <w:numPr>
          <w:ilvl w:val="2"/>
          <w:numId w:val="2"/>
        </w:numPr>
        <w:jc w:val="both"/>
        <w:rPr>
          <w:rFonts w:ascii="Arial" w:hAnsi="Arial" w:cs="Arial"/>
        </w:rPr>
      </w:pPr>
      <w:r>
        <w:rPr>
          <w:rFonts w:ascii="Arial" w:hAnsi="Arial" w:cs="Arial"/>
        </w:rPr>
        <w:t>The relevant</w:t>
      </w:r>
      <w:r w:rsidR="00CD4979" w:rsidRPr="00F404D2">
        <w:rPr>
          <w:rFonts w:ascii="Arial" w:hAnsi="Arial" w:cs="Arial"/>
        </w:rPr>
        <w:t xml:space="preserve"> contact telephone number</w:t>
      </w:r>
      <w:r>
        <w:rPr>
          <w:rFonts w:ascii="Arial" w:hAnsi="Arial" w:cs="Arial"/>
        </w:rPr>
        <w:t>s</w:t>
      </w:r>
      <w:r w:rsidR="00CD4979" w:rsidRPr="00F404D2">
        <w:rPr>
          <w:rFonts w:ascii="Arial" w:hAnsi="Arial" w:cs="Arial"/>
        </w:rPr>
        <w:t xml:space="preserve"> in the body of the email.</w:t>
      </w:r>
    </w:p>
    <w:p w14:paraId="43496F0E" w14:textId="77777777" w:rsidR="00CD4979" w:rsidRPr="00F404D2" w:rsidRDefault="00CD4979" w:rsidP="00CD4979">
      <w:pPr>
        <w:pStyle w:val="ListParagraph"/>
        <w:jc w:val="both"/>
        <w:rPr>
          <w:rFonts w:ascii="Arial" w:hAnsi="Arial" w:cs="Arial"/>
        </w:rPr>
      </w:pPr>
    </w:p>
    <w:p w14:paraId="021164CA" w14:textId="77777777" w:rsidR="00396EDA" w:rsidRDefault="00CD4979" w:rsidP="00CD4979">
      <w:pPr>
        <w:pStyle w:val="ListParagraph"/>
        <w:numPr>
          <w:ilvl w:val="1"/>
          <w:numId w:val="2"/>
        </w:numPr>
        <w:jc w:val="both"/>
        <w:rPr>
          <w:rFonts w:ascii="Arial" w:hAnsi="Arial" w:cs="Arial"/>
        </w:rPr>
      </w:pPr>
      <w:r w:rsidRPr="00F404D2">
        <w:rPr>
          <w:rFonts w:ascii="Arial" w:hAnsi="Arial" w:cs="Arial"/>
        </w:rPr>
        <w:t xml:space="preserve">This must be done </w:t>
      </w:r>
      <w:r w:rsidRPr="007E3B39">
        <w:rPr>
          <w:rFonts w:ascii="Arial" w:hAnsi="Arial" w:cs="Arial"/>
          <w:b/>
          <w:bCs/>
        </w:rPr>
        <w:t>no less than 48 hours</w:t>
      </w:r>
      <w:r w:rsidRPr="00F404D2">
        <w:rPr>
          <w:rFonts w:ascii="Arial" w:hAnsi="Arial" w:cs="Arial"/>
        </w:rPr>
        <w:t xml:space="preserve"> before the hearing is due to start or as soon as possible if the hearing is listed as an emergency. </w:t>
      </w:r>
    </w:p>
    <w:p w14:paraId="6A97424E" w14:textId="77777777" w:rsidR="00396EDA" w:rsidRDefault="00396EDA" w:rsidP="00396EDA">
      <w:pPr>
        <w:pStyle w:val="ListParagraph"/>
        <w:ind w:left="1440"/>
        <w:jc w:val="both"/>
        <w:rPr>
          <w:rFonts w:ascii="Arial" w:hAnsi="Arial" w:cs="Arial"/>
        </w:rPr>
      </w:pPr>
    </w:p>
    <w:p w14:paraId="73363284" w14:textId="7573CE80" w:rsidR="00CD4979" w:rsidRDefault="00396EDA" w:rsidP="00CD4979">
      <w:pPr>
        <w:pStyle w:val="ListParagraph"/>
        <w:numPr>
          <w:ilvl w:val="1"/>
          <w:numId w:val="2"/>
        </w:numPr>
        <w:jc w:val="both"/>
        <w:rPr>
          <w:rFonts w:ascii="Arial" w:hAnsi="Arial" w:cs="Arial"/>
        </w:rPr>
      </w:pPr>
      <w:r>
        <w:rPr>
          <w:rFonts w:ascii="Arial" w:hAnsi="Arial" w:cs="Arial"/>
        </w:rPr>
        <w:t xml:space="preserve">If a party </w:t>
      </w:r>
      <w:r w:rsidR="001E1EEF">
        <w:rPr>
          <w:rFonts w:ascii="Arial" w:hAnsi="Arial" w:cs="Arial"/>
        </w:rPr>
        <w:t>and/</w:t>
      </w:r>
      <w:r>
        <w:rPr>
          <w:rFonts w:ascii="Arial" w:hAnsi="Arial" w:cs="Arial"/>
        </w:rPr>
        <w:t xml:space="preserve">or legal representative does not </w:t>
      </w:r>
      <w:r w:rsidR="005E196C">
        <w:rPr>
          <w:rFonts w:ascii="Arial" w:hAnsi="Arial" w:cs="Arial"/>
        </w:rPr>
        <w:t>provide to the local authority the appropriate details</w:t>
      </w:r>
      <w:r w:rsidR="00992470">
        <w:rPr>
          <w:rFonts w:ascii="Arial" w:hAnsi="Arial" w:cs="Arial"/>
        </w:rPr>
        <w:t xml:space="preserve"> in good time to comply with these directions</w:t>
      </w:r>
      <w:r w:rsidR="005E196C">
        <w:rPr>
          <w:rFonts w:ascii="Arial" w:hAnsi="Arial" w:cs="Arial"/>
        </w:rPr>
        <w:t xml:space="preserve">, </w:t>
      </w:r>
      <w:r w:rsidR="00CD4979" w:rsidRPr="00F404D2">
        <w:rPr>
          <w:rFonts w:ascii="Arial" w:hAnsi="Arial" w:cs="Arial"/>
        </w:rPr>
        <w:t xml:space="preserve">the </w:t>
      </w:r>
      <w:r w:rsidR="005E196C">
        <w:rPr>
          <w:rFonts w:ascii="Arial" w:hAnsi="Arial" w:cs="Arial"/>
        </w:rPr>
        <w:t>information</w:t>
      </w:r>
      <w:r w:rsidR="00CD4979" w:rsidRPr="00F404D2">
        <w:rPr>
          <w:rFonts w:ascii="Arial" w:hAnsi="Arial" w:cs="Arial"/>
        </w:rPr>
        <w:t xml:space="preserve"> used by the Court will be the last known contact details held on the court file (</w:t>
      </w:r>
      <w:proofErr w:type="gramStart"/>
      <w:r w:rsidR="00CD4979" w:rsidRPr="00F404D2">
        <w:rPr>
          <w:rFonts w:ascii="Arial" w:hAnsi="Arial" w:cs="Arial"/>
        </w:rPr>
        <w:t>e.g.</w:t>
      </w:r>
      <w:proofErr w:type="gramEnd"/>
      <w:r w:rsidR="00CD4979" w:rsidRPr="00F404D2">
        <w:rPr>
          <w:rFonts w:ascii="Arial" w:hAnsi="Arial" w:cs="Arial"/>
        </w:rPr>
        <w:t xml:space="preserve"> from</w:t>
      </w:r>
      <w:r w:rsidR="00CD4979">
        <w:rPr>
          <w:rFonts w:ascii="Arial" w:hAnsi="Arial" w:cs="Arial"/>
        </w:rPr>
        <w:t xml:space="preserve"> the</w:t>
      </w:r>
      <w:r w:rsidR="00CD4979" w:rsidRPr="00F404D2">
        <w:rPr>
          <w:rFonts w:ascii="Arial" w:hAnsi="Arial" w:cs="Arial"/>
        </w:rPr>
        <w:t xml:space="preserve"> Application Form or Acknowledgement Form). If </w:t>
      </w:r>
      <w:r w:rsidR="00A80C1A">
        <w:rPr>
          <w:rFonts w:ascii="Arial" w:hAnsi="Arial" w:cs="Arial"/>
        </w:rPr>
        <w:t>a</w:t>
      </w:r>
      <w:r w:rsidR="00E877DA">
        <w:rPr>
          <w:rFonts w:ascii="Arial" w:hAnsi="Arial" w:cs="Arial"/>
        </w:rPr>
        <w:t>n attendee fails</w:t>
      </w:r>
      <w:r w:rsidR="00CD4979" w:rsidRPr="00F404D2">
        <w:rPr>
          <w:rFonts w:ascii="Arial" w:hAnsi="Arial" w:cs="Arial"/>
        </w:rPr>
        <w:t xml:space="preserve"> notify the </w:t>
      </w:r>
      <w:r w:rsidR="00605BAE">
        <w:rPr>
          <w:rFonts w:ascii="Arial" w:hAnsi="Arial" w:cs="Arial"/>
        </w:rPr>
        <w:t>local authority</w:t>
      </w:r>
      <w:r w:rsidR="00CD4979" w:rsidRPr="00F404D2">
        <w:rPr>
          <w:rFonts w:ascii="Arial" w:hAnsi="Arial" w:cs="Arial"/>
        </w:rPr>
        <w:t xml:space="preserve"> of up-to-date contact details the hearing is likely to </w:t>
      </w:r>
      <w:proofErr w:type="gramStart"/>
      <w:r w:rsidR="00CD4979" w:rsidRPr="00F404D2">
        <w:rPr>
          <w:rFonts w:ascii="Arial" w:hAnsi="Arial" w:cs="Arial"/>
        </w:rPr>
        <w:t>proceed</w:t>
      </w:r>
      <w:proofErr w:type="gramEnd"/>
      <w:r w:rsidR="00CD4979" w:rsidRPr="00F404D2">
        <w:rPr>
          <w:rFonts w:ascii="Arial" w:hAnsi="Arial" w:cs="Arial"/>
        </w:rPr>
        <w:t xml:space="preserve"> and the Court </w:t>
      </w:r>
      <w:r w:rsidR="00CD4979">
        <w:rPr>
          <w:rFonts w:ascii="Arial" w:hAnsi="Arial" w:cs="Arial"/>
        </w:rPr>
        <w:t xml:space="preserve">may </w:t>
      </w:r>
      <w:r w:rsidR="00CD4979" w:rsidRPr="00F404D2">
        <w:rPr>
          <w:rFonts w:ascii="Arial" w:hAnsi="Arial" w:cs="Arial"/>
        </w:rPr>
        <w:t xml:space="preserve">make orders in </w:t>
      </w:r>
      <w:r w:rsidR="00E877DA">
        <w:rPr>
          <w:rFonts w:ascii="Arial" w:hAnsi="Arial" w:cs="Arial"/>
        </w:rPr>
        <w:t>their</w:t>
      </w:r>
      <w:r w:rsidR="00CD4979" w:rsidRPr="00F404D2">
        <w:rPr>
          <w:rFonts w:ascii="Arial" w:hAnsi="Arial" w:cs="Arial"/>
        </w:rPr>
        <w:t xml:space="preserve"> absence.</w:t>
      </w:r>
    </w:p>
    <w:p w14:paraId="013CE845" w14:textId="77777777" w:rsidR="00CD4979" w:rsidRDefault="00CD4979" w:rsidP="00CD4979">
      <w:pPr>
        <w:pStyle w:val="ListParagraph"/>
        <w:ind w:left="1440"/>
        <w:jc w:val="both"/>
        <w:rPr>
          <w:rFonts w:ascii="Arial" w:hAnsi="Arial" w:cs="Arial"/>
        </w:rPr>
      </w:pPr>
      <w:r w:rsidRPr="00F404D2">
        <w:rPr>
          <w:rFonts w:ascii="Arial" w:hAnsi="Arial" w:cs="Arial"/>
        </w:rPr>
        <w:t xml:space="preserve"> </w:t>
      </w:r>
    </w:p>
    <w:p w14:paraId="18A74B5A" w14:textId="60D2A1BA" w:rsidR="00CD4979" w:rsidRPr="00256DDB" w:rsidRDefault="00CD4979" w:rsidP="00CD4979">
      <w:pPr>
        <w:pStyle w:val="ListParagraph"/>
        <w:numPr>
          <w:ilvl w:val="1"/>
          <w:numId w:val="2"/>
        </w:numPr>
        <w:jc w:val="both"/>
        <w:rPr>
          <w:rFonts w:ascii="Arial" w:hAnsi="Arial" w:cs="Arial"/>
          <w:b/>
          <w:bCs/>
        </w:rPr>
      </w:pPr>
      <w:r w:rsidRPr="00F404D2">
        <w:rPr>
          <w:rFonts w:ascii="Arial" w:hAnsi="Arial" w:cs="Arial"/>
        </w:rPr>
        <w:t>It is each party’s responsibility to ensure that the Court has up to date contact details before any hearing</w:t>
      </w:r>
      <w:r w:rsidR="00125B90">
        <w:rPr>
          <w:rFonts w:ascii="Arial" w:hAnsi="Arial" w:cs="Arial"/>
        </w:rPr>
        <w:t xml:space="preserve"> via the local authority</w:t>
      </w:r>
      <w:r w:rsidRPr="00F404D2">
        <w:rPr>
          <w:rFonts w:ascii="Arial" w:hAnsi="Arial" w:cs="Arial"/>
        </w:rPr>
        <w:t>.</w:t>
      </w:r>
      <w:r>
        <w:rPr>
          <w:rFonts w:ascii="Arial" w:hAnsi="Arial" w:cs="Arial"/>
        </w:rPr>
        <w:t xml:space="preserve"> </w:t>
      </w:r>
      <w:r w:rsidRPr="00256DDB">
        <w:rPr>
          <w:rFonts w:ascii="Arial" w:hAnsi="Arial" w:cs="Arial"/>
          <w:b/>
          <w:bCs/>
        </w:rPr>
        <w:t xml:space="preserve">The Court Office will not ‘chase’ the </w:t>
      </w:r>
      <w:r w:rsidR="00E877DA">
        <w:rPr>
          <w:rFonts w:ascii="Arial" w:hAnsi="Arial" w:cs="Arial"/>
          <w:b/>
          <w:bCs/>
        </w:rPr>
        <w:t>attendees</w:t>
      </w:r>
      <w:r w:rsidRPr="00256DDB">
        <w:rPr>
          <w:rFonts w:ascii="Arial" w:hAnsi="Arial" w:cs="Arial"/>
          <w:b/>
          <w:bCs/>
        </w:rPr>
        <w:t xml:space="preserve"> for contact information.</w:t>
      </w:r>
    </w:p>
    <w:p w14:paraId="65027C95" w14:textId="77777777" w:rsidR="00CD4979" w:rsidRPr="00F404D2" w:rsidRDefault="00CD4979" w:rsidP="00CD4979">
      <w:pPr>
        <w:jc w:val="both"/>
        <w:rPr>
          <w:rFonts w:ascii="Arial" w:hAnsi="Arial" w:cs="Arial"/>
        </w:rPr>
      </w:pPr>
    </w:p>
    <w:p w14:paraId="2B725103" w14:textId="191729CF" w:rsidR="00CD4979" w:rsidRPr="00F404D2" w:rsidRDefault="00CD4979" w:rsidP="00CD4979">
      <w:pPr>
        <w:pStyle w:val="ListParagraph"/>
        <w:numPr>
          <w:ilvl w:val="1"/>
          <w:numId w:val="2"/>
        </w:numPr>
        <w:jc w:val="both"/>
        <w:rPr>
          <w:rFonts w:ascii="Arial" w:hAnsi="Arial" w:cs="Arial"/>
        </w:rPr>
      </w:pPr>
      <w:r w:rsidRPr="00F404D2">
        <w:rPr>
          <w:rFonts w:ascii="Arial" w:hAnsi="Arial" w:cs="Arial"/>
        </w:rPr>
        <w:t xml:space="preserve">Any legal representatives attending the hearing must comply with </w:t>
      </w:r>
      <w:r w:rsidR="00125B90">
        <w:rPr>
          <w:rFonts w:ascii="Arial" w:hAnsi="Arial" w:cs="Arial"/>
        </w:rPr>
        <w:t>these directions.</w:t>
      </w:r>
      <w:r w:rsidRPr="00F404D2">
        <w:rPr>
          <w:rFonts w:ascii="Arial" w:hAnsi="Arial" w:cs="Arial"/>
        </w:rPr>
        <w:t xml:space="preserve"> </w:t>
      </w:r>
    </w:p>
    <w:p w14:paraId="5B9A9909" w14:textId="77777777" w:rsidR="00CD4979" w:rsidRPr="00F404D2" w:rsidRDefault="00CD4979" w:rsidP="00CD4979">
      <w:pPr>
        <w:pStyle w:val="ListParagraph"/>
        <w:rPr>
          <w:rFonts w:ascii="Arial" w:hAnsi="Arial" w:cs="Arial"/>
        </w:rPr>
      </w:pPr>
    </w:p>
    <w:p w14:paraId="54EDC9E8" w14:textId="77777777" w:rsidR="00CD4979" w:rsidRPr="00F404D2" w:rsidRDefault="00CD4979" w:rsidP="00CD4979">
      <w:pPr>
        <w:pStyle w:val="ListParagraph"/>
        <w:numPr>
          <w:ilvl w:val="1"/>
          <w:numId w:val="2"/>
        </w:numPr>
        <w:jc w:val="both"/>
        <w:rPr>
          <w:rFonts w:ascii="Arial" w:hAnsi="Arial" w:cs="Arial"/>
        </w:rPr>
      </w:pPr>
      <w:r w:rsidRPr="00F404D2">
        <w:rPr>
          <w:rFonts w:ascii="Arial" w:hAnsi="Arial" w:cs="Arial"/>
        </w:rPr>
        <w:t>No unauthorised person may be present at any remote hearing. When asked, each legal representative and party must be able to confirm that no unauthorised person is in attendance or able to listen to or record the hearing. No party may make any video and/or audio recording of the hearing. The hearing must be recorded by the court and the authorised telephone conference host facilities.</w:t>
      </w:r>
    </w:p>
    <w:p w14:paraId="4167A8BD" w14:textId="77777777" w:rsidR="00CD4979" w:rsidRDefault="00CD4979" w:rsidP="00CD4979">
      <w:pPr>
        <w:jc w:val="both"/>
        <w:rPr>
          <w:rFonts w:ascii="Arial" w:hAnsi="Arial" w:cs="Arial"/>
        </w:rPr>
      </w:pPr>
    </w:p>
    <w:p w14:paraId="53F25A2C" w14:textId="77777777" w:rsidR="00CD4979" w:rsidRPr="00F404D2" w:rsidRDefault="00CD4979" w:rsidP="00CD4979">
      <w:pPr>
        <w:pStyle w:val="ListParagraph"/>
        <w:numPr>
          <w:ilvl w:val="1"/>
          <w:numId w:val="2"/>
        </w:numPr>
        <w:jc w:val="both"/>
        <w:rPr>
          <w:rFonts w:ascii="Arial" w:hAnsi="Arial" w:cs="Arial"/>
        </w:rPr>
      </w:pPr>
      <w:r>
        <w:rPr>
          <w:rFonts w:ascii="Arial" w:hAnsi="Arial" w:cs="Arial"/>
        </w:rPr>
        <w:lastRenderedPageBreak/>
        <w:t>For the avoidance of doubt this direction applies until the conclusion of this matter unless varied by later order of the Court.</w:t>
      </w:r>
    </w:p>
    <w:p w14:paraId="0EF42827" w14:textId="77777777" w:rsidR="001B24EE" w:rsidRDefault="001B24EE" w:rsidP="001B24EE">
      <w:pPr>
        <w:pStyle w:val="ListParagraph"/>
        <w:jc w:val="both"/>
        <w:rPr>
          <w:rFonts w:ascii="Arial" w:hAnsi="Arial" w:cs="Arial"/>
          <w:b/>
          <w:bCs/>
        </w:rPr>
      </w:pPr>
    </w:p>
    <w:p w14:paraId="12F26D91" w14:textId="4BF19BD5" w:rsidR="004E0A1D" w:rsidRPr="00D24FD4" w:rsidRDefault="004E0A1D" w:rsidP="0070639D">
      <w:pPr>
        <w:pStyle w:val="ListParagraph"/>
        <w:numPr>
          <w:ilvl w:val="0"/>
          <w:numId w:val="2"/>
        </w:numPr>
        <w:jc w:val="both"/>
        <w:rPr>
          <w:rFonts w:ascii="Arial" w:hAnsi="Arial" w:cs="Arial"/>
          <w:b/>
          <w:bCs/>
        </w:rPr>
      </w:pPr>
      <w:r w:rsidRPr="00D24FD4">
        <w:rPr>
          <w:rFonts w:ascii="Arial" w:hAnsi="Arial" w:cs="Arial"/>
          <w:b/>
          <w:bCs/>
        </w:rPr>
        <w:t>Case Management Hearing</w:t>
      </w:r>
      <w:r w:rsidR="00895E78" w:rsidRPr="00D24FD4">
        <w:rPr>
          <w:rFonts w:ascii="Arial" w:hAnsi="Arial" w:cs="Arial"/>
          <w:b/>
          <w:bCs/>
        </w:rPr>
        <w:t xml:space="preserve"> (12 to 18 </w:t>
      </w:r>
      <w:r w:rsidR="00C15CB8" w:rsidRPr="00D24FD4">
        <w:rPr>
          <w:rFonts w:ascii="Arial" w:hAnsi="Arial" w:cs="Arial"/>
          <w:b/>
          <w:bCs/>
        </w:rPr>
        <w:t>working</w:t>
      </w:r>
      <w:r w:rsidR="00895E78" w:rsidRPr="00D24FD4">
        <w:rPr>
          <w:rFonts w:ascii="Arial" w:hAnsi="Arial" w:cs="Arial"/>
          <w:b/>
          <w:bCs/>
        </w:rPr>
        <w:t xml:space="preserve"> days after issue):</w:t>
      </w:r>
    </w:p>
    <w:p w14:paraId="7962001B" w14:textId="77777777" w:rsidR="004E0A1D" w:rsidRPr="00D24FD4" w:rsidRDefault="004E0A1D" w:rsidP="0070639D">
      <w:pPr>
        <w:pStyle w:val="ListParagraph"/>
        <w:jc w:val="both"/>
        <w:rPr>
          <w:rFonts w:ascii="Arial" w:hAnsi="Arial" w:cs="Arial"/>
        </w:rPr>
      </w:pPr>
    </w:p>
    <w:p w14:paraId="3FAB00FF" w14:textId="219DB700" w:rsidR="004E0A1D" w:rsidRPr="00D24FD4" w:rsidRDefault="004E0A1D" w:rsidP="0070639D">
      <w:pPr>
        <w:pStyle w:val="ListParagraph"/>
        <w:numPr>
          <w:ilvl w:val="1"/>
          <w:numId w:val="2"/>
        </w:numPr>
        <w:jc w:val="both"/>
        <w:rPr>
          <w:rFonts w:ascii="Arial" w:hAnsi="Arial" w:cs="Arial"/>
        </w:rPr>
      </w:pPr>
      <w:r w:rsidRPr="00D24FD4">
        <w:rPr>
          <w:rFonts w:ascii="Arial" w:hAnsi="Arial" w:cs="Arial"/>
        </w:rPr>
        <w:t xml:space="preserve">There will be a Case Management Hearing on </w:t>
      </w:r>
      <w:sdt>
        <w:sdtPr>
          <w:rPr>
            <w:rFonts w:ascii="Arial" w:hAnsi="Arial" w:cs="Arial"/>
          </w:rPr>
          <w:id w:val="-340936343"/>
          <w:placeholder>
            <w:docPart w:val="07AF04418EA7426597C8BB3957EDC211"/>
          </w:placeholder>
          <w:showingPlcHdr/>
          <w:date>
            <w:dateFormat w:val="d MMMM yyyy"/>
            <w:lid w:val="en-GB"/>
            <w:storeMappedDataAs w:val="dateTime"/>
            <w:calendar w:val="gregorian"/>
          </w:date>
        </w:sdtPr>
        <w:sdtContent>
          <w:r w:rsidR="00895E78" w:rsidRPr="00D24FD4">
            <w:rPr>
              <w:rStyle w:val="PlaceholderText"/>
              <w:rFonts w:ascii="Arial" w:hAnsi="Arial" w:cs="Arial"/>
              <w:color w:val="FF0000"/>
            </w:rPr>
            <w:t>Click or tap to enter a date.</w:t>
          </w:r>
        </w:sdtContent>
      </w:sdt>
      <w:r w:rsidRPr="00D24FD4">
        <w:rPr>
          <w:rFonts w:ascii="Arial" w:hAnsi="Arial" w:cs="Arial"/>
        </w:rPr>
        <w:t xml:space="preserve"> at </w:t>
      </w:r>
      <w:sdt>
        <w:sdtPr>
          <w:rPr>
            <w:rFonts w:ascii="Arial" w:hAnsi="Arial" w:cs="Arial"/>
          </w:rPr>
          <w:id w:val="1853768001"/>
          <w:placeholder>
            <w:docPart w:val="B7D17AE86322487680F624A0BEBAECD7"/>
          </w:placeholder>
          <w:showingPlcHdr/>
          <w:dropDownList>
            <w:listItem w:value="Choose an item."/>
            <w:listItem w:displayText="10 am" w:value="10 am"/>
            <w:listItem w:displayText="10:30 am" w:value="10:30 am"/>
            <w:listItem w:displayText="11 am" w:value="11 am"/>
            <w:listItem w:displayText="11:30 am" w:value="11:30 am"/>
            <w:listItem w:displayText="12 noon" w:value="12 noon"/>
            <w:listItem w:displayText="12:30 pm" w:value="12:30 pm"/>
            <w:listItem w:displayText="2 pm" w:value="2 pm"/>
            <w:listItem w:displayText="2:30 pm" w:value="2:30 pm"/>
            <w:listItem w:displayText="3:00 pm" w:value="3:00 pm"/>
            <w:listItem w:displayText="3:30 pm" w:value="3:30 pm"/>
            <w:listItem w:displayText="4:00 pm" w:value="4:00 pm"/>
          </w:dropDownList>
        </w:sdtPr>
        <w:sdtContent>
          <w:r w:rsidR="003A36E3" w:rsidRPr="00D24FD4">
            <w:rPr>
              <w:rStyle w:val="PlaceholderText"/>
              <w:rFonts w:ascii="Arial" w:hAnsi="Arial" w:cs="Arial"/>
              <w:color w:val="FF0000"/>
            </w:rPr>
            <w:t>Choose an item.</w:t>
          </w:r>
        </w:sdtContent>
      </w:sdt>
      <w:r w:rsidRPr="00D24FD4">
        <w:rPr>
          <w:rFonts w:ascii="Arial" w:hAnsi="Arial" w:cs="Arial"/>
        </w:rPr>
        <w:t xml:space="preserve"> allowing </w:t>
      </w:r>
      <w:sdt>
        <w:sdtPr>
          <w:rPr>
            <w:rFonts w:ascii="Arial" w:hAnsi="Arial" w:cs="Arial"/>
            <w:color w:val="FF0000"/>
          </w:rPr>
          <w:id w:val="1292020791"/>
          <w:placeholder>
            <w:docPart w:val="B7D17AE86322487680F624A0BEBAECD7"/>
          </w:placeholder>
          <w:showingPlcHdr/>
          <w:dropDownList>
            <w:listItem w:value="Choose an item."/>
            <w:listItem w:displayText="30 minutes" w:value="30 minutes"/>
            <w:listItem w:displayText="1 hour" w:value="1 hour"/>
            <w:listItem w:displayText="1 hour 30 minutes" w:value="1 hour 30 minutes"/>
            <w:listItem w:displayText="2 hours " w:value="2 hours "/>
            <w:listItem w:displayText="2 hours 30 minutes" w:value="2 hours 30 minutes"/>
            <w:listItem w:displayText="3 hours" w:value="3 hours"/>
            <w:listItem w:displayText="4 hours" w:value="4 hours"/>
            <w:listItem w:displayText="1 day" w:value="1 day"/>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1E5213C6" w14:textId="77777777" w:rsidR="00B90F62" w:rsidRPr="00D24FD4" w:rsidRDefault="00B90F62" w:rsidP="0070639D">
      <w:pPr>
        <w:pStyle w:val="ListParagraph1"/>
        <w:numPr>
          <w:ilvl w:val="1"/>
          <w:numId w:val="2"/>
        </w:numPr>
        <w:spacing w:line="276" w:lineRule="auto"/>
        <w:jc w:val="both"/>
        <w:rPr>
          <w:rFonts w:ascii="Arial" w:hAnsi="Arial" w:cs="Arial"/>
        </w:rPr>
      </w:pPr>
      <w:r w:rsidRPr="00D24FD4">
        <w:rPr>
          <w:rFonts w:ascii="Arial" w:hAnsi="Arial" w:cs="Arial"/>
        </w:rPr>
        <w:t>The parties and their legal representatives must attend one hour before the time listed for pre-hearing discussions.</w:t>
      </w:r>
    </w:p>
    <w:p w14:paraId="4DCD644D" w14:textId="259D5614" w:rsidR="004E0A1D" w:rsidRPr="00D24FD4" w:rsidRDefault="008B5C13" w:rsidP="0070639D">
      <w:pPr>
        <w:pStyle w:val="ListParagraph"/>
        <w:numPr>
          <w:ilvl w:val="1"/>
          <w:numId w:val="2"/>
        </w:numPr>
        <w:jc w:val="both"/>
        <w:rPr>
          <w:rFonts w:ascii="Arial" w:hAnsi="Arial" w:cs="Arial"/>
        </w:rPr>
      </w:pPr>
      <w:r w:rsidRPr="00D24FD4">
        <w:rPr>
          <w:rFonts w:ascii="Arial" w:hAnsi="Arial" w:cs="Arial"/>
        </w:rPr>
        <w:t xml:space="preserve">The hearing will take </w:t>
      </w:r>
      <w:r w:rsidR="00352BF2">
        <w:rPr>
          <w:rFonts w:ascii="Arial" w:hAnsi="Arial" w:cs="Arial"/>
        </w:rPr>
        <w:t xml:space="preserve">place at </w:t>
      </w:r>
      <w:sdt>
        <w:sdtPr>
          <w:rPr>
            <w:rFonts w:ascii="Arial" w:hAnsi="Arial" w:cs="Arial"/>
          </w:rPr>
          <w:id w:val="-132263934"/>
          <w:placeholder>
            <w:docPart w:val="6D24891D1ED442A488D37F95B7E71C6B"/>
          </w:placeholder>
          <w:showingPlcHdr/>
          <w:dropDownList>
            <w:listItem w:value="Choose an item"/>
            <w:listItem w:displayText="Carlilse Combined Court, Earl Street, Carlisle, CD1 1DJ" w:value="Carlilse Combined Court, Earl Street, Carlisle, CD1 1DJ"/>
            <w:listItem w:displayText="West Cumbria Law Court, Ramsay Brow, Workington, CA14 4AS" w:value="West Cumbria Law Court, Ramsay Brow, Workington, CA14 4AS"/>
            <w:listItem w:displayText="Barrow-in-Furness Law Court, Abbey Road, Barrow in Furness, LA14 5QX" w:value="Barrow-in-Furness Law Court, Abbey Road, Barrow in Furness, LA14 5QX"/>
            <w:listItem w:displayText="Carlisle Magistrates' Court, Rickergate, Carlisle CD3 8HQ" w:value="Carlisle Magistrates' Court, Rickergate, Carlisle CD3 8HQ"/>
          </w:dropDownList>
        </w:sdtPr>
        <w:sdtContent>
          <w:r w:rsidR="00352BF2" w:rsidRPr="00A750F2">
            <w:rPr>
              <w:rStyle w:val="PlaceholderText"/>
              <w:rFonts w:ascii="Arial" w:hAnsi="Arial" w:cs="Arial"/>
              <w:color w:val="FF0000"/>
            </w:rPr>
            <w:t>Choose an item.</w:t>
          </w:r>
        </w:sdtContent>
      </w:sdt>
    </w:p>
    <w:p w14:paraId="5B8DC1DA" w14:textId="2FF2E7D9" w:rsidR="00B90F62" w:rsidRPr="00D24FD4" w:rsidRDefault="00B90F62" w:rsidP="0070639D">
      <w:pPr>
        <w:pStyle w:val="ListParagraph"/>
        <w:numPr>
          <w:ilvl w:val="1"/>
          <w:numId w:val="2"/>
        </w:numPr>
        <w:jc w:val="both"/>
        <w:rPr>
          <w:rFonts w:ascii="Arial" w:hAnsi="Arial" w:cs="Arial"/>
        </w:rPr>
      </w:pPr>
      <w:r w:rsidRPr="00D24FD4">
        <w:rPr>
          <w:rFonts w:ascii="Arial" w:hAnsi="Arial" w:cs="Arial"/>
        </w:rPr>
        <w:t xml:space="preserve">The hearing shall be </w:t>
      </w:r>
      <w:sdt>
        <w:sdtPr>
          <w:rPr>
            <w:rFonts w:ascii="Arial" w:hAnsi="Arial" w:cs="Arial"/>
          </w:rPr>
          <w:id w:val="1221872778"/>
          <w:placeholder>
            <w:docPart w:val="B7D17AE86322487680F624A0BEBAECD7"/>
          </w:placeholder>
          <w:showingPlcHdr/>
          <w:dropDownList>
            <w:listItem w:value="Choose an item."/>
            <w:listItem w:displayText="attended by all the lay parties and legal representatives" w:value="attended by all the lay parties and legal representatives"/>
            <w:listItem w:displayText="held remotely via the court video platform" w:value="held remotely via the court video platform"/>
          </w:dropDownList>
        </w:sdtPr>
        <w:sdtContent>
          <w:r w:rsidR="003A36E3" w:rsidRPr="00D24FD4">
            <w:rPr>
              <w:rStyle w:val="PlaceholderText"/>
              <w:rFonts w:ascii="Arial" w:hAnsi="Arial" w:cs="Arial"/>
              <w:color w:val="FF0000"/>
            </w:rPr>
            <w:t>Choose an item.</w:t>
          </w:r>
        </w:sdtContent>
      </w:sdt>
      <w:r w:rsidR="00DE22CA" w:rsidRPr="00D24FD4">
        <w:rPr>
          <w:rFonts w:ascii="Arial" w:hAnsi="Arial" w:cs="Arial"/>
        </w:rPr>
        <w:t>.</w:t>
      </w:r>
    </w:p>
    <w:p w14:paraId="6852A6E7" w14:textId="77777777" w:rsidR="0060143D" w:rsidRPr="00D24FD4" w:rsidRDefault="0060143D" w:rsidP="0070639D">
      <w:pPr>
        <w:pStyle w:val="ListParagraph"/>
        <w:ind w:left="1440"/>
        <w:jc w:val="both"/>
        <w:rPr>
          <w:rFonts w:ascii="Arial" w:hAnsi="Arial" w:cs="Arial"/>
        </w:rPr>
      </w:pPr>
    </w:p>
    <w:p w14:paraId="45D9DC89" w14:textId="77777777" w:rsidR="0060143D" w:rsidRPr="00D24FD4" w:rsidRDefault="0060143D" w:rsidP="0070639D">
      <w:pPr>
        <w:pStyle w:val="ListParagraph"/>
        <w:numPr>
          <w:ilvl w:val="0"/>
          <w:numId w:val="2"/>
        </w:numPr>
        <w:jc w:val="both"/>
        <w:rPr>
          <w:rFonts w:ascii="Arial" w:hAnsi="Arial" w:cs="Arial"/>
          <w:b/>
          <w:bCs/>
        </w:rPr>
      </w:pPr>
      <w:r w:rsidRPr="00D24FD4">
        <w:rPr>
          <w:rFonts w:ascii="Arial" w:hAnsi="Arial" w:cs="Arial"/>
          <w:b/>
          <w:bCs/>
        </w:rPr>
        <w:t xml:space="preserve">Attendance </w:t>
      </w:r>
      <w:r w:rsidR="009E2CBD" w:rsidRPr="00D24FD4">
        <w:rPr>
          <w:rFonts w:ascii="Arial" w:hAnsi="Arial" w:cs="Arial"/>
          <w:b/>
          <w:bCs/>
        </w:rPr>
        <w:t xml:space="preserve">the </w:t>
      </w:r>
      <w:r w:rsidRPr="00D24FD4">
        <w:rPr>
          <w:rFonts w:ascii="Arial" w:hAnsi="Arial" w:cs="Arial"/>
          <w:b/>
          <w:bCs/>
        </w:rPr>
        <w:t>Case Management Hearing</w:t>
      </w:r>
      <w:r w:rsidR="009E2CBD" w:rsidRPr="00D24FD4">
        <w:rPr>
          <w:rFonts w:ascii="Arial" w:hAnsi="Arial" w:cs="Arial"/>
          <w:b/>
          <w:bCs/>
        </w:rPr>
        <w:t xml:space="preserve"> by social work professionals</w:t>
      </w:r>
    </w:p>
    <w:p w14:paraId="51EE4DD5" w14:textId="77777777" w:rsidR="0060143D" w:rsidRPr="00D24FD4" w:rsidRDefault="0060143D" w:rsidP="0070639D">
      <w:pPr>
        <w:jc w:val="both"/>
        <w:rPr>
          <w:rFonts w:ascii="Arial" w:hAnsi="Arial" w:cs="Arial"/>
        </w:rPr>
      </w:pPr>
    </w:p>
    <w:p w14:paraId="40FE3884" w14:textId="6D01A551" w:rsidR="002B323D" w:rsidRPr="00D24FD4" w:rsidRDefault="002B323D" w:rsidP="002B323D">
      <w:pPr>
        <w:pStyle w:val="ListParagraph1"/>
        <w:numPr>
          <w:ilvl w:val="1"/>
          <w:numId w:val="2"/>
        </w:numPr>
        <w:jc w:val="both"/>
        <w:rPr>
          <w:rFonts w:ascii="Arial" w:hAnsi="Arial" w:cs="Arial"/>
        </w:rPr>
      </w:pPr>
      <w:r w:rsidRPr="00D24FD4">
        <w:rPr>
          <w:rFonts w:ascii="Arial" w:hAnsi="Arial" w:cs="Arial"/>
        </w:rPr>
        <w:t xml:space="preserve">Attendance by the key social worker and/or the Guardian at the </w:t>
      </w:r>
      <w:r w:rsidR="000A5331" w:rsidRPr="00D24FD4">
        <w:rPr>
          <w:rFonts w:ascii="Arial" w:hAnsi="Arial" w:cs="Arial"/>
        </w:rPr>
        <w:t xml:space="preserve">Case Management Hearing (or any future Further Case Management Hearing) is subject to the </w:t>
      </w:r>
      <w:r w:rsidR="006C76DB" w:rsidRPr="00D24FD4">
        <w:rPr>
          <w:rFonts w:ascii="Arial" w:hAnsi="Arial" w:cs="Arial"/>
        </w:rPr>
        <w:t>provisions of</w:t>
      </w:r>
      <w:r w:rsidRPr="00D24FD4">
        <w:rPr>
          <w:rFonts w:ascii="Arial" w:hAnsi="Arial" w:cs="Arial"/>
        </w:rPr>
        <w:t xml:space="preserve"> </w:t>
      </w:r>
      <w:proofErr w:type="spellStart"/>
      <w:r w:rsidRPr="00D24FD4">
        <w:rPr>
          <w:rFonts w:ascii="Arial" w:hAnsi="Arial" w:cs="Arial"/>
        </w:rPr>
        <w:t>CLPD</w:t>
      </w:r>
      <w:proofErr w:type="spellEnd"/>
      <w:r w:rsidRPr="00D24FD4">
        <w:rPr>
          <w:rFonts w:ascii="Arial" w:hAnsi="Arial" w:cs="Arial"/>
        </w:rPr>
        <w:t xml:space="preserve"> </w:t>
      </w:r>
      <w:r w:rsidR="006C76DB" w:rsidRPr="00D24FD4">
        <w:rPr>
          <w:rFonts w:ascii="Arial" w:hAnsi="Arial" w:cs="Arial"/>
        </w:rPr>
        <w:t>5</w:t>
      </w:r>
      <w:r w:rsidRPr="00D24FD4">
        <w:rPr>
          <w:rFonts w:ascii="Arial" w:hAnsi="Arial" w:cs="Arial"/>
        </w:rPr>
        <w:t>/2003 (</w:t>
      </w:r>
      <w:r w:rsidR="00415D52" w:rsidRPr="00D24FD4">
        <w:rPr>
          <w:rFonts w:ascii="Arial" w:hAnsi="Arial" w:cs="Arial"/>
        </w:rPr>
        <w:t>Attendance by Social Work Professionals at Hearings</w:t>
      </w:r>
      <w:r w:rsidRPr="00D24FD4">
        <w:rPr>
          <w:rFonts w:ascii="Arial" w:hAnsi="Arial" w:cs="Arial"/>
        </w:rPr>
        <w:t xml:space="preserve">) available at </w:t>
      </w:r>
      <w:hyperlink r:id="rId14" w:history="1">
        <w:r w:rsidRPr="00D24FD4">
          <w:rPr>
            <w:rStyle w:val="Hyperlink"/>
            <w:rFonts w:ascii="Arial" w:hAnsi="Arial" w:cs="Arial"/>
          </w:rPr>
          <w:t>www.cumbriadfj.info</w:t>
        </w:r>
      </w:hyperlink>
      <w:r w:rsidRPr="00D24FD4">
        <w:rPr>
          <w:rFonts w:ascii="Arial" w:hAnsi="Arial" w:cs="Arial"/>
        </w:rPr>
        <w:t>.</w:t>
      </w:r>
    </w:p>
    <w:p w14:paraId="55440135" w14:textId="77777777" w:rsidR="00872DD8" w:rsidRPr="00D24FD4" w:rsidRDefault="00872DD8" w:rsidP="00872DD8">
      <w:pPr>
        <w:pStyle w:val="ListParagraph"/>
        <w:jc w:val="both"/>
        <w:rPr>
          <w:rFonts w:ascii="Arial" w:hAnsi="Arial" w:cs="Arial"/>
          <w:b/>
          <w:bCs/>
        </w:rPr>
      </w:pPr>
    </w:p>
    <w:p w14:paraId="7965E855" w14:textId="19A475B3" w:rsidR="0070639D" w:rsidRPr="00D24FD4" w:rsidRDefault="00BA7EAC" w:rsidP="0070639D">
      <w:pPr>
        <w:pStyle w:val="ListParagraph"/>
        <w:numPr>
          <w:ilvl w:val="0"/>
          <w:numId w:val="2"/>
        </w:numPr>
        <w:jc w:val="both"/>
        <w:rPr>
          <w:rFonts w:ascii="Arial" w:hAnsi="Arial" w:cs="Arial"/>
          <w:b/>
          <w:bCs/>
        </w:rPr>
      </w:pPr>
      <w:r w:rsidRPr="00D24FD4">
        <w:rPr>
          <w:rFonts w:ascii="Arial" w:hAnsi="Arial" w:cs="Arial"/>
          <w:b/>
          <w:bCs/>
        </w:rPr>
        <w:t>Ground Rules for a</w:t>
      </w:r>
      <w:r w:rsidR="00F80E2D" w:rsidRPr="00D24FD4">
        <w:rPr>
          <w:rFonts w:ascii="Arial" w:hAnsi="Arial" w:cs="Arial"/>
          <w:b/>
          <w:bCs/>
        </w:rPr>
        <w:t>ny</w:t>
      </w:r>
      <w:r w:rsidRPr="00D24FD4">
        <w:rPr>
          <w:rFonts w:ascii="Arial" w:hAnsi="Arial" w:cs="Arial"/>
          <w:b/>
          <w:bCs/>
        </w:rPr>
        <w:t xml:space="preserve"> Remote or Hybrid Case Management Hearing </w:t>
      </w:r>
    </w:p>
    <w:p w14:paraId="558F01C9" w14:textId="77777777" w:rsidR="0070639D" w:rsidRPr="00D24FD4" w:rsidRDefault="0070639D" w:rsidP="0070639D">
      <w:pPr>
        <w:pStyle w:val="ListParagraph"/>
        <w:jc w:val="both"/>
        <w:rPr>
          <w:rFonts w:ascii="Arial" w:hAnsi="Arial" w:cs="Arial"/>
          <w:b/>
          <w:bCs/>
        </w:rPr>
      </w:pPr>
    </w:p>
    <w:p w14:paraId="0BBCAFF4" w14:textId="079321AF" w:rsidR="00BA7EAC" w:rsidRPr="00D24FD4" w:rsidRDefault="0070639D" w:rsidP="00415D52">
      <w:pPr>
        <w:pStyle w:val="ListParagraph"/>
        <w:numPr>
          <w:ilvl w:val="1"/>
          <w:numId w:val="2"/>
        </w:numPr>
        <w:jc w:val="both"/>
        <w:rPr>
          <w:rFonts w:ascii="Arial" w:hAnsi="Arial" w:cs="Arial"/>
        </w:rPr>
      </w:pPr>
      <w:r w:rsidRPr="00D24FD4">
        <w:rPr>
          <w:rFonts w:ascii="Arial" w:hAnsi="Arial" w:cs="Arial"/>
        </w:rPr>
        <w:t xml:space="preserve">The Ground Rules for any Remote or Hybrid Case Management Hearing shall be </w:t>
      </w:r>
      <w:r w:rsidR="00415D52" w:rsidRPr="00D24FD4">
        <w:rPr>
          <w:rFonts w:ascii="Arial" w:hAnsi="Arial" w:cs="Arial"/>
        </w:rPr>
        <w:t>as set out in CLPD6/2003 (</w:t>
      </w:r>
      <w:r w:rsidR="009D6A78" w:rsidRPr="00D24FD4">
        <w:rPr>
          <w:rFonts w:ascii="Arial" w:hAnsi="Arial" w:cs="Arial"/>
        </w:rPr>
        <w:t>Ground Rules for any Remote or Hybrid Hearing)</w:t>
      </w:r>
      <w:r w:rsidR="00F44FAA" w:rsidRPr="00D24FD4">
        <w:rPr>
          <w:rFonts w:ascii="Arial" w:hAnsi="Arial" w:cs="Arial"/>
        </w:rPr>
        <w:t xml:space="preserve"> available at </w:t>
      </w:r>
      <w:hyperlink r:id="rId15" w:history="1">
        <w:r w:rsidR="00F44FAA" w:rsidRPr="00D24FD4">
          <w:rPr>
            <w:rStyle w:val="Hyperlink"/>
            <w:rFonts w:ascii="Arial" w:hAnsi="Arial" w:cs="Arial"/>
          </w:rPr>
          <w:t>www.cumbriadfj.info</w:t>
        </w:r>
      </w:hyperlink>
      <w:r w:rsidR="00F44FAA" w:rsidRPr="00D24FD4">
        <w:rPr>
          <w:rFonts w:ascii="Arial" w:hAnsi="Arial" w:cs="Arial"/>
        </w:rPr>
        <w:t>.</w:t>
      </w:r>
    </w:p>
    <w:p w14:paraId="7F396E12" w14:textId="77777777" w:rsidR="00F44FAA" w:rsidRPr="00D24FD4" w:rsidRDefault="00F44FAA" w:rsidP="00F44FAA">
      <w:pPr>
        <w:pStyle w:val="ListParagraph"/>
        <w:ind w:left="1440"/>
        <w:jc w:val="both"/>
        <w:rPr>
          <w:rFonts w:ascii="Arial" w:hAnsi="Arial" w:cs="Arial"/>
        </w:rPr>
      </w:pPr>
    </w:p>
    <w:p w14:paraId="4DBC8B6B" w14:textId="78A49293" w:rsidR="00071CD8" w:rsidRPr="00D24FD4" w:rsidRDefault="00071CD8" w:rsidP="00071CD8">
      <w:pPr>
        <w:pStyle w:val="ListParagraph1"/>
        <w:numPr>
          <w:ilvl w:val="1"/>
          <w:numId w:val="2"/>
        </w:numPr>
        <w:spacing w:line="276" w:lineRule="auto"/>
        <w:jc w:val="both"/>
        <w:rPr>
          <w:rFonts w:ascii="Arial" w:hAnsi="Arial" w:cs="Arial"/>
        </w:rPr>
      </w:pPr>
      <w:r w:rsidRPr="00D24FD4">
        <w:rPr>
          <w:rFonts w:ascii="Arial" w:hAnsi="Arial" w:cs="Arial"/>
        </w:rPr>
        <w:t xml:space="preserve">This direction is subject to the provisions set out </w:t>
      </w:r>
      <w:r w:rsidR="009E208E" w:rsidRPr="00D24FD4">
        <w:rPr>
          <w:rFonts w:ascii="Arial" w:hAnsi="Arial" w:cs="Arial"/>
        </w:rPr>
        <w:t xml:space="preserve">in </w:t>
      </w:r>
      <w:r w:rsidRPr="00D24FD4">
        <w:rPr>
          <w:rFonts w:ascii="Arial" w:hAnsi="Arial" w:cs="Arial"/>
        </w:rPr>
        <w:t xml:space="preserve">CLPD2/2023 </w:t>
      </w:r>
      <w:r w:rsidR="009E208E" w:rsidRPr="00D24FD4">
        <w:rPr>
          <w:rFonts w:ascii="Arial" w:hAnsi="Arial" w:cs="Arial"/>
        </w:rPr>
        <w:t>(</w:t>
      </w:r>
      <w:r w:rsidRPr="00D24FD4">
        <w:rPr>
          <w:rFonts w:ascii="Arial" w:hAnsi="Arial" w:cs="Arial"/>
        </w:rPr>
        <w:t>New-born babies and Urgent Hearings</w:t>
      </w:r>
      <w:r w:rsidR="009E208E" w:rsidRPr="00D24FD4">
        <w:rPr>
          <w:rFonts w:ascii="Arial" w:hAnsi="Arial" w:cs="Arial"/>
        </w:rPr>
        <w:t>)</w:t>
      </w:r>
      <w:r w:rsidRPr="00D24FD4">
        <w:rPr>
          <w:rFonts w:ascii="Arial" w:hAnsi="Arial" w:cs="Arial"/>
        </w:rPr>
        <w:t xml:space="preserve"> available at </w:t>
      </w:r>
      <w:hyperlink r:id="rId16" w:history="1">
        <w:r w:rsidRPr="00D24FD4">
          <w:rPr>
            <w:rStyle w:val="Hyperlink"/>
            <w:rFonts w:ascii="Arial" w:hAnsi="Arial" w:cs="Arial"/>
          </w:rPr>
          <w:t>www.cumbriadfj.info</w:t>
        </w:r>
      </w:hyperlink>
    </w:p>
    <w:p w14:paraId="64BD2529" w14:textId="77777777" w:rsidR="0070639D" w:rsidRPr="00D24FD4" w:rsidRDefault="0070639D" w:rsidP="0070639D">
      <w:pPr>
        <w:pStyle w:val="ListParagraph"/>
        <w:ind w:left="1440"/>
        <w:jc w:val="both"/>
        <w:rPr>
          <w:rFonts w:ascii="Arial" w:hAnsi="Arial" w:cs="Arial"/>
        </w:rPr>
      </w:pPr>
    </w:p>
    <w:p w14:paraId="474772F5" w14:textId="77777777" w:rsidR="003A0667" w:rsidRPr="00D24FD4" w:rsidRDefault="00BA7EAC" w:rsidP="0070639D">
      <w:pPr>
        <w:pStyle w:val="ListParagraph"/>
        <w:numPr>
          <w:ilvl w:val="0"/>
          <w:numId w:val="2"/>
        </w:numPr>
        <w:jc w:val="both"/>
        <w:rPr>
          <w:rFonts w:ascii="Arial" w:hAnsi="Arial" w:cs="Arial"/>
          <w:b/>
          <w:bCs/>
        </w:rPr>
      </w:pPr>
      <w:r w:rsidRPr="00D24FD4">
        <w:rPr>
          <w:rFonts w:ascii="Arial" w:hAnsi="Arial" w:cs="Arial"/>
          <w:b/>
          <w:bCs/>
        </w:rPr>
        <w:t>Alterations to the mode of hearing or ground rules</w:t>
      </w:r>
    </w:p>
    <w:p w14:paraId="1B11EB69" w14:textId="77777777" w:rsidR="00BA7EAC" w:rsidRPr="00D24FD4" w:rsidRDefault="00BA7EAC" w:rsidP="0070639D">
      <w:pPr>
        <w:pStyle w:val="ListParagraph"/>
        <w:jc w:val="both"/>
        <w:rPr>
          <w:rFonts w:ascii="Arial" w:hAnsi="Arial" w:cs="Arial"/>
        </w:rPr>
      </w:pPr>
    </w:p>
    <w:p w14:paraId="1980DCC9" w14:textId="1337205F" w:rsidR="00BA7EAC" w:rsidRPr="00D24FD4" w:rsidRDefault="00BA7EAC" w:rsidP="0070639D">
      <w:pPr>
        <w:pStyle w:val="ListParagraph1"/>
        <w:numPr>
          <w:ilvl w:val="1"/>
          <w:numId w:val="2"/>
        </w:numPr>
        <w:spacing w:line="276" w:lineRule="auto"/>
        <w:jc w:val="both"/>
        <w:rPr>
          <w:rFonts w:ascii="Arial" w:hAnsi="Arial" w:cs="Arial"/>
        </w:rPr>
      </w:pPr>
      <w:r w:rsidRPr="00D24FD4">
        <w:rPr>
          <w:rFonts w:ascii="Arial" w:hAnsi="Arial" w:cs="Arial"/>
        </w:rPr>
        <w:t>Any request for a change of the mode of hearing</w:t>
      </w:r>
      <w:r w:rsidR="00F80E2D" w:rsidRPr="00D24FD4">
        <w:rPr>
          <w:rFonts w:ascii="Arial" w:hAnsi="Arial" w:cs="Arial"/>
        </w:rPr>
        <w:t xml:space="preserve"> (attended</w:t>
      </w:r>
      <w:r w:rsidR="0070639D" w:rsidRPr="00D24FD4">
        <w:rPr>
          <w:rFonts w:ascii="Arial" w:hAnsi="Arial" w:cs="Arial"/>
        </w:rPr>
        <w:t xml:space="preserve"> </w:t>
      </w:r>
      <w:r w:rsidR="00F80E2D" w:rsidRPr="00D24FD4">
        <w:rPr>
          <w:rFonts w:ascii="Arial" w:hAnsi="Arial" w:cs="Arial"/>
        </w:rPr>
        <w:t>/</w:t>
      </w:r>
      <w:r w:rsidR="0070639D" w:rsidRPr="00D24FD4">
        <w:rPr>
          <w:rFonts w:ascii="Arial" w:hAnsi="Arial" w:cs="Arial"/>
        </w:rPr>
        <w:t xml:space="preserve"> </w:t>
      </w:r>
      <w:r w:rsidR="00F80E2D" w:rsidRPr="00D24FD4">
        <w:rPr>
          <w:rFonts w:ascii="Arial" w:hAnsi="Arial" w:cs="Arial"/>
        </w:rPr>
        <w:t>hybrid</w:t>
      </w:r>
      <w:r w:rsidR="0070639D" w:rsidRPr="00D24FD4">
        <w:rPr>
          <w:rFonts w:ascii="Arial" w:hAnsi="Arial" w:cs="Arial"/>
        </w:rPr>
        <w:t xml:space="preserve"> </w:t>
      </w:r>
      <w:r w:rsidR="00F80E2D" w:rsidRPr="00D24FD4">
        <w:rPr>
          <w:rFonts w:ascii="Arial" w:hAnsi="Arial" w:cs="Arial"/>
        </w:rPr>
        <w:t>/</w:t>
      </w:r>
      <w:r w:rsidR="0070639D" w:rsidRPr="00D24FD4">
        <w:rPr>
          <w:rFonts w:ascii="Arial" w:hAnsi="Arial" w:cs="Arial"/>
        </w:rPr>
        <w:t xml:space="preserve"> </w:t>
      </w:r>
      <w:r w:rsidR="00F80E2D" w:rsidRPr="00D24FD4">
        <w:rPr>
          <w:rFonts w:ascii="Arial" w:hAnsi="Arial" w:cs="Arial"/>
        </w:rPr>
        <w:t xml:space="preserve">remote) </w:t>
      </w:r>
      <w:r w:rsidR="00C857F5" w:rsidRPr="00D24FD4">
        <w:rPr>
          <w:rFonts w:ascii="Arial" w:hAnsi="Arial" w:cs="Arial"/>
        </w:rPr>
        <w:t xml:space="preserve">the </w:t>
      </w:r>
      <w:r w:rsidR="00F80E2D" w:rsidRPr="00D24FD4">
        <w:rPr>
          <w:rFonts w:ascii="Arial" w:hAnsi="Arial" w:cs="Arial"/>
        </w:rPr>
        <w:t>ground rules</w:t>
      </w:r>
      <w:r w:rsidRPr="00D24FD4">
        <w:rPr>
          <w:rFonts w:ascii="Arial" w:hAnsi="Arial" w:cs="Arial"/>
        </w:rPr>
        <w:t xml:space="preserve"> or seeking non-attendance </w:t>
      </w:r>
      <w:r w:rsidR="00895E78" w:rsidRPr="00D24FD4">
        <w:rPr>
          <w:rFonts w:ascii="Arial" w:hAnsi="Arial" w:cs="Arial"/>
        </w:rPr>
        <w:t>shall</w:t>
      </w:r>
      <w:r w:rsidRPr="00D24FD4">
        <w:rPr>
          <w:rFonts w:ascii="Arial" w:hAnsi="Arial" w:cs="Arial"/>
        </w:rPr>
        <w:t xml:space="preserve"> be made via a C2 application with a supporting statement setting out the reasons for the parties’ inability to attend</w:t>
      </w:r>
      <w:r w:rsidR="00F80E2D" w:rsidRPr="00D24FD4">
        <w:rPr>
          <w:rFonts w:ascii="Arial" w:hAnsi="Arial" w:cs="Arial"/>
        </w:rPr>
        <w:t xml:space="preserve"> or comply with the ground rules for the hearing.</w:t>
      </w:r>
    </w:p>
    <w:p w14:paraId="7FA2C2FD" w14:textId="77777777" w:rsidR="00895E78" w:rsidRPr="00D24FD4" w:rsidRDefault="00895E78" w:rsidP="0070639D">
      <w:pPr>
        <w:pStyle w:val="ListParagraph1"/>
        <w:spacing w:line="276" w:lineRule="auto"/>
        <w:ind w:left="0"/>
        <w:jc w:val="both"/>
        <w:rPr>
          <w:rFonts w:ascii="Arial" w:hAnsi="Arial" w:cs="Arial"/>
        </w:rPr>
      </w:pPr>
    </w:p>
    <w:p w14:paraId="221F580D" w14:textId="77777777" w:rsidR="00895E78" w:rsidRPr="00D24FD4" w:rsidRDefault="00895E78" w:rsidP="0070639D">
      <w:pPr>
        <w:pStyle w:val="ListParagraph1"/>
        <w:numPr>
          <w:ilvl w:val="0"/>
          <w:numId w:val="2"/>
        </w:numPr>
        <w:spacing w:line="276" w:lineRule="auto"/>
        <w:jc w:val="both"/>
        <w:rPr>
          <w:rFonts w:ascii="Arial" w:hAnsi="Arial" w:cs="Arial"/>
          <w:b/>
          <w:bCs/>
        </w:rPr>
      </w:pPr>
      <w:r w:rsidRPr="00D24FD4">
        <w:rPr>
          <w:rFonts w:ascii="Arial" w:hAnsi="Arial" w:cs="Arial"/>
          <w:b/>
          <w:bCs/>
        </w:rPr>
        <w:t>Urgent Hearin</w:t>
      </w:r>
      <w:r w:rsidR="00B81D87" w:rsidRPr="00D24FD4">
        <w:rPr>
          <w:rFonts w:ascii="Arial" w:hAnsi="Arial" w:cs="Arial"/>
          <w:b/>
          <w:bCs/>
        </w:rPr>
        <w:t>g</w:t>
      </w:r>
    </w:p>
    <w:p w14:paraId="2781B32E" w14:textId="77777777" w:rsidR="00895E78" w:rsidRPr="00D24FD4" w:rsidRDefault="00895E78" w:rsidP="0070639D">
      <w:pPr>
        <w:pStyle w:val="ListParagraph1"/>
        <w:spacing w:line="276" w:lineRule="auto"/>
        <w:jc w:val="both"/>
        <w:rPr>
          <w:rFonts w:ascii="Arial" w:hAnsi="Arial" w:cs="Arial"/>
        </w:rPr>
      </w:pPr>
    </w:p>
    <w:p w14:paraId="35C3B7FD" w14:textId="055D30C3" w:rsidR="00895E78" w:rsidRPr="00D24FD4" w:rsidRDefault="00000000" w:rsidP="0070639D">
      <w:pPr>
        <w:pStyle w:val="ListParagraph1"/>
        <w:numPr>
          <w:ilvl w:val="1"/>
          <w:numId w:val="2"/>
        </w:numPr>
        <w:spacing w:line="276" w:lineRule="auto"/>
        <w:jc w:val="both"/>
        <w:rPr>
          <w:rFonts w:ascii="Arial" w:hAnsi="Arial" w:cs="Arial"/>
        </w:rPr>
      </w:pPr>
      <w:sdt>
        <w:sdtPr>
          <w:rPr>
            <w:rFonts w:ascii="Arial" w:hAnsi="Arial" w:cs="Arial"/>
          </w:rPr>
          <w:id w:val="653717688"/>
          <w:placeholder>
            <w:docPart w:val="B7D17AE86322487680F624A0BEBAECD7"/>
          </w:placeholder>
          <w:showingPlcHdr/>
          <w:dropDownList>
            <w:listItem w:value="Choose an item."/>
            <w:listItem w:displayText="The local authority’s request for an urgent hearing to consider an interim care order and removal is refused." w:value="The local authority’s request for an urgent hearing to consider an interim care order and removal is refused."/>
            <w:listItem w:displayText="The local authority's application for an urgent hearing is granted." w:value="The local authority's application for an urgent hearing is granted."/>
          </w:dropDownList>
        </w:sdtPr>
        <w:sdtContent>
          <w:r w:rsidR="003A36E3" w:rsidRPr="00D24FD4">
            <w:rPr>
              <w:rStyle w:val="PlaceholderText"/>
              <w:rFonts w:ascii="Arial" w:hAnsi="Arial" w:cs="Arial"/>
              <w:color w:val="FF0000"/>
            </w:rPr>
            <w:t>Choose an item.</w:t>
          </w:r>
        </w:sdtContent>
      </w:sdt>
    </w:p>
    <w:p w14:paraId="30763B4E" w14:textId="04190B0F" w:rsidR="00776CAE" w:rsidRPr="00D24FD4" w:rsidRDefault="00776CAE" w:rsidP="0070639D">
      <w:pPr>
        <w:pStyle w:val="ListParagraph1"/>
        <w:numPr>
          <w:ilvl w:val="1"/>
          <w:numId w:val="2"/>
        </w:numPr>
        <w:spacing w:line="276" w:lineRule="auto"/>
        <w:jc w:val="both"/>
        <w:rPr>
          <w:rFonts w:ascii="Arial" w:hAnsi="Arial" w:cs="Arial"/>
        </w:rPr>
      </w:pPr>
      <w:r w:rsidRPr="00D24FD4">
        <w:rPr>
          <w:rFonts w:ascii="Arial" w:hAnsi="Arial" w:cs="Arial"/>
        </w:rPr>
        <w:t>In accordance with the Local Practice Direction issued by Mr Justice MacDonald on 5 November 2020</w:t>
      </w:r>
      <w:r w:rsidR="00A12492" w:rsidRPr="00D24FD4">
        <w:rPr>
          <w:rFonts w:ascii="Arial" w:hAnsi="Arial" w:cs="Arial"/>
        </w:rPr>
        <w:t xml:space="preserve"> (available at www.cumbriadfj.info)</w:t>
      </w:r>
      <w:r w:rsidRPr="00D24FD4">
        <w:rPr>
          <w:rFonts w:ascii="Arial" w:hAnsi="Arial" w:cs="Arial"/>
        </w:rPr>
        <w:t xml:space="preserve">, the Local Authority have not demonstrated sufficient evidence that without such an order a child’s immediate safety would be compromised pending the listing of the next hearing, it being noted that </w:t>
      </w:r>
      <w:sdt>
        <w:sdtPr>
          <w:rPr>
            <w:rFonts w:ascii="Arial" w:hAnsi="Arial" w:cs="Arial"/>
          </w:rPr>
          <w:id w:val="1335262524"/>
          <w:placeholder>
            <w:docPart w:val="B7D17AE86322487680F624A0BEBAECD7"/>
          </w:placeholder>
          <w:showingPlcHdr/>
          <w:dropDownList>
            <w:listItem w:value="Choose an item."/>
            <w:listItem w:displayText="the nature of the alleged harm concerns longstanding difficulties such that it is not posisble to understand the sudden urgency." w:value="the nature of the alleged harm concerns longstanding difficulties such that it is not posisble to understand the sudden urgency."/>
            <w:listItem w:displayText="the child's placement in the interim is agreed and can be managed pursuant to section 20 of the Children Act 1989." w:value="the child's placement in the interim is agreed and can be managed pursuant to section 20 of the Children Act 1989."/>
            <w:listItem w:displayText="the alleged urgency appears to the court to be consequent upon delay on the part of the local authority and the risk factors do not appear to indicate actual urgency." w:value="the alleged urgency appears to the court to be consequent upon delay on the part of the local authority and the risk factors do not appear to indicate actual urgency."/>
            <w:listItem w:displayText="the court does not consider that the evidence filed to date justifies an urgent hearing." w:value="the court does not consider that the evidence filed to date justifies an urgent hearing."/>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42CDE35F" w14:textId="12D13192" w:rsidR="00776CAE" w:rsidRPr="00D24FD4" w:rsidRDefault="00B81D87" w:rsidP="0070639D">
      <w:pPr>
        <w:pStyle w:val="ListParagraph1"/>
        <w:numPr>
          <w:ilvl w:val="1"/>
          <w:numId w:val="2"/>
        </w:numPr>
        <w:spacing w:line="276" w:lineRule="auto"/>
        <w:jc w:val="both"/>
        <w:rPr>
          <w:rFonts w:ascii="Arial" w:hAnsi="Arial" w:cs="Arial"/>
        </w:rPr>
      </w:pPr>
      <w:r w:rsidRPr="00D24FD4">
        <w:rPr>
          <w:rFonts w:ascii="Arial" w:hAnsi="Arial" w:cs="Arial"/>
        </w:rPr>
        <w:t xml:space="preserve">Time for the service of the notice of the proceedings is reduced from three days to </w:t>
      </w:r>
      <w:sdt>
        <w:sdtPr>
          <w:rPr>
            <w:rFonts w:ascii="Arial" w:hAnsi="Arial" w:cs="Arial"/>
          </w:rPr>
          <w:id w:val="-1497113722"/>
          <w:placeholder>
            <w:docPart w:val="B7D17AE86322487680F624A0BEBAECD7"/>
          </w:placeholder>
          <w:showingPlcHdr/>
          <w:dropDownList>
            <w:listItem w:value="Choose an item."/>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8 hours" w:value="8 hours"/>
            <w:listItem w:displayText="12 hours" w:value="12 hours"/>
            <w:listItem w:displayText="24 hours" w:value="24 hours"/>
            <w:listItem w:displayText="48 hours" w:value="48 hours"/>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6F988AA7" w14:textId="631CC832" w:rsidR="00B81D87" w:rsidRPr="00D24FD4" w:rsidRDefault="00B81D87" w:rsidP="0070639D">
      <w:pPr>
        <w:pStyle w:val="ListParagraph"/>
        <w:numPr>
          <w:ilvl w:val="1"/>
          <w:numId w:val="2"/>
        </w:numPr>
        <w:jc w:val="both"/>
        <w:rPr>
          <w:rFonts w:ascii="Arial" w:hAnsi="Arial" w:cs="Arial"/>
        </w:rPr>
      </w:pPr>
      <w:r w:rsidRPr="00D24FD4">
        <w:rPr>
          <w:rFonts w:ascii="Arial" w:hAnsi="Arial" w:cs="Arial"/>
        </w:rPr>
        <w:t xml:space="preserve">There will be a contested interim care hearing on </w:t>
      </w:r>
      <w:sdt>
        <w:sdtPr>
          <w:rPr>
            <w:rFonts w:ascii="Arial" w:hAnsi="Arial" w:cs="Arial"/>
          </w:rPr>
          <w:id w:val="-579291574"/>
          <w:placeholder>
            <w:docPart w:val="D0B362552DD643ABAD91F22CD2C5639D"/>
          </w:placeholder>
          <w:showingPlcHdr/>
          <w:date>
            <w:dateFormat w:val="d MMMM yyyy"/>
            <w:lid w:val="en-GB"/>
            <w:storeMappedDataAs w:val="dateTime"/>
            <w:calendar w:val="gregorian"/>
          </w:date>
        </w:sdtPr>
        <w:sdtContent>
          <w:r w:rsidRPr="00D24FD4">
            <w:rPr>
              <w:rStyle w:val="PlaceholderText"/>
              <w:rFonts w:ascii="Arial" w:hAnsi="Arial" w:cs="Arial"/>
              <w:color w:val="FF0000"/>
            </w:rPr>
            <w:t>Click or tap to enter a date.</w:t>
          </w:r>
        </w:sdtContent>
      </w:sdt>
      <w:r w:rsidRPr="00D24FD4">
        <w:rPr>
          <w:rFonts w:ascii="Arial" w:hAnsi="Arial" w:cs="Arial"/>
        </w:rPr>
        <w:t xml:space="preserve"> at </w:t>
      </w:r>
      <w:sdt>
        <w:sdtPr>
          <w:rPr>
            <w:rFonts w:ascii="Arial" w:hAnsi="Arial" w:cs="Arial"/>
          </w:rPr>
          <w:id w:val="-1974052535"/>
          <w:placeholder>
            <w:docPart w:val="73DA04E59886450C8CA1CADCF63C737A"/>
          </w:placeholder>
          <w:showingPlcHdr/>
          <w:dropDownList>
            <w:listItem w:value="Choose an item."/>
            <w:listItem w:displayText="10 am" w:value="10 am"/>
            <w:listItem w:displayText="10:30 am" w:value="10:30 am"/>
            <w:listItem w:displayText="11 am" w:value="11 am"/>
            <w:listItem w:displayText="11:30 am" w:value="11:30 am"/>
            <w:listItem w:displayText="12 noon" w:value="12 noon"/>
            <w:listItem w:displayText="12:30 pm" w:value="12:30 pm"/>
            <w:listItem w:displayText="2 pm" w:value="2 pm"/>
            <w:listItem w:displayText="2:30 pm" w:value="2:30 pm"/>
            <w:listItem w:displayText="3:00 pm" w:value="3:00 pm"/>
            <w:listItem w:displayText="3:30 pm" w:value="3:30 pm"/>
            <w:listItem w:displayText="4:00 pm" w:value="4:00 pm"/>
          </w:dropDownList>
        </w:sdtPr>
        <w:sdtContent>
          <w:r w:rsidRPr="00D24FD4">
            <w:rPr>
              <w:rStyle w:val="PlaceholderText"/>
              <w:rFonts w:ascii="Arial" w:hAnsi="Arial" w:cs="Arial"/>
              <w:color w:val="FF0000"/>
            </w:rPr>
            <w:t>Choose an item.</w:t>
          </w:r>
        </w:sdtContent>
      </w:sdt>
      <w:r w:rsidRPr="00D24FD4">
        <w:rPr>
          <w:rFonts w:ascii="Arial" w:hAnsi="Arial" w:cs="Arial"/>
        </w:rPr>
        <w:t xml:space="preserve"> allowing </w:t>
      </w:r>
      <w:sdt>
        <w:sdtPr>
          <w:rPr>
            <w:rFonts w:ascii="Arial" w:hAnsi="Arial" w:cs="Arial"/>
            <w:color w:val="FF0000"/>
          </w:rPr>
          <w:id w:val="-1551532299"/>
          <w:placeholder>
            <w:docPart w:val="73DA04E59886450C8CA1CADCF63C737A"/>
          </w:placeholder>
          <w:showingPlcHdr/>
          <w:dropDownList>
            <w:listItem w:value="Choose an item."/>
            <w:listItem w:displayText="30 minutes" w:value="30 minutes"/>
            <w:listItem w:displayText="1 hour" w:value="1 hour"/>
            <w:listItem w:displayText="1 hour 30 minutes" w:value="1 hour 30 minutes"/>
            <w:listItem w:displayText="2 hours " w:value="2 hours "/>
            <w:listItem w:displayText="2 hours 30 minutes" w:value="2 hours 30 minutes"/>
            <w:listItem w:displayText="3 hours" w:value="3 hours"/>
            <w:listItem w:displayText="4 hours" w:value="4 hours"/>
            <w:listItem w:displayText="1 day" w:value="1 day"/>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4A0C0C06" w14:textId="77777777" w:rsidR="00B81D87" w:rsidRPr="00D24FD4" w:rsidRDefault="00B81D87" w:rsidP="0070639D">
      <w:pPr>
        <w:pStyle w:val="ListParagraph1"/>
        <w:numPr>
          <w:ilvl w:val="1"/>
          <w:numId w:val="2"/>
        </w:numPr>
        <w:spacing w:line="276" w:lineRule="auto"/>
        <w:jc w:val="both"/>
        <w:rPr>
          <w:rFonts w:ascii="Arial" w:hAnsi="Arial" w:cs="Arial"/>
        </w:rPr>
      </w:pPr>
      <w:r w:rsidRPr="00D24FD4">
        <w:rPr>
          <w:rFonts w:ascii="Arial" w:hAnsi="Arial" w:cs="Arial"/>
        </w:rPr>
        <w:t>The parties and their legal representatives must attend one hour before the time listed for pre-hearing discussions.</w:t>
      </w:r>
    </w:p>
    <w:p w14:paraId="4B3616A0" w14:textId="77777777" w:rsidR="00B81D87" w:rsidRPr="00D24FD4" w:rsidRDefault="00B81D87" w:rsidP="0070639D">
      <w:pPr>
        <w:pStyle w:val="ListParagraph"/>
        <w:numPr>
          <w:ilvl w:val="1"/>
          <w:numId w:val="2"/>
        </w:numPr>
        <w:jc w:val="both"/>
        <w:rPr>
          <w:rFonts w:ascii="Arial" w:hAnsi="Arial" w:cs="Arial"/>
        </w:rPr>
      </w:pPr>
      <w:r w:rsidRPr="00D24FD4">
        <w:rPr>
          <w:rFonts w:ascii="Arial" w:hAnsi="Arial" w:cs="Arial"/>
        </w:rPr>
        <w:t xml:space="preserve">The court dealing with the matter will sit at </w:t>
      </w:r>
      <w:sdt>
        <w:sdtPr>
          <w:rPr>
            <w:rFonts w:ascii="Arial" w:hAnsi="Arial" w:cs="Arial"/>
          </w:rPr>
          <w:id w:val="-768461130"/>
          <w:placeholder>
            <w:docPart w:val="40A81838D05D4417AEEAA3397C976DFC"/>
          </w:placeholder>
          <w:showingPlcHdr/>
          <w:dropDownList>
            <w:listItem w:value="Choose an item."/>
            <w:listItem w:displayText="Carlilse Combined Court" w:value="Carlilse Combined Court"/>
            <w:listItem w:displayText="West Cumbria Law Court" w:value="West Cumbria Law Court"/>
            <w:listItem w:displayText="Barrow-in-Furness Law Court" w:value="Barrow-in-Furness Law Court"/>
          </w:dropDownList>
        </w:sdtPr>
        <w:sdtContent>
          <w:r w:rsidRPr="00D24FD4">
            <w:rPr>
              <w:rStyle w:val="PlaceholderText"/>
              <w:rFonts w:ascii="Arial" w:hAnsi="Arial" w:cs="Arial"/>
              <w:color w:val="FF0000"/>
            </w:rPr>
            <w:t>Choose an item.</w:t>
          </w:r>
        </w:sdtContent>
      </w:sdt>
      <w:r w:rsidRPr="00D24FD4">
        <w:rPr>
          <w:rFonts w:ascii="Arial" w:hAnsi="Arial" w:cs="Arial"/>
        </w:rPr>
        <w:t>.</w:t>
      </w:r>
    </w:p>
    <w:p w14:paraId="750EC6CC" w14:textId="42349BD8" w:rsidR="00B81D87" w:rsidRPr="00D24FD4" w:rsidRDefault="00B81D87" w:rsidP="0070639D">
      <w:pPr>
        <w:pStyle w:val="ListParagraph"/>
        <w:numPr>
          <w:ilvl w:val="1"/>
          <w:numId w:val="2"/>
        </w:numPr>
        <w:jc w:val="both"/>
        <w:rPr>
          <w:rFonts w:ascii="Arial" w:hAnsi="Arial" w:cs="Arial"/>
        </w:rPr>
      </w:pPr>
      <w:r w:rsidRPr="00D24FD4">
        <w:rPr>
          <w:rFonts w:ascii="Arial" w:hAnsi="Arial" w:cs="Arial"/>
        </w:rPr>
        <w:t xml:space="preserve">The hearing shall be </w:t>
      </w:r>
      <w:sdt>
        <w:sdtPr>
          <w:rPr>
            <w:rFonts w:ascii="Arial" w:hAnsi="Arial" w:cs="Arial"/>
          </w:rPr>
          <w:id w:val="754870447"/>
          <w:placeholder>
            <w:docPart w:val="73DA04E59886450C8CA1CADCF63C737A"/>
          </w:placeholder>
          <w:showingPlcHdr/>
          <w:dropDownList>
            <w:listItem w:value="Choose an item."/>
            <w:listItem w:displayText="attended by all the lay parties and legal representatives" w:value="attended by all the lay parties and legal representatives"/>
            <w:listItem w:displayText="held remotely via the court video platform" w:value="held remotely via the court video platform"/>
          </w:dropDownList>
        </w:sdtPr>
        <w:sdtContent>
          <w:r w:rsidR="003A36E3" w:rsidRPr="00D24FD4">
            <w:rPr>
              <w:rStyle w:val="PlaceholderText"/>
              <w:rFonts w:ascii="Arial" w:hAnsi="Arial" w:cs="Arial"/>
              <w:color w:val="FF0000"/>
            </w:rPr>
            <w:t>Choose an item.</w:t>
          </w:r>
        </w:sdtContent>
      </w:sdt>
      <w:r w:rsidRPr="00D24FD4">
        <w:rPr>
          <w:rFonts w:ascii="Arial" w:hAnsi="Arial" w:cs="Arial"/>
        </w:rPr>
        <w:t>.</w:t>
      </w:r>
    </w:p>
    <w:p w14:paraId="52ED75AC" w14:textId="2BBFB7D2" w:rsidR="00B81D87" w:rsidRPr="00D24FD4" w:rsidRDefault="0070639D" w:rsidP="0070639D">
      <w:pPr>
        <w:pStyle w:val="ListParagraph1"/>
        <w:numPr>
          <w:ilvl w:val="1"/>
          <w:numId w:val="2"/>
        </w:numPr>
        <w:spacing w:line="276" w:lineRule="auto"/>
        <w:jc w:val="both"/>
        <w:rPr>
          <w:rFonts w:ascii="Arial" w:hAnsi="Arial" w:cs="Arial"/>
        </w:rPr>
      </w:pPr>
      <w:r w:rsidRPr="00D24FD4">
        <w:rPr>
          <w:rFonts w:ascii="Arial" w:hAnsi="Arial" w:cs="Arial"/>
        </w:rPr>
        <w:lastRenderedPageBreak/>
        <w:t>The “</w:t>
      </w:r>
      <w:r w:rsidRPr="00D24FD4">
        <w:rPr>
          <w:rFonts w:ascii="Arial" w:hAnsi="Arial" w:cs="Arial"/>
          <w:i/>
          <w:iCs/>
        </w:rPr>
        <w:t>Ground Rules for any Remote or Hybrid Case Management Hearing</w:t>
      </w:r>
      <w:r w:rsidRPr="00D24FD4">
        <w:rPr>
          <w:rFonts w:ascii="Arial" w:hAnsi="Arial" w:cs="Arial"/>
        </w:rPr>
        <w:t xml:space="preserve">” </w:t>
      </w:r>
      <w:r w:rsidR="00B81D87" w:rsidRPr="00D24FD4">
        <w:rPr>
          <w:rFonts w:ascii="Arial" w:hAnsi="Arial" w:cs="Arial"/>
        </w:rPr>
        <w:t>above shall apply to any contested interim care hearing as far as is practically possible in the context of the timescales involved for the hearing.</w:t>
      </w:r>
    </w:p>
    <w:p w14:paraId="74FBC602" w14:textId="39DEF6B4" w:rsidR="00B36CDD" w:rsidRPr="00D24FD4" w:rsidRDefault="00B36CDD" w:rsidP="0070639D">
      <w:pPr>
        <w:pStyle w:val="ListParagraph1"/>
        <w:numPr>
          <w:ilvl w:val="1"/>
          <w:numId w:val="2"/>
        </w:numPr>
        <w:spacing w:line="276" w:lineRule="auto"/>
        <w:jc w:val="both"/>
        <w:rPr>
          <w:rFonts w:ascii="Arial" w:hAnsi="Arial" w:cs="Arial"/>
        </w:rPr>
      </w:pPr>
      <w:r w:rsidRPr="00D24FD4">
        <w:rPr>
          <w:rFonts w:ascii="Arial" w:hAnsi="Arial" w:cs="Arial"/>
        </w:rPr>
        <w:t xml:space="preserve">In the event that an urgent hearing concerns a </w:t>
      </w:r>
      <w:r w:rsidR="003A5CF7" w:rsidRPr="00D24FD4">
        <w:rPr>
          <w:rFonts w:ascii="Arial" w:hAnsi="Arial" w:cs="Arial"/>
        </w:rPr>
        <w:t>new-born</w:t>
      </w:r>
      <w:r w:rsidRPr="00D24FD4">
        <w:rPr>
          <w:rFonts w:ascii="Arial" w:hAnsi="Arial" w:cs="Arial"/>
        </w:rPr>
        <w:t xml:space="preserve"> child, attention is drawn to </w:t>
      </w:r>
      <w:r w:rsidR="003A5CF7" w:rsidRPr="00D24FD4">
        <w:rPr>
          <w:rFonts w:ascii="Arial" w:hAnsi="Arial" w:cs="Arial"/>
        </w:rPr>
        <w:t xml:space="preserve">CLPD2/2023 </w:t>
      </w:r>
      <w:r w:rsidR="00641341" w:rsidRPr="00D24FD4">
        <w:rPr>
          <w:rFonts w:ascii="Arial" w:hAnsi="Arial" w:cs="Arial"/>
        </w:rPr>
        <w:t>(</w:t>
      </w:r>
      <w:r w:rsidR="003A5CF7" w:rsidRPr="00D24FD4">
        <w:rPr>
          <w:rFonts w:ascii="Arial" w:hAnsi="Arial" w:cs="Arial"/>
        </w:rPr>
        <w:t>New-born babies and Urgent Hearings</w:t>
      </w:r>
      <w:r w:rsidR="00641341" w:rsidRPr="00D24FD4">
        <w:rPr>
          <w:rFonts w:ascii="Arial" w:hAnsi="Arial" w:cs="Arial"/>
        </w:rPr>
        <w:t>)</w:t>
      </w:r>
      <w:r w:rsidR="003A5CF7" w:rsidRPr="00D24FD4">
        <w:rPr>
          <w:rFonts w:ascii="Arial" w:hAnsi="Arial" w:cs="Arial"/>
        </w:rPr>
        <w:t xml:space="preserve"> available at </w:t>
      </w:r>
      <w:hyperlink r:id="rId17" w:history="1">
        <w:r w:rsidR="003A5CF7" w:rsidRPr="00D24FD4">
          <w:rPr>
            <w:rStyle w:val="Hyperlink"/>
            <w:rFonts w:ascii="Arial" w:hAnsi="Arial" w:cs="Arial"/>
          </w:rPr>
          <w:t>www.cumbriadfj.info</w:t>
        </w:r>
      </w:hyperlink>
    </w:p>
    <w:p w14:paraId="70B4C39E" w14:textId="77777777" w:rsidR="003A5CF7" w:rsidRPr="00D24FD4" w:rsidRDefault="003A5CF7" w:rsidP="003A5CF7">
      <w:pPr>
        <w:pStyle w:val="ListParagraph1"/>
        <w:spacing w:line="276" w:lineRule="auto"/>
        <w:ind w:left="0"/>
        <w:jc w:val="both"/>
        <w:rPr>
          <w:rFonts w:ascii="Arial" w:hAnsi="Arial" w:cs="Arial"/>
        </w:rPr>
      </w:pPr>
    </w:p>
    <w:p w14:paraId="6AAD7F15" w14:textId="77777777" w:rsidR="00B81D87" w:rsidRPr="00D24FD4" w:rsidRDefault="00B81D87" w:rsidP="0070639D">
      <w:pPr>
        <w:pStyle w:val="ListParagraph1"/>
        <w:numPr>
          <w:ilvl w:val="0"/>
          <w:numId w:val="2"/>
        </w:numPr>
        <w:spacing w:line="276" w:lineRule="auto"/>
        <w:jc w:val="both"/>
        <w:rPr>
          <w:rFonts w:ascii="Arial" w:hAnsi="Arial" w:cs="Arial"/>
          <w:b/>
          <w:bCs/>
        </w:rPr>
      </w:pPr>
      <w:r w:rsidRPr="00D24FD4">
        <w:rPr>
          <w:rFonts w:ascii="Arial" w:hAnsi="Arial" w:cs="Arial"/>
          <w:b/>
          <w:bCs/>
        </w:rPr>
        <w:t>Appointment of the Children’s Guardian</w:t>
      </w:r>
    </w:p>
    <w:p w14:paraId="1CF12A43" w14:textId="77777777" w:rsidR="00B81D87" w:rsidRPr="00D24FD4" w:rsidRDefault="00B81D87" w:rsidP="0070639D">
      <w:pPr>
        <w:pStyle w:val="ListParagraph1"/>
        <w:spacing w:line="276" w:lineRule="auto"/>
        <w:jc w:val="both"/>
        <w:rPr>
          <w:rFonts w:ascii="Arial" w:hAnsi="Arial" w:cs="Arial"/>
        </w:rPr>
      </w:pPr>
    </w:p>
    <w:p w14:paraId="6AEF19D0" w14:textId="77777777" w:rsidR="00B81D87" w:rsidRPr="00D24FD4" w:rsidRDefault="00B81D87" w:rsidP="0070639D">
      <w:pPr>
        <w:pStyle w:val="ListParagraph1"/>
        <w:numPr>
          <w:ilvl w:val="1"/>
          <w:numId w:val="2"/>
        </w:numPr>
        <w:spacing w:line="276" w:lineRule="auto"/>
        <w:jc w:val="both"/>
        <w:rPr>
          <w:rFonts w:ascii="Arial" w:hAnsi="Arial" w:cs="Arial"/>
        </w:rPr>
      </w:pPr>
      <w:r w:rsidRPr="00D24FD4">
        <w:rPr>
          <w:rFonts w:ascii="Arial" w:hAnsi="Arial" w:cs="Arial"/>
        </w:rPr>
        <w:t xml:space="preserve">A Children’s Guardian must be appointed for the </w:t>
      </w:r>
      <w:r w:rsidRPr="00D24FD4">
        <w:rPr>
          <w:rFonts w:ascii="Arial" w:hAnsi="Arial" w:cs="Arial"/>
          <w:color w:val="000000" w:themeColor="text1"/>
        </w:rPr>
        <w:t>child[ren]</w:t>
      </w:r>
      <w:r w:rsidR="00CD0615" w:rsidRPr="00D24FD4">
        <w:rPr>
          <w:rFonts w:ascii="Arial" w:hAnsi="Arial" w:cs="Arial"/>
          <w:color w:val="000000" w:themeColor="text1"/>
        </w:rPr>
        <w:t>.</w:t>
      </w:r>
    </w:p>
    <w:p w14:paraId="71BE39B8" w14:textId="12508110" w:rsidR="00CD0615" w:rsidRPr="00D24FD4" w:rsidRDefault="00CD0615" w:rsidP="0070639D">
      <w:pPr>
        <w:pStyle w:val="ListParagraph1"/>
        <w:numPr>
          <w:ilvl w:val="1"/>
          <w:numId w:val="2"/>
        </w:numPr>
        <w:spacing w:line="276" w:lineRule="auto"/>
        <w:jc w:val="both"/>
        <w:rPr>
          <w:rFonts w:ascii="Arial" w:hAnsi="Arial" w:cs="Arial"/>
        </w:rPr>
      </w:pPr>
      <w:r w:rsidRPr="00D24FD4">
        <w:rPr>
          <w:rFonts w:ascii="Arial" w:hAnsi="Arial" w:cs="Arial"/>
        </w:rPr>
        <w:t xml:space="preserve">There have been or are related proceedings. In those proceedings the Children’s Guardian is </w:t>
      </w:r>
      <w:r w:rsidR="00D23B35" w:rsidRPr="00D24FD4">
        <w:rPr>
          <w:rFonts w:ascii="Arial" w:hAnsi="Arial" w:cs="Arial"/>
          <w:color w:val="FF0000"/>
        </w:rPr>
        <w:t>_____________________</w:t>
      </w:r>
      <w:r w:rsidRPr="00D24FD4">
        <w:rPr>
          <w:rFonts w:ascii="Arial" w:hAnsi="Arial" w:cs="Arial"/>
          <w:color w:val="FF0000"/>
        </w:rPr>
        <w:t xml:space="preserve"> </w:t>
      </w:r>
      <w:r w:rsidRPr="00D24FD4">
        <w:rPr>
          <w:rFonts w:ascii="Arial" w:hAnsi="Arial" w:cs="Arial"/>
        </w:rPr>
        <w:t>and the court requests if possible that the same Guardian be appointed in this application.</w:t>
      </w:r>
    </w:p>
    <w:p w14:paraId="29B93D1C" w14:textId="77777777" w:rsidR="00B81D87" w:rsidRPr="00D24FD4" w:rsidRDefault="00B81D87" w:rsidP="0070639D">
      <w:pPr>
        <w:pStyle w:val="ListParagraph1"/>
        <w:spacing w:line="276" w:lineRule="auto"/>
        <w:ind w:left="0"/>
        <w:jc w:val="both"/>
        <w:rPr>
          <w:rFonts w:ascii="Arial" w:hAnsi="Arial" w:cs="Arial"/>
        </w:rPr>
      </w:pPr>
    </w:p>
    <w:p w14:paraId="426A18FD" w14:textId="77777777" w:rsidR="00B81D87" w:rsidRPr="00D24FD4" w:rsidRDefault="00B81D87" w:rsidP="0070639D">
      <w:pPr>
        <w:pStyle w:val="ListParagraph1"/>
        <w:numPr>
          <w:ilvl w:val="0"/>
          <w:numId w:val="2"/>
        </w:numPr>
        <w:spacing w:line="276" w:lineRule="auto"/>
        <w:jc w:val="both"/>
        <w:rPr>
          <w:rFonts w:ascii="Arial" w:hAnsi="Arial" w:cs="Arial"/>
          <w:b/>
          <w:bCs/>
        </w:rPr>
      </w:pPr>
      <w:r w:rsidRPr="00D24FD4">
        <w:rPr>
          <w:rFonts w:ascii="Arial" w:hAnsi="Arial" w:cs="Arial"/>
          <w:b/>
          <w:bCs/>
        </w:rPr>
        <w:t>Jurisdiction</w:t>
      </w:r>
    </w:p>
    <w:p w14:paraId="7B4D7620" w14:textId="77777777" w:rsidR="00B81D87" w:rsidRPr="00D24FD4" w:rsidRDefault="00B81D87" w:rsidP="0070639D">
      <w:pPr>
        <w:pStyle w:val="ListParagraph1"/>
        <w:spacing w:line="276" w:lineRule="auto"/>
        <w:jc w:val="both"/>
        <w:rPr>
          <w:rFonts w:ascii="Arial" w:hAnsi="Arial" w:cs="Arial"/>
        </w:rPr>
      </w:pPr>
    </w:p>
    <w:p w14:paraId="65B9B01F" w14:textId="251A4FD3" w:rsidR="00671641" w:rsidRPr="00D24FD4" w:rsidRDefault="00000000" w:rsidP="0070639D">
      <w:pPr>
        <w:pStyle w:val="ListParagraph1"/>
        <w:numPr>
          <w:ilvl w:val="1"/>
          <w:numId w:val="2"/>
        </w:numPr>
        <w:spacing w:line="276" w:lineRule="auto"/>
        <w:jc w:val="both"/>
        <w:rPr>
          <w:rFonts w:ascii="Arial" w:hAnsi="Arial" w:cs="Arial"/>
        </w:rPr>
      </w:pPr>
      <w:sdt>
        <w:sdtPr>
          <w:rPr>
            <w:rFonts w:ascii="Arial" w:hAnsi="Arial" w:cs="Arial"/>
          </w:rPr>
          <w:id w:val="-449940933"/>
          <w:placeholder>
            <w:docPart w:val="B7D17AE86322487680F624A0BEBAECD7"/>
          </w:placeholder>
          <w:showingPlcHdr/>
          <w:dropDownList>
            <w:listItem w:value="Choose an item."/>
            <w:listItem w:displayText="The court declares it is satisfied it has jurisdiction in relation to the child[ren] based on habitual residence." w:value="The court declares it is satisfied it has jurisdiction in relation to the child[ren] based on habitual residence."/>
            <w:listItem w:displayText="The court notes that there may be an issue as to jurisidiction and the parties must be in a position to address the court with regard to jursidiction at the Case Management Hearing." w:value="The court notes that there may be an issue as to jurisidiction and the parties must be in a position to address the court with regard to jursidiction at the Case Management Hearing."/>
          </w:dropDownList>
        </w:sdtPr>
        <w:sdtContent>
          <w:r w:rsidR="003A36E3" w:rsidRPr="00D24FD4">
            <w:rPr>
              <w:rStyle w:val="PlaceholderText"/>
              <w:rFonts w:ascii="Arial" w:hAnsi="Arial" w:cs="Arial"/>
              <w:color w:val="FF0000"/>
            </w:rPr>
            <w:t>Choose an item.</w:t>
          </w:r>
        </w:sdtContent>
      </w:sdt>
    </w:p>
    <w:p w14:paraId="1FA670E7" w14:textId="77777777" w:rsidR="00671641" w:rsidRPr="00D24FD4" w:rsidRDefault="00671641" w:rsidP="0070639D">
      <w:pPr>
        <w:pStyle w:val="ListParagraph1"/>
        <w:numPr>
          <w:ilvl w:val="1"/>
          <w:numId w:val="2"/>
        </w:numPr>
        <w:spacing w:line="276" w:lineRule="auto"/>
        <w:jc w:val="both"/>
        <w:rPr>
          <w:rFonts w:ascii="Arial" w:hAnsi="Arial" w:cs="Arial"/>
        </w:rPr>
      </w:pPr>
      <w:r w:rsidRPr="00D24FD4">
        <w:rPr>
          <w:rFonts w:ascii="Arial" w:hAnsi="Arial" w:cs="Arial"/>
        </w:rPr>
        <w:t xml:space="preserve">It </w:t>
      </w:r>
      <w:proofErr w:type="gramStart"/>
      <w:r w:rsidRPr="00D24FD4">
        <w:rPr>
          <w:rFonts w:ascii="Arial" w:hAnsi="Arial" w:cs="Arial"/>
        </w:rPr>
        <w:t>appearing</w:t>
      </w:r>
      <w:proofErr w:type="gramEnd"/>
      <w:r w:rsidRPr="00D24FD4">
        <w:rPr>
          <w:rFonts w:ascii="Arial" w:hAnsi="Arial" w:cs="Arial"/>
        </w:rPr>
        <w:t xml:space="preserve"> there may be an issue as to jurisdiction, the parties must consider the issue of jurisdiction as a matter of urgency and the local authority must forthwith request of the relevant consular authority in England &amp; Wales or competent authority in the relevant state relevant </w:t>
      </w:r>
      <w:r w:rsidRPr="00D24FD4">
        <w:rPr>
          <w:rFonts w:ascii="Arial" w:hAnsi="Arial" w:cs="Arial"/>
          <w:noProof/>
        </w:rPr>
        <w:drawing>
          <wp:anchor distT="16563" distB="16772" distL="130870" distR="131304" simplePos="0" relativeHeight="251661312" behindDoc="0" locked="0" layoutInCell="1" allowOverlap="1" wp14:anchorId="3FA2C7EE" wp14:editId="62DCBB38">
            <wp:simplePos x="0" y="0"/>
            <wp:positionH relativeFrom="column">
              <wp:posOffset>10184765</wp:posOffset>
            </wp:positionH>
            <wp:positionV relativeFrom="paragraph">
              <wp:posOffset>-826135</wp:posOffset>
            </wp:positionV>
            <wp:extent cx="652780" cy="22231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652780" cy="2223135"/>
                    </a:xfrm>
                    <a:prstGeom prst="rect">
                      <a:avLst/>
                    </a:prstGeom>
                  </pic:spPr>
                </pic:pic>
              </a:graphicData>
            </a:graphic>
          </wp:anchor>
        </w:drawing>
      </w:r>
      <w:r w:rsidRPr="00D24FD4">
        <w:rPr>
          <w:rFonts w:ascii="Arial" w:hAnsi="Arial" w:cs="Arial"/>
        </w:rPr>
        <w:t>information needed to decide issues of jurisdiction with a view to that information being available before the case management hearing.</w:t>
      </w:r>
    </w:p>
    <w:p w14:paraId="4F460703" w14:textId="77777777" w:rsidR="00671641" w:rsidRPr="00D24FD4" w:rsidRDefault="00671641" w:rsidP="0070639D">
      <w:pPr>
        <w:pStyle w:val="ListParagraph1"/>
        <w:numPr>
          <w:ilvl w:val="1"/>
          <w:numId w:val="2"/>
        </w:numPr>
        <w:spacing w:line="276" w:lineRule="auto"/>
        <w:jc w:val="both"/>
        <w:rPr>
          <w:rFonts w:ascii="Arial" w:hAnsi="Arial" w:cs="Arial"/>
        </w:rPr>
      </w:pPr>
      <w:r w:rsidRPr="00D24FD4">
        <w:rPr>
          <w:rFonts w:ascii="Arial" w:hAnsi="Arial" w:cs="Arial"/>
        </w:rPr>
        <w:t>The court noting that the child(ren) are foreign nationals, the local authority must within 72 hours inform in writing the relevant consular authority of the existence of these proceedings, the date of the next hearing and invite any representations to be made to the court.</w:t>
      </w:r>
    </w:p>
    <w:p w14:paraId="4C87E7AA" w14:textId="3C19157D" w:rsidR="00671641" w:rsidRPr="00D24FD4" w:rsidRDefault="00671641" w:rsidP="0070639D">
      <w:pPr>
        <w:pStyle w:val="ListParagraph1"/>
        <w:numPr>
          <w:ilvl w:val="1"/>
          <w:numId w:val="2"/>
        </w:numPr>
        <w:spacing w:line="276" w:lineRule="auto"/>
        <w:jc w:val="both"/>
        <w:rPr>
          <w:rFonts w:ascii="Arial" w:hAnsi="Arial" w:cs="Arial"/>
        </w:rPr>
      </w:pPr>
      <w:r w:rsidRPr="00D24FD4">
        <w:rPr>
          <w:rFonts w:ascii="Arial" w:hAnsi="Arial" w:cs="Arial"/>
        </w:rPr>
        <w:t xml:space="preserve">The court noting that the child(ren) are foreign nationals, the local authority and the other parties must </w:t>
      </w:r>
      <w:proofErr w:type="gramStart"/>
      <w:r w:rsidRPr="00D24FD4">
        <w:rPr>
          <w:rFonts w:ascii="Arial" w:hAnsi="Arial" w:cs="Arial"/>
        </w:rPr>
        <w:t>give urgent consideration to</w:t>
      </w:r>
      <w:proofErr w:type="gramEnd"/>
      <w:r w:rsidRPr="00D24FD4">
        <w:rPr>
          <w:rFonts w:ascii="Arial" w:hAnsi="Arial" w:cs="Arial"/>
        </w:rPr>
        <w:t xml:space="preserve"> whether there should be an application pursuant to Articles 8 and/or 9 of the 1996 Hague Convention</w:t>
      </w:r>
      <w:r w:rsidR="00717EA4" w:rsidRPr="00D24FD4">
        <w:rPr>
          <w:rFonts w:ascii="Arial" w:hAnsi="Arial" w:cs="Arial"/>
        </w:rPr>
        <w:t>.</w:t>
      </w:r>
    </w:p>
    <w:p w14:paraId="14CF3BFA" w14:textId="77777777" w:rsidR="00671641" w:rsidRPr="00D24FD4" w:rsidRDefault="00671641" w:rsidP="0070639D">
      <w:pPr>
        <w:pStyle w:val="ListParagraph1"/>
        <w:spacing w:line="276" w:lineRule="auto"/>
        <w:ind w:left="1440"/>
        <w:jc w:val="both"/>
        <w:rPr>
          <w:rFonts w:ascii="Arial" w:hAnsi="Arial" w:cs="Arial"/>
        </w:rPr>
      </w:pPr>
    </w:p>
    <w:p w14:paraId="6D3CA9C7" w14:textId="77777777" w:rsidR="00CD6CA1" w:rsidRPr="00D24FD4" w:rsidRDefault="00671641" w:rsidP="00CD6CA1">
      <w:pPr>
        <w:pStyle w:val="ListParagraph1"/>
        <w:numPr>
          <w:ilvl w:val="0"/>
          <w:numId w:val="2"/>
        </w:numPr>
        <w:spacing w:line="276" w:lineRule="auto"/>
        <w:jc w:val="both"/>
        <w:rPr>
          <w:rFonts w:ascii="Arial" w:hAnsi="Arial" w:cs="Arial"/>
          <w:b/>
          <w:bCs/>
        </w:rPr>
      </w:pPr>
      <w:r w:rsidRPr="00D24FD4">
        <w:rPr>
          <w:rFonts w:ascii="Arial" w:hAnsi="Arial" w:cs="Arial"/>
          <w:b/>
          <w:bCs/>
        </w:rPr>
        <w:t>Page Limits</w:t>
      </w:r>
    </w:p>
    <w:p w14:paraId="4B4A2DD4" w14:textId="77777777" w:rsidR="00CD6CA1" w:rsidRPr="00D24FD4" w:rsidRDefault="00CD6CA1" w:rsidP="00CD6CA1">
      <w:pPr>
        <w:pStyle w:val="ListParagraph1"/>
        <w:spacing w:line="276" w:lineRule="auto"/>
        <w:jc w:val="both"/>
        <w:rPr>
          <w:rFonts w:ascii="Arial" w:hAnsi="Arial" w:cs="Arial"/>
          <w:b/>
          <w:bCs/>
        </w:rPr>
      </w:pPr>
    </w:p>
    <w:p w14:paraId="560F92EB" w14:textId="1BB482AC" w:rsidR="000C2104" w:rsidRPr="00D24FD4" w:rsidRDefault="000C2104" w:rsidP="000C2104">
      <w:pPr>
        <w:pStyle w:val="ListParagraph1"/>
        <w:numPr>
          <w:ilvl w:val="1"/>
          <w:numId w:val="2"/>
        </w:numPr>
        <w:jc w:val="both"/>
        <w:rPr>
          <w:rFonts w:ascii="Arial" w:hAnsi="Arial" w:cs="Arial"/>
        </w:rPr>
      </w:pPr>
      <w:r w:rsidRPr="00D24FD4">
        <w:rPr>
          <w:rFonts w:ascii="Arial" w:hAnsi="Arial" w:cs="Arial"/>
        </w:rPr>
        <w:t xml:space="preserve">Page limits for documents must comply with </w:t>
      </w:r>
      <w:proofErr w:type="spellStart"/>
      <w:r w:rsidRPr="00D24FD4">
        <w:rPr>
          <w:rFonts w:ascii="Arial" w:hAnsi="Arial" w:cs="Arial"/>
        </w:rPr>
        <w:t>CLPD</w:t>
      </w:r>
      <w:proofErr w:type="spellEnd"/>
      <w:r w:rsidRPr="00D24FD4">
        <w:rPr>
          <w:rFonts w:ascii="Arial" w:hAnsi="Arial" w:cs="Arial"/>
        </w:rPr>
        <w:t xml:space="preserve"> 3/2003 (Bundles and Other Documents) available at </w:t>
      </w:r>
      <w:hyperlink r:id="rId19" w:history="1">
        <w:r w:rsidRPr="00D24FD4">
          <w:rPr>
            <w:rStyle w:val="Hyperlink"/>
            <w:rFonts w:ascii="Arial" w:hAnsi="Arial" w:cs="Arial"/>
          </w:rPr>
          <w:t>www.cumbriadfj.info</w:t>
        </w:r>
      </w:hyperlink>
      <w:r w:rsidRPr="00D24FD4">
        <w:rPr>
          <w:rFonts w:ascii="Arial" w:hAnsi="Arial" w:cs="Arial"/>
        </w:rPr>
        <w:t>.</w:t>
      </w:r>
    </w:p>
    <w:p w14:paraId="6E14F5F0" w14:textId="202C1AA7" w:rsidR="004240C6" w:rsidRPr="00D24FD4" w:rsidRDefault="004240C6" w:rsidP="000C2104">
      <w:pPr>
        <w:pStyle w:val="ListParagraph1"/>
        <w:spacing w:line="276" w:lineRule="auto"/>
        <w:ind w:left="1440"/>
        <w:jc w:val="both"/>
        <w:rPr>
          <w:rFonts w:ascii="Arial" w:hAnsi="Arial" w:cs="Arial"/>
        </w:rPr>
      </w:pPr>
    </w:p>
    <w:p w14:paraId="4A324DBB" w14:textId="2D0D6369" w:rsidR="000703E5" w:rsidRPr="00D24FD4" w:rsidRDefault="000703E5" w:rsidP="00484008">
      <w:pPr>
        <w:pStyle w:val="ListParagraph1"/>
        <w:numPr>
          <w:ilvl w:val="0"/>
          <w:numId w:val="2"/>
        </w:numPr>
        <w:jc w:val="both"/>
        <w:rPr>
          <w:rFonts w:ascii="Arial" w:hAnsi="Arial" w:cs="Arial"/>
          <w:b/>
          <w:bCs/>
        </w:rPr>
      </w:pPr>
      <w:r w:rsidRPr="00D24FD4">
        <w:rPr>
          <w:rFonts w:ascii="Arial" w:hAnsi="Arial" w:cs="Arial"/>
          <w:b/>
          <w:bCs/>
        </w:rPr>
        <w:t>Court Bundles, Case Summaries and Other Documents</w:t>
      </w:r>
    </w:p>
    <w:p w14:paraId="06DCED4F" w14:textId="77777777" w:rsidR="000703E5" w:rsidRPr="00D24FD4" w:rsidRDefault="000703E5" w:rsidP="000703E5">
      <w:pPr>
        <w:pStyle w:val="ListParagraph1"/>
        <w:jc w:val="both"/>
        <w:rPr>
          <w:rFonts w:ascii="Arial" w:hAnsi="Arial" w:cs="Arial"/>
        </w:rPr>
      </w:pPr>
    </w:p>
    <w:p w14:paraId="6488922A" w14:textId="43B2FEA6" w:rsidR="000703E5" w:rsidRPr="00D24FD4" w:rsidRDefault="000703E5" w:rsidP="000703E5">
      <w:pPr>
        <w:pStyle w:val="ListParagraph1"/>
        <w:numPr>
          <w:ilvl w:val="1"/>
          <w:numId w:val="2"/>
        </w:numPr>
        <w:jc w:val="both"/>
        <w:rPr>
          <w:rFonts w:ascii="Arial" w:hAnsi="Arial" w:cs="Arial"/>
        </w:rPr>
      </w:pPr>
      <w:r w:rsidRPr="00D24FD4">
        <w:rPr>
          <w:rFonts w:ascii="Arial" w:hAnsi="Arial" w:cs="Arial"/>
        </w:rPr>
        <w:t xml:space="preserve">Court Bundles, Case Summaries and Position Statements must comply with </w:t>
      </w:r>
      <w:proofErr w:type="spellStart"/>
      <w:r w:rsidRPr="00D24FD4">
        <w:rPr>
          <w:rFonts w:ascii="Arial" w:hAnsi="Arial" w:cs="Arial"/>
        </w:rPr>
        <w:t>CLPD</w:t>
      </w:r>
      <w:proofErr w:type="spellEnd"/>
      <w:r w:rsidR="00C87394" w:rsidRPr="00D24FD4">
        <w:rPr>
          <w:rFonts w:ascii="Arial" w:hAnsi="Arial" w:cs="Arial"/>
        </w:rPr>
        <w:t xml:space="preserve"> </w:t>
      </w:r>
      <w:r w:rsidRPr="00D24FD4">
        <w:rPr>
          <w:rFonts w:ascii="Arial" w:hAnsi="Arial" w:cs="Arial"/>
        </w:rPr>
        <w:t xml:space="preserve">3/2003 (Bundles and Other Documents) available at </w:t>
      </w:r>
      <w:hyperlink r:id="rId20" w:history="1">
        <w:r w:rsidRPr="00D24FD4">
          <w:rPr>
            <w:rStyle w:val="Hyperlink"/>
            <w:rFonts w:ascii="Arial" w:hAnsi="Arial" w:cs="Arial"/>
          </w:rPr>
          <w:t>www.cumbriadfj.info</w:t>
        </w:r>
      </w:hyperlink>
      <w:r w:rsidRPr="00D24FD4">
        <w:rPr>
          <w:rFonts w:ascii="Arial" w:hAnsi="Arial" w:cs="Arial"/>
        </w:rPr>
        <w:t>.</w:t>
      </w:r>
    </w:p>
    <w:p w14:paraId="665C4460" w14:textId="77777777" w:rsidR="000703E5" w:rsidRPr="00D24FD4" w:rsidRDefault="000703E5" w:rsidP="000703E5">
      <w:pPr>
        <w:pStyle w:val="ListParagraph1"/>
        <w:ind w:left="1440"/>
        <w:jc w:val="both"/>
        <w:rPr>
          <w:rFonts w:ascii="Arial" w:hAnsi="Arial" w:cs="Arial"/>
        </w:rPr>
      </w:pPr>
    </w:p>
    <w:p w14:paraId="7CB7FF06" w14:textId="44DFF1FB" w:rsidR="000703E5" w:rsidRPr="00D24FD4" w:rsidRDefault="000703E5" w:rsidP="000703E5">
      <w:pPr>
        <w:pStyle w:val="ListParagraph1"/>
        <w:numPr>
          <w:ilvl w:val="1"/>
          <w:numId w:val="2"/>
        </w:numPr>
        <w:jc w:val="both"/>
        <w:rPr>
          <w:rFonts w:ascii="Arial" w:hAnsi="Arial" w:cs="Arial"/>
        </w:rPr>
      </w:pPr>
      <w:r w:rsidRPr="00D24FD4">
        <w:rPr>
          <w:rFonts w:ascii="Arial" w:hAnsi="Arial" w:cs="Arial"/>
        </w:rPr>
        <w:t xml:space="preserve">Any documents electronic documents filed with the court must comply with </w:t>
      </w:r>
      <w:proofErr w:type="spellStart"/>
      <w:r w:rsidRPr="00D24FD4">
        <w:rPr>
          <w:rFonts w:ascii="Arial" w:hAnsi="Arial" w:cs="Arial"/>
        </w:rPr>
        <w:t>CLPD</w:t>
      </w:r>
      <w:proofErr w:type="spellEnd"/>
      <w:r w:rsidR="00C87394" w:rsidRPr="00D24FD4">
        <w:rPr>
          <w:rFonts w:ascii="Arial" w:hAnsi="Arial" w:cs="Arial"/>
        </w:rPr>
        <w:t xml:space="preserve"> </w:t>
      </w:r>
      <w:r w:rsidRPr="00D24FD4">
        <w:rPr>
          <w:rFonts w:ascii="Arial" w:hAnsi="Arial" w:cs="Arial"/>
        </w:rPr>
        <w:t xml:space="preserve">4/2003 (Electronic Documents sent to the Court) available at </w:t>
      </w:r>
      <w:hyperlink r:id="rId21" w:history="1">
        <w:r w:rsidRPr="00D24FD4">
          <w:rPr>
            <w:rStyle w:val="Hyperlink"/>
            <w:rFonts w:ascii="Arial" w:hAnsi="Arial" w:cs="Arial"/>
          </w:rPr>
          <w:t>www.cumbriadfj.info</w:t>
        </w:r>
      </w:hyperlink>
      <w:r w:rsidRPr="00D24FD4">
        <w:rPr>
          <w:rFonts w:ascii="Arial" w:hAnsi="Arial" w:cs="Arial"/>
        </w:rPr>
        <w:t>.</w:t>
      </w:r>
    </w:p>
    <w:p w14:paraId="570732BC" w14:textId="77777777" w:rsidR="000703E5" w:rsidRPr="00D24FD4" w:rsidRDefault="000703E5" w:rsidP="000C2104">
      <w:pPr>
        <w:pStyle w:val="ListParagraph1"/>
        <w:spacing w:line="276" w:lineRule="auto"/>
        <w:ind w:left="1440"/>
        <w:jc w:val="both"/>
        <w:rPr>
          <w:rFonts w:ascii="Arial" w:hAnsi="Arial" w:cs="Arial"/>
        </w:rPr>
      </w:pPr>
    </w:p>
    <w:p w14:paraId="352BF7CB" w14:textId="77777777" w:rsidR="004240C6" w:rsidRPr="00D24FD4" w:rsidRDefault="004240C6" w:rsidP="0070639D">
      <w:pPr>
        <w:pStyle w:val="ListParagraph1"/>
        <w:numPr>
          <w:ilvl w:val="0"/>
          <w:numId w:val="2"/>
        </w:numPr>
        <w:spacing w:line="276" w:lineRule="auto"/>
        <w:jc w:val="both"/>
        <w:rPr>
          <w:rFonts w:ascii="Arial" w:hAnsi="Arial" w:cs="Arial"/>
          <w:b/>
          <w:bCs/>
        </w:rPr>
      </w:pPr>
      <w:r w:rsidRPr="00D24FD4">
        <w:rPr>
          <w:rFonts w:ascii="Arial" w:hAnsi="Arial" w:cs="Arial"/>
          <w:b/>
          <w:bCs/>
        </w:rPr>
        <w:t>Service of Application and Documents</w:t>
      </w:r>
    </w:p>
    <w:p w14:paraId="72CDE71B" w14:textId="77777777" w:rsidR="004240C6" w:rsidRPr="00D24FD4" w:rsidRDefault="004240C6" w:rsidP="0070639D">
      <w:pPr>
        <w:pStyle w:val="ListParagraph1"/>
        <w:spacing w:line="276" w:lineRule="auto"/>
        <w:jc w:val="both"/>
        <w:rPr>
          <w:rFonts w:ascii="Arial" w:hAnsi="Arial" w:cs="Arial"/>
        </w:rPr>
      </w:pPr>
    </w:p>
    <w:p w14:paraId="6027F822" w14:textId="0A75B7B5" w:rsidR="005C0A83" w:rsidRPr="00D24FD4" w:rsidRDefault="00A558FD" w:rsidP="0070639D">
      <w:pPr>
        <w:pStyle w:val="ListParagraph1"/>
        <w:numPr>
          <w:ilvl w:val="1"/>
          <w:numId w:val="2"/>
        </w:numPr>
        <w:spacing w:line="276" w:lineRule="auto"/>
        <w:jc w:val="both"/>
        <w:rPr>
          <w:rFonts w:ascii="Arial" w:hAnsi="Arial" w:cs="Arial"/>
        </w:rPr>
      </w:pPr>
      <w:r w:rsidRPr="00D24FD4">
        <w:rPr>
          <w:rFonts w:ascii="Arial" w:hAnsi="Arial" w:cs="Arial"/>
        </w:rPr>
        <w:lastRenderedPageBreak/>
        <w:t>If not already done, t</w:t>
      </w:r>
      <w:r w:rsidR="005C0A83" w:rsidRPr="00D24FD4">
        <w:rPr>
          <w:rFonts w:ascii="Arial" w:hAnsi="Arial" w:cs="Arial"/>
        </w:rPr>
        <w:t>he local authority must serve on all parties the application form and annex documents filed with the court together with any annex documents not filed and the evidential checklist documents</w:t>
      </w:r>
      <w:r w:rsidR="006561BD" w:rsidRPr="00D24FD4">
        <w:rPr>
          <w:rFonts w:ascii="Arial" w:hAnsi="Arial" w:cs="Arial"/>
        </w:rPr>
        <w:t xml:space="preserve"> within 48 hours of receiving this order.</w:t>
      </w:r>
    </w:p>
    <w:p w14:paraId="78671DF8" w14:textId="77777777" w:rsidR="008D191E" w:rsidRPr="00D24FD4" w:rsidRDefault="008D191E" w:rsidP="0070639D">
      <w:pPr>
        <w:pStyle w:val="ListParagraph1"/>
        <w:spacing w:line="276" w:lineRule="auto"/>
        <w:jc w:val="both"/>
        <w:rPr>
          <w:rFonts w:ascii="Arial" w:hAnsi="Arial" w:cs="Arial"/>
        </w:rPr>
      </w:pPr>
    </w:p>
    <w:p w14:paraId="26F5A955" w14:textId="77777777" w:rsidR="008D191E" w:rsidRPr="00D24FD4" w:rsidRDefault="008D191E" w:rsidP="0070639D">
      <w:pPr>
        <w:pStyle w:val="ListParagraph1"/>
        <w:numPr>
          <w:ilvl w:val="0"/>
          <w:numId w:val="2"/>
        </w:numPr>
        <w:spacing w:line="276" w:lineRule="auto"/>
        <w:jc w:val="both"/>
        <w:rPr>
          <w:rFonts w:ascii="Arial" w:hAnsi="Arial" w:cs="Arial"/>
          <w:b/>
          <w:bCs/>
        </w:rPr>
      </w:pPr>
      <w:r w:rsidRPr="00D24FD4">
        <w:rPr>
          <w:rFonts w:ascii="Arial" w:hAnsi="Arial" w:cs="Arial"/>
          <w:b/>
          <w:bCs/>
        </w:rPr>
        <w:t>Threshold</w:t>
      </w:r>
    </w:p>
    <w:p w14:paraId="396DEDA2" w14:textId="77777777" w:rsidR="008D191E" w:rsidRPr="00D24FD4" w:rsidRDefault="008D191E" w:rsidP="0070639D">
      <w:pPr>
        <w:pStyle w:val="ListParagraph1"/>
        <w:spacing w:line="276" w:lineRule="auto"/>
        <w:jc w:val="both"/>
        <w:rPr>
          <w:rFonts w:ascii="Arial" w:hAnsi="Arial" w:cs="Arial"/>
        </w:rPr>
      </w:pPr>
    </w:p>
    <w:p w14:paraId="49422BD4" w14:textId="77777777" w:rsidR="008D191E" w:rsidRPr="00D24FD4" w:rsidRDefault="008D191E" w:rsidP="0070639D">
      <w:pPr>
        <w:pStyle w:val="ListParagraph1"/>
        <w:numPr>
          <w:ilvl w:val="1"/>
          <w:numId w:val="2"/>
        </w:numPr>
        <w:spacing w:line="276" w:lineRule="auto"/>
        <w:jc w:val="both"/>
        <w:rPr>
          <w:rFonts w:ascii="Arial" w:hAnsi="Arial" w:cs="Arial"/>
        </w:rPr>
      </w:pPr>
      <w:r w:rsidRPr="00D24FD4">
        <w:rPr>
          <w:rFonts w:ascii="Arial" w:hAnsi="Arial" w:cs="Arial"/>
        </w:rPr>
        <w:t xml:space="preserve">The Local Authority shall by 4.00pm on </w:t>
      </w:r>
      <w:sdt>
        <w:sdtPr>
          <w:rPr>
            <w:rFonts w:ascii="Arial" w:hAnsi="Arial" w:cs="Arial"/>
            <w:color w:val="FF0000"/>
          </w:rPr>
          <w:id w:val="-809937177"/>
          <w:placeholder>
            <w:docPart w:val="07AF04418EA7426597C8BB3957EDC211"/>
          </w:placeholder>
          <w:date>
            <w:dateFormat w:val="d MMMM yyyy"/>
            <w:lid w:val="en-GB"/>
            <w:storeMappedDataAs w:val="dateTime"/>
            <w:calendar w:val="gregorian"/>
          </w:date>
        </w:sdtPr>
        <w:sdtContent>
          <w:r w:rsidRPr="00D24FD4">
            <w:rPr>
              <w:rFonts w:ascii="Arial" w:hAnsi="Arial" w:cs="Arial"/>
              <w:color w:val="FF0000"/>
            </w:rPr>
            <w:t>Click or tap to enter date</w:t>
          </w:r>
        </w:sdtContent>
      </w:sdt>
      <w:r w:rsidRPr="00D24FD4">
        <w:rPr>
          <w:rFonts w:ascii="Arial" w:hAnsi="Arial" w:cs="Arial"/>
          <w:color w:val="FF0000"/>
        </w:rPr>
        <w:t xml:space="preserve"> </w:t>
      </w:r>
      <w:r w:rsidRPr="00D24FD4">
        <w:rPr>
          <w:rFonts w:ascii="Arial" w:hAnsi="Arial" w:cs="Arial"/>
        </w:rPr>
        <w:t>send to the court and to the other parties a</w:t>
      </w:r>
      <w:r w:rsidRPr="00D24FD4">
        <w:rPr>
          <w:rFonts w:ascii="Arial" w:hAnsi="Arial" w:cs="Arial"/>
          <w:color w:val="FF0000"/>
        </w:rPr>
        <w:t xml:space="preserve"> </w:t>
      </w:r>
      <w:r w:rsidRPr="00D24FD4">
        <w:rPr>
          <w:rFonts w:ascii="Arial" w:hAnsi="Arial" w:cs="Arial"/>
        </w:rPr>
        <w:t>Threshold Document, which must identify the facts upon which the Local Authority rely and why those facts, if established, justify the conclusion that each child was suffering or was at risk of suffering significant harm at the relevant time.</w:t>
      </w:r>
    </w:p>
    <w:sdt>
      <w:sdtPr>
        <w:rPr>
          <w:rFonts w:ascii="Arial" w:hAnsi="Arial" w:cs="Arial"/>
        </w:rPr>
        <w:id w:val="-1514609142"/>
        <w:placeholder>
          <w:docPart w:val="B7D17AE86322487680F624A0BEBAECD7"/>
        </w:placeholder>
        <w:showingPlcHdr/>
        <w:dropDownList>
          <w:listItem w:value="Choose an item."/>
          <w:listItem w:displayText="The above direction only applies in the event that the local authority has not filed a Threshold Document prior to this order being made." w:value="The above direction only applies in the event that the local authority has not filed a Threshold Document prior to this order being made."/>
          <w:listItem w:displayText="The court, having had sight of the Threshold Document as currently drafted, directs that the Local Authority file and serves a revised document that complies with Re A [2015] EWFC 11 in accordance with the above direction." w:value="The court, having had sight of the Threshold Document as currently drafted, directs that the Local Authority file and serves a revised document that complies with Re A [2015] EWFC 11 in accordance with the above direction."/>
        </w:dropDownList>
      </w:sdtPr>
      <w:sdtContent>
        <w:p w14:paraId="0A9844E7" w14:textId="10EA6B47" w:rsidR="008D191E" w:rsidRPr="00D24FD4" w:rsidRDefault="003A36E3" w:rsidP="0070639D">
          <w:pPr>
            <w:pStyle w:val="ListParagraph1"/>
            <w:numPr>
              <w:ilvl w:val="1"/>
              <w:numId w:val="2"/>
            </w:numPr>
            <w:spacing w:line="276" w:lineRule="auto"/>
            <w:jc w:val="both"/>
            <w:rPr>
              <w:rFonts w:ascii="Arial" w:hAnsi="Arial" w:cs="Arial"/>
            </w:rPr>
          </w:pPr>
          <w:r w:rsidRPr="00D24FD4">
            <w:rPr>
              <w:rStyle w:val="PlaceholderText"/>
              <w:rFonts w:ascii="Arial" w:hAnsi="Arial" w:cs="Arial"/>
              <w:color w:val="FF0000"/>
            </w:rPr>
            <w:t>Choose an item.</w:t>
          </w:r>
        </w:p>
      </w:sdtContent>
    </w:sdt>
    <w:p w14:paraId="0E980014" w14:textId="77777777" w:rsidR="008D191E" w:rsidRPr="00D24FD4" w:rsidRDefault="008D191E" w:rsidP="0070639D">
      <w:pPr>
        <w:pStyle w:val="ListParagraph1"/>
        <w:spacing w:line="276" w:lineRule="auto"/>
        <w:ind w:left="0"/>
        <w:jc w:val="both"/>
        <w:rPr>
          <w:rFonts w:ascii="Arial" w:hAnsi="Arial" w:cs="Arial"/>
        </w:rPr>
      </w:pPr>
    </w:p>
    <w:p w14:paraId="7847AE8B" w14:textId="77777777" w:rsidR="008D191E" w:rsidRPr="00D24FD4" w:rsidRDefault="008D191E" w:rsidP="0070639D">
      <w:pPr>
        <w:pStyle w:val="ListParagraph1"/>
        <w:numPr>
          <w:ilvl w:val="0"/>
          <w:numId w:val="2"/>
        </w:numPr>
        <w:spacing w:line="276" w:lineRule="auto"/>
        <w:jc w:val="both"/>
        <w:rPr>
          <w:rFonts w:ascii="Arial" w:hAnsi="Arial" w:cs="Arial"/>
          <w:b/>
          <w:bCs/>
        </w:rPr>
      </w:pPr>
      <w:r w:rsidRPr="00D24FD4">
        <w:rPr>
          <w:rFonts w:ascii="Arial" w:hAnsi="Arial" w:cs="Arial"/>
          <w:b/>
          <w:bCs/>
        </w:rPr>
        <w:t>Parents’ Initial Statements</w:t>
      </w:r>
    </w:p>
    <w:p w14:paraId="70FFFBEF" w14:textId="77777777" w:rsidR="008D191E" w:rsidRPr="00D24FD4" w:rsidRDefault="008D191E" w:rsidP="0070639D">
      <w:pPr>
        <w:pStyle w:val="ListParagraph1"/>
        <w:spacing w:line="276" w:lineRule="auto"/>
        <w:jc w:val="both"/>
        <w:rPr>
          <w:rFonts w:ascii="Arial" w:hAnsi="Arial" w:cs="Arial"/>
          <w:color w:val="FF0000"/>
        </w:rPr>
      </w:pPr>
    </w:p>
    <w:p w14:paraId="27710054" w14:textId="77777777" w:rsidR="008D191E" w:rsidRPr="00D24FD4" w:rsidRDefault="008D191E" w:rsidP="0070639D">
      <w:pPr>
        <w:pStyle w:val="ListParagraph1"/>
        <w:numPr>
          <w:ilvl w:val="1"/>
          <w:numId w:val="2"/>
        </w:numPr>
        <w:spacing w:line="276" w:lineRule="auto"/>
        <w:jc w:val="both"/>
        <w:rPr>
          <w:rFonts w:ascii="Arial" w:hAnsi="Arial" w:cs="Arial"/>
        </w:rPr>
      </w:pPr>
      <w:r w:rsidRPr="00D24FD4">
        <w:rPr>
          <w:rFonts w:ascii="Arial" w:hAnsi="Arial" w:cs="Arial"/>
        </w:rPr>
        <w:t xml:space="preserve">Each parent must by 4 pm on </w:t>
      </w:r>
      <w:sdt>
        <w:sdtPr>
          <w:rPr>
            <w:rFonts w:ascii="Arial" w:hAnsi="Arial" w:cs="Arial"/>
            <w:color w:val="FF0000"/>
          </w:rPr>
          <w:id w:val="30075903"/>
          <w:placeholder>
            <w:docPart w:val="07AF04418EA7426597C8BB3957EDC211"/>
          </w:placeholder>
          <w:date>
            <w:dateFormat w:val="d MMMM yyyy"/>
            <w:lid w:val="en-GB"/>
            <w:storeMappedDataAs w:val="dateTime"/>
            <w:calendar w:val="gregorian"/>
          </w:date>
        </w:sdtPr>
        <w:sdtContent>
          <w:r w:rsidRPr="00D24FD4">
            <w:rPr>
              <w:rFonts w:ascii="Arial" w:hAnsi="Arial" w:cs="Arial"/>
              <w:color w:val="FF0000"/>
            </w:rPr>
            <w:t>Click or tap to choose date</w:t>
          </w:r>
        </w:sdtContent>
      </w:sdt>
      <w:r w:rsidRPr="00D24FD4">
        <w:rPr>
          <w:rFonts w:ascii="Arial" w:hAnsi="Arial" w:cs="Arial"/>
        </w:rPr>
        <w:t xml:space="preserve"> send to the court and the other parties a signed written statement setting out:</w:t>
      </w:r>
    </w:p>
    <w:p w14:paraId="35265DC6" w14:textId="49CAA2F5"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 xml:space="preserve">their </w:t>
      </w:r>
      <w:r w:rsidR="00A90888" w:rsidRPr="00D24FD4">
        <w:rPr>
          <w:rFonts w:ascii="Arial" w:hAnsi="Arial" w:cs="Arial"/>
        </w:rPr>
        <w:t xml:space="preserve">detailed, narrative </w:t>
      </w:r>
      <w:r w:rsidRPr="00D24FD4">
        <w:rPr>
          <w:rFonts w:ascii="Arial" w:hAnsi="Arial" w:cs="Arial"/>
        </w:rPr>
        <w:t>response to the local authority’s Threshold Document and evidence to date</w:t>
      </w:r>
      <w:r w:rsidR="00A90888" w:rsidRPr="00D24FD4">
        <w:rPr>
          <w:rFonts w:ascii="Arial" w:hAnsi="Arial" w:cs="Arial"/>
        </w:rPr>
        <w:t>. Such shall</w:t>
      </w:r>
      <w:r w:rsidRPr="00D24FD4">
        <w:rPr>
          <w:rFonts w:ascii="Arial" w:hAnsi="Arial" w:cs="Arial"/>
        </w:rPr>
        <w:t xml:space="preserve"> </w:t>
      </w:r>
      <w:proofErr w:type="gramStart"/>
      <w:r w:rsidRPr="00D24FD4">
        <w:rPr>
          <w:rFonts w:ascii="Arial" w:hAnsi="Arial" w:cs="Arial"/>
        </w:rPr>
        <w:t>including</w:t>
      </w:r>
      <w:proofErr w:type="gramEnd"/>
      <w:r w:rsidRPr="00D24FD4">
        <w:rPr>
          <w:rFonts w:ascii="Arial" w:hAnsi="Arial" w:cs="Arial"/>
        </w:rPr>
        <w:t xml:space="preserve"> whether it is agreed as a matter of principl</w:t>
      </w:r>
      <w:r w:rsidR="003D7ADB">
        <w:rPr>
          <w:rFonts w:ascii="Arial" w:hAnsi="Arial" w:cs="Arial"/>
        </w:rPr>
        <w:t>e</w:t>
      </w:r>
      <w:r w:rsidRPr="00D24FD4">
        <w:rPr>
          <w:rFonts w:ascii="Arial" w:hAnsi="Arial" w:cs="Arial"/>
        </w:rPr>
        <w:t xml:space="preserve"> that the threshold is established </w:t>
      </w:r>
      <w:r w:rsidR="00A90888" w:rsidRPr="00D24FD4">
        <w:rPr>
          <w:rFonts w:ascii="Arial" w:hAnsi="Arial" w:cs="Arial"/>
        </w:rPr>
        <w:t>in addition to</w:t>
      </w:r>
      <w:r w:rsidRPr="00D24FD4">
        <w:rPr>
          <w:rFonts w:ascii="Arial" w:hAnsi="Arial" w:cs="Arial"/>
        </w:rPr>
        <w:t xml:space="preserve"> responses to the individual particulars </w:t>
      </w:r>
      <w:r w:rsidR="00A90888" w:rsidRPr="00D24FD4">
        <w:rPr>
          <w:rFonts w:ascii="Arial" w:hAnsi="Arial" w:cs="Arial"/>
        </w:rPr>
        <w:t>set out in</w:t>
      </w:r>
      <w:r w:rsidRPr="00D24FD4">
        <w:rPr>
          <w:rFonts w:ascii="Arial" w:hAnsi="Arial" w:cs="Arial"/>
        </w:rPr>
        <w:t xml:space="preserve"> the threshold document; </w:t>
      </w:r>
    </w:p>
    <w:p w14:paraId="1BE844CE" w14:textId="4DA826F4"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a narrative history from their perspective of the relevant issues in the matter</w:t>
      </w:r>
      <w:r w:rsidR="00A90888" w:rsidRPr="00D24FD4">
        <w:rPr>
          <w:rFonts w:ascii="Arial" w:hAnsi="Arial" w:cs="Arial"/>
        </w:rPr>
        <w:t xml:space="preserve"> in the event the same is no</w:t>
      </w:r>
      <w:r w:rsidR="00694C6A" w:rsidRPr="00D24FD4">
        <w:rPr>
          <w:rFonts w:ascii="Arial" w:hAnsi="Arial" w:cs="Arial"/>
        </w:rPr>
        <w:t>t</w:t>
      </w:r>
      <w:r w:rsidR="00A90888" w:rsidRPr="00D24FD4">
        <w:rPr>
          <w:rFonts w:ascii="Arial" w:hAnsi="Arial" w:cs="Arial"/>
        </w:rPr>
        <w:t xml:space="preserve"> covered by paragraph a(</w:t>
      </w:r>
      <w:proofErr w:type="spellStart"/>
      <w:r w:rsidR="00A90888" w:rsidRPr="00D24FD4">
        <w:rPr>
          <w:rFonts w:ascii="Arial" w:hAnsi="Arial" w:cs="Arial"/>
        </w:rPr>
        <w:t>i</w:t>
      </w:r>
      <w:proofErr w:type="spellEnd"/>
      <w:r w:rsidR="00A90888" w:rsidRPr="00D24FD4">
        <w:rPr>
          <w:rFonts w:ascii="Arial" w:hAnsi="Arial" w:cs="Arial"/>
        </w:rPr>
        <w:t xml:space="preserve">) </w:t>
      </w:r>
      <w:proofErr w:type="gramStart"/>
      <w:r w:rsidR="00A90888" w:rsidRPr="00D24FD4">
        <w:rPr>
          <w:rFonts w:ascii="Arial" w:hAnsi="Arial" w:cs="Arial"/>
        </w:rPr>
        <w:t>above;</w:t>
      </w:r>
      <w:proofErr w:type="gramEnd"/>
    </w:p>
    <w:p w14:paraId="38A45E70"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the parent’s proposals for the placement of the child(ren)</w:t>
      </w:r>
      <w:r w:rsidRPr="00D24FD4">
        <w:rPr>
          <w:rFonts w:ascii="Arial" w:hAnsi="Arial" w:cs="Arial"/>
          <w:color w:val="FF0000"/>
        </w:rPr>
        <w:t xml:space="preserve"> </w:t>
      </w:r>
      <w:r w:rsidRPr="00D24FD4">
        <w:rPr>
          <w:rFonts w:ascii="Arial" w:hAnsi="Arial" w:cs="Arial"/>
        </w:rPr>
        <w:t xml:space="preserve">both in the immediate and </w:t>
      </w:r>
      <w:proofErr w:type="gramStart"/>
      <w:r w:rsidRPr="00D24FD4">
        <w:rPr>
          <w:rFonts w:ascii="Arial" w:hAnsi="Arial" w:cs="Arial"/>
        </w:rPr>
        <w:t>long</w:t>
      </w:r>
      <w:r w:rsidR="00A90888" w:rsidRPr="00D24FD4">
        <w:rPr>
          <w:rFonts w:ascii="Arial" w:hAnsi="Arial" w:cs="Arial"/>
        </w:rPr>
        <w:t>-</w:t>
      </w:r>
      <w:r w:rsidRPr="00D24FD4">
        <w:rPr>
          <w:rFonts w:ascii="Arial" w:hAnsi="Arial" w:cs="Arial"/>
        </w:rPr>
        <w:t>term;</w:t>
      </w:r>
      <w:proofErr w:type="gramEnd"/>
    </w:p>
    <w:p w14:paraId="14C7D318"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any other matters relevant to the issues before the court and the welfare of the child(ren).</w:t>
      </w:r>
    </w:p>
    <w:p w14:paraId="50FA027B" w14:textId="77777777" w:rsidR="00854CAC" w:rsidRPr="00D24FD4" w:rsidRDefault="00854CAC" w:rsidP="0070639D">
      <w:pPr>
        <w:pStyle w:val="ListParagraph1"/>
        <w:numPr>
          <w:ilvl w:val="1"/>
          <w:numId w:val="2"/>
        </w:numPr>
        <w:spacing w:line="276" w:lineRule="auto"/>
        <w:jc w:val="both"/>
        <w:rPr>
          <w:rFonts w:ascii="Arial" w:hAnsi="Arial" w:cs="Arial"/>
        </w:rPr>
      </w:pPr>
      <w:r w:rsidRPr="00D24FD4">
        <w:rPr>
          <w:rFonts w:ascii="Arial" w:hAnsi="Arial" w:cs="Arial"/>
        </w:rPr>
        <w:t>Any parent who does not respond to the Threshold Document as directed shall be taken to accept the allegations set out in it.</w:t>
      </w:r>
    </w:p>
    <w:p w14:paraId="223DFC75" w14:textId="77777777" w:rsidR="00854CAC" w:rsidRPr="00D24FD4" w:rsidRDefault="00854CAC" w:rsidP="0070639D">
      <w:pPr>
        <w:pStyle w:val="ListParagraph1"/>
        <w:spacing w:line="276" w:lineRule="auto"/>
        <w:jc w:val="both"/>
        <w:rPr>
          <w:rFonts w:ascii="Arial" w:hAnsi="Arial" w:cs="Arial"/>
        </w:rPr>
      </w:pPr>
    </w:p>
    <w:p w14:paraId="3F0ACAD4" w14:textId="77777777" w:rsidR="00854CAC" w:rsidRPr="00D24FD4" w:rsidRDefault="00854CAC" w:rsidP="0070639D">
      <w:pPr>
        <w:pStyle w:val="ListParagraph"/>
        <w:numPr>
          <w:ilvl w:val="0"/>
          <w:numId w:val="2"/>
        </w:numPr>
        <w:spacing w:line="276" w:lineRule="auto"/>
        <w:jc w:val="both"/>
        <w:rPr>
          <w:rFonts w:ascii="Arial" w:hAnsi="Arial" w:cs="Arial"/>
          <w:b/>
        </w:rPr>
      </w:pPr>
      <w:r w:rsidRPr="00D24FD4">
        <w:rPr>
          <w:rFonts w:ascii="Arial" w:hAnsi="Arial" w:cs="Arial"/>
          <w:b/>
        </w:rPr>
        <w:t>Participation directions</w:t>
      </w:r>
    </w:p>
    <w:p w14:paraId="1C13F4F2" w14:textId="77777777" w:rsidR="00854CAC" w:rsidRPr="00D24FD4" w:rsidRDefault="00854CAC" w:rsidP="0070639D">
      <w:pPr>
        <w:spacing w:line="276" w:lineRule="auto"/>
        <w:jc w:val="both"/>
        <w:rPr>
          <w:rFonts w:ascii="Arial" w:hAnsi="Arial" w:cs="Arial"/>
        </w:rPr>
      </w:pPr>
      <w:bookmarkStart w:id="14" w:name="_Hlk512085529"/>
    </w:p>
    <w:p w14:paraId="44A897CB" w14:textId="754B52C5" w:rsidR="00854CAC" w:rsidRPr="00D24FD4" w:rsidRDefault="00854CAC" w:rsidP="0070639D">
      <w:pPr>
        <w:pStyle w:val="ListParagraph"/>
        <w:numPr>
          <w:ilvl w:val="1"/>
          <w:numId w:val="2"/>
        </w:numPr>
        <w:spacing w:line="276" w:lineRule="auto"/>
        <w:jc w:val="both"/>
        <w:rPr>
          <w:rFonts w:ascii="Arial" w:hAnsi="Arial" w:cs="Arial"/>
        </w:rPr>
      </w:pPr>
      <w:r w:rsidRPr="00D24FD4">
        <w:rPr>
          <w:rFonts w:ascii="Arial" w:hAnsi="Arial" w:cs="Arial"/>
        </w:rPr>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w:t>
      </w:r>
      <w:r w:rsidR="00B57FDC">
        <w:rPr>
          <w:rFonts w:ascii="Arial" w:hAnsi="Arial" w:cs="Arial"/>
        </w:rPr>
        <w:t xml:space="preserve"> C2 </w:t>
      </w:r>
      <w:r w:rsidRPr="00D24FD4">
        <w:rPr>
          <w:rFonts w:ascii="Arial" w:hAnsi="Arial" w:cs="Arial"/>
        </w:rPr>
        <w:t>application notice and include the following information as far as practicable:</w:t>
      </w:r>
    </w:p>
    <w:p w14:paraId="12D42336"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 xml:space="preserve">why the party or witness would benefit from </w:t>
      </w:r>
      <w:proofErr w:type="gramStart"/>
      <w:r w:rsidRPr="00D24FD4">
        <w:rPr>
          <w:rFonts w:ascii="Arial" w:hAnsi="Arial" w:cs="Arial"/>
        </w:rPr>
        <w:t>assistance;</w:t>
      </w:r>
      <w:proofErr w:type="gramEnd"/>
    </w:p>
    <w:p w14:paraId="6F5787A3"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 xml:space="preserve">the measure or measures that would be likely to maximise as far as practicable the quality of their evidence or participation and </w:t>
      </w:r>
      <w:proofErr w:type="gramStart"/>
      <w:r w:rsidRPr="00D24FD4">
        <w:rPr>
          <w:rFonts w:ascii="Arial" w:hAnsi="Arial" w:cs="Arial"/>
        </w:rPr>
        <w:t>why;</w:t>
      </w:r>
      <w:proofErr w:type="gramEnd"/>
    </w:p>
    <w:p w14:paraId="0BFB5AD3" w14:textId="77777777" w:rsidR="00854CAC" w:rsidRPr="00D24FD4" w:rsidRDefault="00854CAC" w:rsidP="0070639D">
      <w:pPr>
        <w:pStyle w:val="ListParagraph"/>
        <w:numPr>
          <w:ilvl w:val="2"/>
          <w:numId w:val="2"/>
        </w:numPr>
        <w:spacing w:line="276" w:lineRule="auto"/>
        <w:jc w:val="both"/>
        <w:rPr>
          <w:rFonts w:ascii="Arial" w:hAnsi="Arial" w:cs="Arial"/>
        </w:rPr>
      </w:pPr>
      <w:r w:rsidRPr="00D24FD4">
        <w:rPr>
          <w:rFonts w:ascii="Arial" w:hAnsi="Arial" w:cs="Arial"/>
        </w:rPr>
        <w:t>written confirmation from any relevant witness of his/her views.</w:t>
      </w:r>
    </w:p>
    <w:p w14:paraId="44D805A0" w14:textId="226E280C" w:rsidR="00854CAC" w:rsidRPr="00D24FD4" w:rsidRDefault="00854CAC" w:rsidP="0070639D">
      <w:pPr>
        <w:pStyle w:val="ListParagraph"/>
        <w:numPr>
          <w:ilvl w:val="1"/>
          <w:numId w:val="2"/>
        </w:numPr>
        <w:spacing w:line="276" w:lineRule="auto"/>
        <w:jc w:val="both"/>
        <w:rPr>
          <w:rFonts w:ascii="Arial" w:hAnsi="Arial" w:cs="Arial"/>
        </w:rPr>
      </w:pPr>
      <w:r w:rsidRPr="00D24FD4">
        <w:rPr>
          <w:rFonts w:ascii="Arial" w:hAnsi="Arial" w:cs="Arial"/>
        </w:rPr>
        <w:t xml:space="preserve">Any application for an expert cognitive functioning assessment should </w:t>
      </w:r>
      <w:r w:rsidR="006732F4">
        <w:rPr>
          <w:rFonts w:ascii="Arial" w:hAnsi="Arial" w:cs="Arial"/>
        </w:rPr>
        <w:t>b</w:t>
      </w:r>
      <w:r w:rsidRPr="00D24FD4">
        <w:rPr>
          <w:rFonts w:ascii="Arial" w:hAnsi="Arial" w:cs="Arial"/>
        </w:rPr>
        <w:t xml:space="preserve">e made promptly and if </w:t>
      </w:r>
      <w:proofErr w:type="gramStart"/>
      <w:r w:rsidRPr="00D24FD4">
        <w:rPr>
          <w:rFonts w:ascii="Arial" w:hAnsi="Arial" w:cs="Arial"/>
        </w:rPr>
        <w:t>possible</w:t>
      </w:r>
      <w:proofErr w:type="gramEnd"/>
      <w:r w:rsidRPr="00D24FD4">
        <w:rPr>
          <w:rFonts w:ascii="Arial" w:hAnsi="Arial" w:cs="Arial"/>
        </w:rPr>
        <w:t xml:space="preserve"> by the submission of a </w:t>
      </w:r>
      <w:r w:rsidR="005534C5" w:rsidRPr="00D24FD4">
        <w:rPr>
          <w:rFonts w:ascii="Arial" w:hAnsi="Arial" w:cs="Arial"/>
        </w:rPr>
        <w:t xml:space="preserve">C2 and draft </w:t>
      </w:r>
      <w:r w:rsidRPr="00D24FD4">
        <w:rPr>
          <w:rFonts w:ascii="Arial" w:hAnsi="Arial" w:cs="Arial"/>
        </w:rPr>
        <w:t xml:space="preserve">consent order to the allocated judge (via FPL) </w:t>
      </w:r>
      <w:r w:rsidR="00CB2561" w:rsidRPr="00D24FD4">
        <w:rPr>
          <w:rFonts w:ascii="Arial" w:hAnsi="Arial" w:cs="Arial"/>
        </w:rPr>
        <w:t>before the</w:t>
      </w:r>
      <w:r w:rsidRPr="00D24FD4">
        <w:rPr>
          <w:rFonts w:ascii="Arial" w:hAnsi="Arial" w:cs="Arial"/>
        </w:rPr>
        <w:t xml:space="preserve"> Case Management Hearing</w:t>
      </w:r>
      <w:r w:rsidR="00CB2561" w:rsidRPr="00D24FD4">
        <w:rPr>
          <w:rFonts w:ascii="Arial" w:hAnsi="Arial" w:cs="Arial"/>
        </w:rPr>
        <w:t xml:space="preserve"> (see directions entitled ‘Experts’ below)</w:t>
      </w:r>
      <w:r w:rsidRPr="00D24FD4">
        <w:rPr>
          <w:rFonts w:ascii="Arial" w:hAnsi="Arial" w:cs="Arial"/>
        </w:rPr>
        <w:t>.</w:t>
      </w:r>
    </w:p>
    <w:p w14:paraId="2E5CB513" w14:textId="77777777" w:rsidR="005534C5" w:rsidRPr="00D24FD4" w:rsidRDefault="005534C5" w:rsidP="0070639D">
      <w:pPr>
        <w:spacing w:line="276" w:lineRule="auto"/>
        <w:jc w:val="both"/>
        <w:rPr>
          <w:rFonts w:ascii="Arial" w:hAnsi="Arial" w:cs="Arial"/>
        </w:rPr>
      </w:pPr>
    </w:p>
    <w:p w14:paraId="359B6D99" w14:textId="77777777" w:rsidR="005534C5" w:rsidRPr="00D24FD4" w:rsidRDefault="005534C5" w:rsidP="0070639D">
      <w:pPr>
        <w:pStyle w:val="ListParagraph"/>
        <w:numPr>
          <w:ilvl w:val="0"/>
          <w:numId w:val="2"/>
        </w:numPr>
        <w:spacing w:line="276" w:lineRule="auto"/>
        <w:jc w:val="both"/>
        <w:rPr>
          <w:rFonts w:ascii="Arial" w:hAnsi="Arial" w:cs="Arial"/>
          <w:b/>
          <w:bCs/>
        </w:rPr>
      </w:pPr>
      <w:r w:rsidRPr="00D24FD4">
        <w:rPr>
          <w:rFonts w:ascii="Arial" w:hAnsi="Arial" w:cs="Arial"/>
          <w:b/>
          <w:bCs/>
        </w:rPr>
        <w:t>Identifying Alternative Carers</w:t>
      </w:r>
      <w:r w:rsidR="007137A0" w:rsidRPr="00D24FD4">
        <w:rPr>
          <w:rFonts w:ascii="Arial" w:hAnsi="Arial" w:cs="Arial"/>
          <w:b/>
          <w:bCs/>
        </w:rPr>
        <w:t xml:space="preserve"> and further assessments</w:t>
      </w:r>
    </w:p>
    <w:p w14:paraId="26C85C4D" w14:textId="77777777" w:rsidR="005534C5" w:rsidRPr="00D24FD4" w:rsidRDefault="005534C5" w:rsidP="0070639D">
      <w:pPr>
        <w:pStyle w:val="ListParagraph"/>
        <w:spacing w:line="276" w:lineRule="auto"/>
        <w:jc w:val="both"/>
        <w:rPr>
          <w:rFonts w:ascii="Arial" w:hAnsi="Arial" w:cs="Arial"/>
        </w:rPr>
      </w:pPr>
    </w:p>
    <w:p w14:paraId="6F89C804" w14:textId="77777777" w:rsidR="005534C5" w:rsidRPr="00D24FD4" w:rsidRDefault="005534C5" w:rsidP="0070639D">
      <w:pPr>
        <w:pStyle w:val="ListParagraph"/>
        <w:numPr>
          <w:ilvl w:val="1"/>
          <w:numId w:val="2"/>
        </w:numPr>
        <w:spacing w:line="276" w:lineRule="auto"/>
        <w:jc w:val="both"/>
        <w:rPr>
          <w:rFonts w:ascii="Arial" w:hAnsi="Arial" w:cs="Arial"/>
        </w:rPr>
      </w:pPr>
      <w:r w:rsidRPr="00D24FD4">
        <w:rPr>
          <w:rFonts w:ascii="Arial" w:hAnsi="Arial" w:cs="Arial"/>
        </w:rPr>
        <w:t xml:space="preserve">If not already set out in the initial </w:t>
      </w:r>
      <w:r w:rsidR="00A34F76" w:rsidRPr="00D24FD4">
        <w:rPr>
          <w:rFonts w:ascii="Arial" w:hAnsi="Arial" w:cs="Arial"/>
        </w:rPr>
        <w:t xml:space="preserve">evidence, the local authority shall, no later than </w:t>
      </w:r>
      <w:r w:rsidR="007137A0" w:rsidRPr="00D24FD4">
        <w:rPr>
          <w:rFonts w:ascii="Arial" w:hAnsi="Arial" w:cs="Arial"/>
        </w:rPr>
        <w:t>5</w:t>
      </w:r>
      <w:r w:rsidR="00A34F76" w:rsidRPr="00D24FD4">
        <w:rPr>
          <w:rFonts w:ascii="Arial" w:hAnsi="Arial" w:cs="Arial"/>
        </w:rPr>
        <w:t xml:space="preserve"> working days before the Case Management Hearing, file and serve a statement setting out:</w:t>
      </w:r>
    </w:p>
    <w:p w14:paraId="453667E9" w14:textId="7FD4CCBD" w:rsidR="00B632A9" w:rsidRPr="00D24FD4" w:rsidRDefault="00B632A9" w:rsidP="007137A0">
      <w:pPr>
        <w:pStyle w:val="ListParagraph"/>
        <w:numPr>
          <w:ilvl w:val="2"/>
          <w:numId w:val="2"/>
        </w:numPr>
        <w:jc w:val="both"/>
        <w:rPr>
          <w:rFonts w:ascii="Arial" w:hAnsi="Arial" w:cs="Arial"/>
        </w:rPr>
      </w:pPr>
      <w:r w:rsidRPr="00D24FD4">
        <w:rPr>
          <w:rFonts w:ascii="Arial" w:hAnsi="Arial" w:cs="Arial"/>
        </w:rPr>
        <w:t xml:space="preserve">A genogram setting out </w:t>
      </w:r>
      <w:r w:rsidR="00AB0606" w:rsidRPr="00D24FD4">
        <w:rPr>
          <w:rFonts w:ascii="Arial" w:hAnsi="Arial" w:cs="Arial"/>
        </w:rPr>
        <w:t xml:space="preserve">all the relatives and connected persons the local authority is aware </w:t>
      </w:r>
      <w:proofErr w:type="gramStart"/>
      <w:r w:rsidR="00AB0606" w:rsidRPr="00D24FD4">
        <w:rPr>
          <w:rFonts w:ascii="Arial" w:hAnsi="Arial" w:cs="Arial"/>
        </w:rPr>
        <w:t>of;</w:t>
      </w:r>
      <w:proofErr w:type="gramEnd"/>
    </w:p>
    <w:p w14:paraId="13CB3DB0" w14:textId="6E516FAE" w:rsidR="007137A0" w:rsidRPr="00D24FD4" w:rsidRDefault="007137A0" w:rsidP="007137A0">
      <w:pPr>
        <w:pStyle w:val="ListParagraph"/>
        <w:numPr>
          <w:ilvl w:val="2"/>
          <w:numId w:val="2"/>
        </w:numPr>
        <w:jc w:val="both"/>
        <w:rPr>
          <w:rFonts w:ascii="Arial" w:hAnsi="Arial" w:cs="Arial"/>
        </w:rPr>
      </w:pPr>
      <w:r w:rsidRPr="00D24FD4">
        <w:rPr>
          <w:rFonts w:ascii="Arial" w:hAnsi="Arial" w:cs="Arial"/>
        </w:rPr>
        <w:t>What further assessment(s) the local authority asserts is/are necessary for the court to be in a position to determine the issues specified by section 31 (as amended) of the Children Act 1989 and any related applications; and</w:t>
      </w:r>
    </w:p>
    <w:p w14:paraId="770A42B4" w14:textId="77777777" w:rsidR="007137A0" w:rsidRPr="00D24FD4" w:rsidRDefault="007137A0" w:rsidP="007137A0">
      <w:pPr>
        <w:pStyle w:val="ListParagraph"/>
        <w:numPr>
          <w:ilvl w:val="2"/>
          <w:numId w:val="2"/>
        </w:numPr>
        <w:jc w:val="both"/>
        <w:rPr>
          <w:rFonts w:ascii="Arial" w:hAnsi="Arial" w:cs="Arial"/>
        </w:rPr>
      </w:pPr>
      <w:r w:rsidRPr="00D24FD4">
        <w:rPr>
          <w:rFonts w:ascii="Arial" w:hAnsi="Arial" w:cs="Arial"/>
        </w:rPr>
        <w:t xml:space="preserve">Why such assessment </w:t>
      </w:r>
      <w:proofErr w:type="gramStart"/>
      <w:r w:rsidRPr="00D24FD4">
        <w:rPr>
          <w:rFonts w:ascii="Arial" w:hAnsi="Arial" w:cs="Arial"/>
        </w:rPr>
        <w:t>were</w:t>
      </w:r>
      <w:proofErr w:type="gramEnd"/>
      <w:r w:rsidRPr="00D24FD4">
        <w:rPr>
          <w:rFonts w:ascii="Arial" w:hAnsi="Arial" w:cs="Arial"/>
        </w:rPr>
        <w:t xml:space="preserve"> not carried out during the pre-proceedings process;</w:t>
      </w:r>
    </w:p>
    <w:p w14:paraId="5FADF551" w14:textId="77777777" w:rsidR="007137A0" w:rsidRPr="00D24FD4" w:rsidRDefault="007137A0" w:rsidP="007137A0">
      <w:pPr>
        <w:pStyle w:val="ListParagraph"/>
        <w:numPr>
          <w:ilvl w:val="2"/>
          <w:numId w:val="2"/>
        </w:numPr>
        <w:jc w:val="both"/>
        <w:rPr>
          <w:rFonts w:ascii="Arial" w:hAnsi="Arial" w:cs="Arial"/>
        </w:rPr>
      </w:pPr>
      <w:r w:rsidRPr="00D24FD4">
        <w:rPr>
          <w:rFonts w:ascii="Arial" w:hAnsi="Arial" w:cs="Arial"/>
        </w:rPr>
        <w:t xml:space="preserve">The timescales and plan for the completion of any such </w:t>
      </w:r>
      <w:proofErr w:type="gramStart"/>
      <w:r w:rsidRPr="00D24FD4">
        <w:rPr>
          <w:rFonts w:ascii="Arial" w:hAnsi="Arial" w:cs="Arial"/>
        </w:rPr>
        <w:t>assessments;</w:t>
      </w:r>
      <w:proofErr w:type="gramEnd"/>
    </w:p>
    <w:p w14:paraId="2FA8FD11" w14:textId="17794B95" w:rsidR="007137A0" w:rsidRPr="00D24FD4" w:rsidRDefault="007137A0" w:rsidP="007137A0">
      <w:pPr>
        <w:pStyle w:val="ListParagraph"/>
        <w:numPr>
          <w:ilvl w:val="2"/>
          <w:numId w:val="2"/>
        </w:numPr>
        <w:jc w:val="both"/>
        <w:rPr>
          <w:rFonts w:ascii="Arial" w:hAnsi="Arial" w:cs="Arial"/>
        </w:rPr>
      </w:pPr>
      <w:r w:rsidRPr="00D24FD4">
        <w:rPr>
          <w:rFonts w:ascii="Arial" w:hAnsi="Arial" w:cs="Arial"/>
        </w:rPr>
        <w:t>The timescales and plan for the making of any related applications (</w:t>
      </w:r>
      <w:proofErr w:type="gramStart"/>
      <w:r w:rsidRPr="00D24FD4">
        <w:rPr>
          <w:rFonts w:ascii="Arial" w:hAnsi="Arial" w:cs="Arial"/>
        </w:rPr>
        <w:t>e.g.</w:t>
      </w:r>
      <w:proofErr w:type="gramEnd"/>
      <w:r w:rsidRPr="00D24FD4">
        <w:rPr>
          <w:rFonts w:ascii="Arial" w:hAnsi="Arial" w:cs="Arial"/>
        </w:rPr>
        <w:t xml:space="preserve"> for Placement </w:t>
      </w:r>
      <w:r w:rsidR="006C5666" w:rsidRPr="00D24FD4">
        <w:rPr>
          <w:rFonts w:ascii="Arial" w:hAnsi="Arial" w:cs="Arial"/>
        </w:rPr>
        <w:t xml:space="preserve">or Special Guardianship </w:t>
      </w:r>
      <w:r w:rsidRPr="00D24FD4">
        <w:rPr>
          <w:rFonts w:ascii="Arial" w:hAnsi="Arial" w:cs="Arial"/>
        </w:rPr>
        <w:t>Orders)</w:t>
      </w:r>
      <w:r w:rsidR="009D53B2" w:rsidRPr="00D24FD4">
        <w:rPr>
          <w:rFonts w:ascii="Arial" w:hAnsi="Arial" w:cs="Arial"/>
        </w:rPr>
        <w:t>;</w:t>
      </w:r>
    </w:p>
    <w:p w14:paraId="01014A73" w14:textId="6C5C40BB" w:rsidR="00A34F76" w:rsidRPr="00D24FD4" w:rsidRDefault="00CA570C" w:rsidP="0070639D">
      <w:pPr>
        <w:pStyle w:val="ListParagraph"/>
        <w:numPr>
          <w:ilvl w:val="2"/>
          <w:numId w:val="2"/>
        </w:numPr>
        <w:spacing w:line="276" w:lineRule="auto"/>
        <w:jc w:val="both"/>
        <w:rPr>
          <w:rFonts w:ascii="Arial" w:hAnsi="Arial" w:cs="Arial"/>
        </w:rPr>
      </w:pPr>
      <w:r w:rsidRPr="00D24FD4">
        <w:rPr>
          <w:rFonts w:ascii="Arial" w:hAnsi="Arial" w:cs="Arial"/>
        </w:rPr>
        <w:t>By reference to the genogram, w</w:t>
      </w:r>
      <w:r w:rsidR="00A34F76" w:rsidRPr="00D24FD4">
        <w:rPr>
          <w:rFonts w:ascii="Arial" w:hAnsi="Arial" w:cs="Arial"/>
        </w:rPr>
        <w:t>hat alternative relative or connect persons have been approached to consider short or long</w:t>
      </w:r>
      <w:r w:rsidR="00F27F30" w:rsidRPr="00D24FD4">
        <w:rPr>
          <w:rFonts w:ascii="Arial" w:hAnsi="Arial" w:cs="Arial"/>
        </w:rPr>
        <w:t>-</w:t>
      </w:r>
      <w:r w:rsidR="00A34F76" w:rsidRPr="00D24FD4">
        <w:rPr>
          <w:rFonts w:ascii="Arial" w:hAnsi="Arial" w:cs="Arial"/>
        </w:rPr>
        <w:t>term care for the child(ren</w:t>
      </w:r>
      <w:proofErr w:type="gramStart"/>
      <w:r w:rsidR="00A34F76" w:rsidRPr="00D24FD4">
        <w:rPr>
          <w:rFonts w:ascii="Arial" w:hAnsi="Arial" w:cs="Arial"/>
        </w:rPr>
        <w:t>);</w:t>
      </w:r>
      <w:proofErr w:type="gramEnd"/>
    </w:p>
    <w:p w14:paraId="2991C604" w14:textId="77777777" w:rsidR="00A34F76" w:rsidRPr="00D24FD4" w:rsidRDefault="00A34F76" w:rsidP="0070639D">
      <w:pPr>
        <w:pStyle w:val="ListParagraph"/>
        <w:numPr>
          <w:ilvl w:val="2"/>
          <w:numId w:val="2"/>
        </w:numPr>
        <w:spacing w:line="276" w:lineRule="auto"/>
        <w:jc w:val="both"/>
        <w:rPr>
          <w:rFonts w:ascii="Arial" w:hAnsi="Arial" w:cs="Arial"/>
        </w:rPr>
      </w:pPr>
      <w:r w:rsidRPr="00D24FD4">
        <w:rPr>
          <w:rFonts w:ascii="Arial" w:hAnsi="Arial" w:cs="Arial"/>
        </w:rPr>
        <w:t>What each individual’s response was and whether the same is confirmed in writing; and</w:t>
      </w:r>
    </w:p>
    <w:p w14:paraId="58664FAF" w14:textId="74EB9AB9" w:rsidR="00A34F76" w:rsidRPr="00D24FD4" w:rsidRDefault="00A34F76" w:rsidP="0070639D">
      <w:pPr>
        <w:pStyle w:val="ListParagraph"/>
        <w:numPr>
          <w:ilvl w:val="2"/>
          <w:numId w:val="2"/>
        </w:numPr>
        <w:spacing w:line="276" w:lineRule="auto"/>
        <w:jc w:val="both"/>
        <w:rPr>
          <w:rFonts w:ascii="Arial" w:hAnsi="Arial" w:cs="Arial"/>
        </w:rPr>
      </w:pPr>
      <w:r w:rsidRPr="00D24FD4">
        <w:rPr>
          <w:rFonts w:ascii="Arial" w:hAnsi="Arial" w:cs="Arial"/>
        </w:rPr>
        <w:t xml:space="preserve">In respect of any connect persons not yet assessed who wish to be assessed, what </w:t>
      </w:r>
      <w:r w:rsidR="00FF483B">
        <w:rPr>
          <w:rFonts w:ascii="Arial" w:hAnsi="Arial" w:cs="Arial"/>
        </w:rPr>
        <w:t>are</w:t>
      </w:r>
      <w:r w:rsidRPr="00D24FD4">
        <w:rPr>
          <w:rFonts w:ascii="Arial" w:hAnsi="Arial" w:cs="Arial"/>
        </w:rPr>
        <w:t xml:space="preserve"> the timescales for undertaking viability and/or assessments of them as foster carers </w:t>
      </w:r>
      <w:r w:rsidR="0089468B" w:rsidRPr="00D24FD4">
        <w:rPr>
          <w:rFonts w:ascii="Arial" w:hAnsi="Arial" w:cs="Arial"/>
        </w:rPr>
        <w:t>and</w:t>
      </w:r>
      <w:r w:rsidRPr="00D24FD4">
        <w:rPr>
          <w:rFonts w:ascii="Arial" w:hAnsi="Arial" w:cs="Arial"/>
        </w:rPr>
        <w:t xml:space="preserve"> special guardians.</w:t>
      </w:r>
    </w:p>
    <w:p w14:paraId="680BD5CF" w14:textId="59B16210" w:rsidR="00A34F76" w:rsidRPr="00D24FD4" w:rsidRDefault="00A34F76" w:rsidP="0070639D">
      <w:pPr>
        <w:pStyle w:val="ListParagraph"/>
        <w:numPr>
          <w:ilvl w:val="1"/>
          <w:numId w:val="2"/>
        </w:numPr>
        <w:jc w:val="both"/>
        <w:rPr>
          <w:rFonts w:ascii="Arial" w:hAnsi="Arial" w:cs="Arial"/>
        </w:rPr>
      </w:pPr>
      <w:r w:rsidRPr="00D24FD4">
        <w:rPr>
          <w:rFonts w:ascii="Arial" w:hAnsi="Arial" w:cs="Arial"/>
        </w:rPr>
        <w:t xml:space="preserve">all parties shall provide to the local authority the identity and contact details (phone number and email address) of any proposed alternative carer </w:t>
      </w:r>
      <w:r w:rsidR="007137A0" w:rsidRPr="00D24FD4">
        <w:rPr>
          <w:rFonts w:ascii="Arial" w:hAnsi="Arial" w:cs="Arial"/>
        </w:rPr>
        <w:t>a</w:t>
      </w:r>
      <w:r w:rsidRPr="00D24FD4">
        <w:rPr>
          <w:rFonts w:ascii="Arial" w:hAnsi="Arial" w:cs="Arial"/>
        </w:rPr>
        <w:t xml:space="preserve">s soon as possible and </w:t>
      </w:r>
      <w:r w:rsidRPr="00D24FD4">
        <w:rPr>
          <w:rFonts w:ascii="Arial" w:hAnsi="Arial" w:cs="Arial"/>
          <w:b/>
          <w:bCs/>
        </w:rPr>
        <w:t xml:space="preserve">no later than the </w:t>
      </w:r>
      <w:r w:rsidR="007137A0" w:rsidRPr="00D24FD4">
        <w:rPr>
          <w:rFonts w:ascii="Arial" w:hAnsi="Arial" w:cs="Arial"/>
          <w:b/>
          <w:bCs/>
        </w:rPr>
        <w:t>advocates’ meeting</w:t>
      </w:r>
      <w:r w:rsidRPr="00D24FD4">
        <w:rPr>
          <w:rFonts w:ascii="Arial" w:hAnsi="Arial" w:cs="Arial"/>
        </w:rPr>
        <w:t xml:space="preserve">.  They must confirm </w:t>
      </w:r>
      <w:r w:rsidR="007137A0" w:rsidRPr="00D24FD4">
        <w:rPr>
          <w:rFonts w:ascii="Arial" w:hAnsi="Arial" w:cs="Arial"/>
        </w:rPr>
        <w:t>if they</w:t>
      </w:r>
      <w:r w:rsidRPr="00D24FD4">
        <w:rPr>
          <w:rFonts w:ascii="Arial" w:hAnsi="Arial" w:cs="Arial"/>
        </w:rPr>
        <w:t xml:space="preserve"> have discussed the matter with the person nominated.</w:t>
      </w:r>
    </w:p>
    <w:p w14:paraId="050BDE73" w14:textId="255BEA2F" w:rsidR="00F2757F" w:rsidRPr="00D24FD4" w:rsidRDefault="00F2757F" w:rsidP="0070639D">
      <w:pPr>
        <w:pStyle w:val="ListParagraph"/>
        <w:numPr>
          <w:ilvl w:val="1"/>
          <w:numId w:val="2"/>
        </w:numPr>
        <w:jc w:val="both"/>
        <w:rPr>
          <w:rFonts w:ascii="Arial" w:hAnsi="Arial" w:cs="Arial"/>
        </w:rPr>
      </w:pPr>
      <w:r w:rsidRPr="00D24FD4">
        <w:rPr>
          <w:rFonts w:ascii="Arial" w:hAnsi="Arial" w:cs="Arial"/>
        </w:rPr>
        <w:t>The Court may decide not to give permission for assessments of potential carers to take place if their details have not been made known to the local authority by the time of the Advocates’ Meeting.</w:t>
      </w:r>
    </w:p>
    <w:p w14:paraId="0A220BA6" w14:textId="4D9BA9DB" w:rsidR="00EF428F" w:rsidRPr="00D24FD4" w:rsidRDefault="00EF428F" w:rsidP="00EF428F">
      <w:pPr>
        <w:pStyle w:val="ListParagraph"/>
        <w:numPr>
          <w:ilvl w:val="1"/>
          <w:numId w:val="2"/>
        </w:numPr>
        <w:jc w:val="both"/>
        <w:rPr>
          <w:rFonts w:ascii="Arial" w:hAnsi="Arial" w:cs="Arial"/>
        </w:rPr>
      </w:pPr>
      <w:r w:rsidRPr="00D24FD4">
        <w:rPr>
          <w:rFonts w:ascii="Arial" w:hAnsi="Arial" w:cs="Arial"/>
        </w:rPr>
        <w:t>The local authority shall provide to any individual assessed thus far or assessed during the course of these proceedings with a copy of their written assessment together with an indication of the steps that person should take in the event that they seek to challenge the conclusions of the assessment, indicating that any application to the court to challenge the conclusions of the assessment must be made within 14 days of receiving a copy of the assessment.</w:t>
      </w:r>
    </w:p>
    <w:p w14:paraId="34066B3F" w14:textId="77777777" w:rsidR="00BC24E7" w:rsidRPr="00D24FD4" w:rsidRDefault="00BC24E7" w:rsidP="00BC24E7">
      <w:pPr>
        <w:pStyle w:val="ListParagraph"/>
        <w:numPr>
          <w:ilvl w:val="1"/>
          <w:numId w:val="2"/>
        </w:numPr>
        <w:jc w:val="both"/>
        <w:rPr>
          <w:rFonts w:ascii="Arial" w:hAnsi="Arial" w:cs="Arial"/>
        </w:rPr>
      </w:pPr>
      <w:r w:rsidRPr="00D24FD4">
        <w:rPr>
          <w:rFonts w:ascii="Arial" w:hAnsi="Arial" w:cs="Arial"/>
        </w:rPr>
        <w:t xml:space="preserve">The parties and in particular the local authority shall have regard to CLP7/2023 (Parent, Relative and Connected Persons Assessments) available at </w:t>
      </w:r>
      <w:hyperlink r:id="rId22" w:history="1">
        <w:r w:rsidRPr="00D24FD4">
          <w:rPr>
            <w:rStyle w:val="Hyperlink"/>
            <w:rFonts w:ascii="Arial" w:hAnsi="Arial" w:cs="Arial"/>
          </w:rPr>
          <w:t>www.cumbriadfj.info</w:t>
        </w:r>
      </w:hyperlink>
      <w:r w:rsidRPr="00D24FD4">
        <w:rPr>
          <w:rFonts w:ascii="Arial" w:hAnsi="Arial" w:cs="Arial"/>
        </w:rPr>
        <w:t>.</w:t>
      </w:r>
    </w:p>
    <w:p w14:paraId="291657A4" w14:textId="77777777" w:rsidR="00A34F76" w:rsidRDefault="00A34F76" w:rsidP="0070639D">
      <w:pPr>
        <w:pStyle w:val="ListParagraph"/>
        <w:ind w:left="1440"/>
        <w:jc w:val="both"/>
        <w:rPr>
          <w:rFonts w:ascii="Arial" w:hAnsi="Arial" w:cs="Arial"/>
        </w:rPr>
      </w:pPr>
    </w:p>
    <w:p w14:paraId="6826375D" w14:textId="77777777" w:rsidR="00C102BE" w:rsidRDefault="00C102BE" w:rsidP="00C102BE">
      <w:pPr>
        <w:pStyle w:val="ListParagraph1"/>
        <w:numPr>
          <w:ilvl w:val="0"/>
          <w:numId w:val="2"/>
        </w:numPr>
        <w:jc w:val="both"/>
        <w:rPr>
          <w:rFonts w:ascii="Arial" w:hAnsi="Arial" w:cs="Arial"/>
          <w:b/>
          <w:bCs/>
        </w:rPr>
      </w:pPr>
      <w:r>
        <w:rPr>
          <w:rFonts w:ascii="Arial" w:hAnsi="Arial" w:cs="Arial"/>
          <w:b/>
          <w:bCs/>
        </w:rPr>
        <w:t>Family Group Conference</w:t>
      </w:r>
    </w:p>
    <w:p w14:paraId="3D729A4A" w14:textId="77777777" w:rsidR="00C102BE" w:rsidRDefault="00C102BE" w:rsidP="00C102BE">
      <w:pPr>
        <w:pStyle w:val="ListParagraph1"/>
        <w:ind w:left="1440"/>
        <w:jc w:val="both"/>
        <w:rPr>
          <w:rFonts w:ascii="Arial" w:hAnsi="Arial" w:cs="Arial"/>
        </w:rPr>
      </w:pPr>
    </w:p>
    <w:p w14:paraId="1D26D44A" w14:textId="50C5559F" w:rsidR="00C102BE" w:rsidRDefault="00C102BE" w:rsidP="00C102BE">
      <w:pPr>
        <w:pStyle w:val="ListParagraph1"/>
        <w:numPr>
          <w:ilvl w:val="1"/>
          <w:numId w:val="2"/>
        </w:numPr>
        <w:jc w:val="both"/>
        <w:rPr>
          <w:rFonts w:ascii="Arial" w:hAnsi="Arial" w:cs="Arial"/>
        </w:rPr>
      </w:pPr>
      <w:r w:rsidRPr="00AE1C13">
        <w:rPr>
          <w:rFonts w:ascii="Arial" w:hAnsi="Arial" w:cs="Arial"/>
        </w:rPr>
        <w:t>The Local Authority must, by no later than 2 working days before the case management hearing, file at court and serve on the parties either:</w:t>
      </w:r>
    </w:p>
    <w:p w14:paraId="75AADBC5" w14:textId="77777777" w:rsidR="00C102BE" w:rsidRPr="00AE1C13" w:rsidRDefault="00C102BE" w:rsidP="00C102BE">
      <w:pPr>
        <w:pStyle w:val="ListParagraph1"/>
        <w:numPr>
          <w:ilvl w:val="2"/>
          <w:numId w:val="2"/>
        </w:numPr>
        <w:jc w:val="both"/>
        <w:rPr>
          <w:rFonts w:ascii="Arial" w:hAnsi="Arial" w:cs="Arial"/>
        </w:rPr>
      </w:pPr>
      <w:r w:rsidRPr="00AE1C13">
        <w:rPr>
          <w:rFonts w:ascii="Arial" w:hAnsi="Arial" w:cs="Arial"/>
        </w:rPr>
        <w:t xml:space="preserve">minutes of any family group conference that has already taken place; or </w:t>
      </w:r>
    </w:p>
    <w:p w14:paraId="36BDF9F2" w14:textId="77777777" w:rsidR="00C102BE" w:rsidRPr="00AE1C13" w:rsidRDefault="00C102BE" w:rsidP="00C102BE">
      <w:pPr>
        <w:pStyle w:val="ListParagraph1"/>
        <w:numPr>
          <w:ilvl w:val="2"/>
          <w:numId w:val="2"/>
        </w:numPr>
        <w:jc w:val="both"/>
        <w:rPr>
          <w:rFonts w:ascii="Arial" w:hAnsi="Arial" w:cs="Arial"/>
        </w:rPr>
      </w:pPr>
      <w:r w:rsidRPr="00AE1C13">
        <w:rPr>
          <w:rFonts w:ascii="Arial" w:hAnsi="Arial" w:cs="Arial"/>
        </w:rPr>
        <w:t>the date fixed for the family group conference; or</w:t>
      </w:r>
    </w:p>
    <w:p w14:paraId="312A899D" w14:textId="77777777" w:rsidR="00C102BE" w:rsidRPr="00AE1C13" w:rsidRDefault="00C102BE" w:rsidP="00C102BE">
      <w:pPr>
        <w:pStyle w:val="ListParagraph1"/>
        <w:numPr>
          <w:ilvl w:val="2"/>
          <w:numId w:val="2"/>
        </w:numPr>
        <w:jc w:val="both"/>
        <w:rPr>
          <w:rFonts w:ascii="Arial" w:hAnsi="Arial" w:cs="Arial"/>
        </w:rPr>
      </w:pPr>
      <w:r w:rsidRPr="00AE1C13">
        <w:rPr>
          <w:rFonts w:ascii="Arial" w:hAnsi="Arial" w:cs="Arial"/>
        </w:rPr>
        <w:t>if no date has been fixed, the reason why not.</w:t>
      </w:r>
    </w:p>
    <w:p w14:paraId="01E2781A" w14:textId="77777777" w:rsidR="00C102BE" w:rsidRPr="00D24FD4" w:rsidRDefault="00C102BE" w:rsidP="0070639D">
      <w:pPr>
        <w:pStyle w:val="ListParagraph"/>
        <w:ind w:left="1440"/>
        <w:jc w:val="both"/>
        <w:rPr>
          <w:rFonts w:ascii="Arial" w:hAnsi="Arial" w:cs="Arial"/>
        </w:rPr>
      </w:pPr>
    </w:p>
    <w:p w14:paraId="592D0891" w14:textId="77777777" w:rsidR="00A34F76" w:rsidRPr="00D24FD4" w:rsidRDefault="00A34F76" w:rsidP="0070639D">
      <w:pPr>
        <w:pStyle w:val="ListParagraph"/>
        <w:numPr>
          <w:ilvl w:val="0"/>
          <w:numId w:val="2"/>
        </w:numPr>
        <w:spacing w:line="276" w:lineRule="auto"/>
        <w:jc w:val="both"/>
        <w:rPr>
          <w:rFonts w:ascii="Arial" w:hAnsi="Arial" w:cs="Arial"/>
          <w:b/>
          <w:bCs/>
        </w:rPr>
      </w:pPr>
      <w:r w:rsidRPr="00D24FD4">
        <w:rPr>
          <w:rFonts w:ascii="Arial" w:hAnsi="Arial" w:cs="Arial"/>
          <w:b/>
          <w:bCs/>
        </w:rPr>
        <w:t>Experts</w:t>
      </w:r>
    </w:p>
    <w:p w14:paraId="2FAE8249" w14:textId="77777777" w:rsidR="00854CAC" w:rsidRPr="00D24FD4" w:rsidRDefault="00854CAC" w:rsidP="0070639D">
      <w:pPr>
        <w:spacing w:line="276" w:lineRule="auto"/>
        <w:jc w:val="both"/>
        <w:rPr>
          <w:rFonts w:ascii="Arial" w:hAnsi="Arial" w:cs="Arial"/>
        </w:rPr>
      </w:pPr>
    </w:p>
    <w:p w14:paraId="54C8FBAA" w14:textId="77777777" w:rsidR="00A34F76" w:rsidRPr="00D24FD4" w:rsidRDefault="00A34F76" w:rsidP="0070639D">
      <w:pPr>
        <w:pStyle w:val="ListParagraph1"/>
        <w:numPr>
          <w:ilvl w:val="1"/>
          <w:numId w:val="2"/>
        </w:numPr>
        <w:spacing w:line="276" w:lineRule="auto"/>
        <w:jc w:val="both"/>
        <w:rPr>
          <w:rFonts w:ascii="Arial" w:hAnsi="Arial" w:cs="Arial"/>
        </w:rPr>
      </w:pPr>
      <w:r w:rsidRPr="00D24FD4">
        <w:rPr>
          <w:rFonts w:ascii="Arial" w:hAnsi="Arial" w:cs="Arial"/>
        </w:rPr>
        <w:t xml:space="preserve">Any party intending to seek permission to instruct an expert must give notice of such application no later than </w:t>
      </w:r>
      <w:r w:rsidR="00F85EEC" w:rsidRPr="00D24FD4">
        <w:rPr>
          <w:rFonts w:ascii="Arial" w:hAnsi="Arial" w:cs="Arial"/>
        </w:rPr>
        <w:t xml:space="preserve">a working day before </w:t>
      </w:r>
      <w:r w:rsidRPr="00D24FD4">
        <w:rPr>
          <w:rFonts w:ascii="Arial" w:hAnsi="Arial" w:cs="Arial"/>
        </w:rPr>
        <w:t>the advocates’ meeting and must comply with the requirements of FPR 25 and PD 25C.  In particular, the parties are reminded that they should seek the permission of the court as soon as possible and no later than the date of the Case Management Hearing (FPR Part 25.6 and PD25C paragraph 3.9).</w:t>
      </w:r>
    </w:p>
    <w:p w14:paraId="3D6B9E19" w14:textId="77777777" w:rsidR="00A34F76" w:rsidRPr="00D24FD4" w:rsidRDefault="00A34F76" w:rsidP="0070639D">
      <w:pPr>
        <w:pStyle w:val="ListParagraph1"/>
        <w:spacing w:line="276" w:lineRule="auto"/>
        <w:ind w:left="1440"/>
        <w:jc w:val="both"/>
        <w:rPr>
          <w:rFonts w:ascii="Arial" w:hAnsi="Arial" w:cs="Arial"/>
        </w:rPr>
      </w:pPr>
    </w:p>
    <w:p w14:paraId="649CE9CA" w14:textId="77777777" w:rsidR="00A34F76" w:rsidRPr="00D24FD4" w:rsidRDefault="00A34F76" w:rsidP="0070639D">
      <w:pPr>
        <w:pStyle w:val="ListParagraph"/>
        <w:numPr>
          <w:ilvl w:val="1"/>
          <w:numId w:val="2"/>
        </w:numPr>
        <w:spacing w:line="276" w:lineRule="auto"/>
        <w:jc w:val="both"/>
        <w:rPr>
          <w:rFonts w:ascii="Arial" w:hAnsi="Arial" w:cs="Arial"/>
        </w:rPr>
      </w:pPr>
      <w:r w:rsidRPr="00D24FD4">
        <w:rPr>
          <w:rFonts w:ascii="Arial" w:hAnsi="Arial" w:cs="Arial"/>
        </w:rPr>
        <w:t>In the event that the following expert assessment are agreed by the subject</w:t>
      </w:r>
      <w:r w:rsidR="00C76221" w:rsidRPr="00D24FD4">
        <w:rPr>
          <w:rFonts w:ascii="Arial" w:hAnsi="Arial" w:cs="Arial"/>
        </w:rPr>
        <w:t>(</w:t>
      </w:r>
      <w:r w:rsidRPr="00D24FD4">
        <w:rPr>
          <w:rFonts w:ascii="Arial" w:hAnsi="Arial" w:cs="Arial"/>
        </w:rPr>
        <w:t>s</w:t>
      </w:r>
      <w:r w:rsidR="00C76221" w:rsidRPr="00D24FD4">
        <w:rPr>
          <w:rFonts w:ascii="Arial" w:hAnsi="Arial" w:cs="Arial"/>
        </w:rPr>
        <w:t>)</w:t>
      </w:r>
      <w:r w:rsidRPr="00D24FD4">
        <w:rPr>
          <w:rFonts w:ascii="Arial" w:hAnsi="Arial" w:cs="Arial"/>
        </w:rPr>
        <w:t xml:space="preserve"> of the assessment</w:t>
      </w:r>
      <w:r w:rsidR="003449E8" w:rsidRPr="00D24FD4">
        <w:rPr>
          <w:rFonts w:ascii="Arial" w:hAnsi="Arial" w:cs="Arial"/>
        </w:rPr>
        <w:t>,</w:t>
      </w:r>
      <w:r w:rsidRPr="00D24FD4">
        <w:rPr>
          <w:rFonts w:ascii="Arial" w:hAnsi="Arial" w:cs="Arial"/>
        </w:rPr>
        <w:t xml:space="preserve"> the local </w:t>
      </w:r>
      <w:proofErr w:type="gramStart"/>
      <w:r w:rsidRPr="00D24FD4">
        <w:rPr>
          <w:rFonts w:ascii="Arial" w:hAnsi="Arial" w:cs="Arial"/>
        </w:rPr>
        <w:t>authority</w:t>
      </w:r>
      <w:proofErr w:type="gramEnd"/>
      <w:r w:rsidRPr="00D24FD4">
        <w:rPr>
          <w:rFonts w:ascii="Arial" w:hAnsi="Arial" w:cs="Arial"/>
        </w:rPr>
        <w:t xml:space="preserve"> and the guardian</w:t>
      </w:r>
      <w:r w:rsidR="003449E8" w:rsidRPr="00D24FD4">
        <w:rPr>
          <w:rFonts w:ascii="Arial" w:hAnsi="Arial" w:cs="Arial"/>
        </w:rPr>
        <w:t xml:space="preserve"> (including as to the issue of costs), </w:t>
      </w:r>
      <w:r w:rsidRPr="00D24FD4">
        <w:rPr>
          <w:rFonts w:ascii="Arial" w:hAnsi="Arial" w:cs="Arial"/>
        </w:rPr>
        <w:t xml:space="preserve">the following experts may be instructed </w:t>
      </w:r>
      <w:r w:rsidRPr="00D24FD4">
        <w:rPr>
          <w:rFonts w:ascii="Arial" w:hAnsi="Arial" w:cs="Arial"/>
          <w:u w:val="single"/>
        </w:rPr>
        <w:t>prior</w:t>
      </w:r>
      <w:r w:rsidRPr="00D24FD4">
        <w:rPr>
          <w:rFonts w:ascii="Arial" w:hAnsi="Arial" w:cs="Arial"/>
        </w:rPr>
        <w:t xml:space="preserve"> to the Case Management </w:t>
      </w:r>
      <w:r w:rsidR="00802415" w:rsidRPr="00D24FD4">
        <w:rPr>
          <w:rFonts w:ascii="Arial" w:hAnsi="Arial" w:cs="Arial"/>
        </w:rPr>
        <w:t>H</w:t>
      </w:r>
      <w:r w:rsidRPr="00D24FD4">
        <w:rPr>
          <w:rFonts w:ascii="Arial" w:hAnsi="Arial" w:cs="Arial"/>
        </w:rPr>
        <w:t xml:space="preserve">earing and dealt with by way of consent order submitted to the </w:t>
      </w:r>
      <w:r w:rsidR="00A90888" w:rsidRPr="00D24FD4">
        <w:rPr>
          <w:rFonts w:ascii="Arial" w:hAnsi="Arial" w:cs="Arial"/>
        </w:rPr>
        <w:t>allocated judge</w:t>
      </w:r>
      <w:r w:rsidRPr="00D24FD4">
        <w:rPr>
          <w:rFonts w:ascii="Arial" w:hAnsi="Arial" w:cs="Arial"/>
        </w:rPr>
        <w:t xml:space="preserve"> via FPL</w:t>
      </w:r>
      <w:r w:rsidR="00C76221" w:rsidRPr="00D24FD4">
        <w:rPr>
          <w:rFonts w:ascii="Arial" w:hAnsi="Arial" w:cs="Arial"/>
        </w:rPr>
        <w:t>. Those expert assessments are:</w:t>
      </w:r>
    </w:p>
    <w:p w14:paraId="72C1D9E0" w14:textId="77777777" w:rsidR="00A34F76" w:rsidRPr="00D24FD4" w:rsidRDefault="00A34F76" w:rsidP="0070639D">
      <w:pPr>
        <w:pStyle w:val="ListParagraph"/>
        <w:jc w:val="both"/>
        <w:rPr>
          <w:rFonts w:ascii="Arial" w:hAnsi="Arial" w:cs="Arial"/>
        </w:rPr>
      </w:pPr>
    </w:p>
    <w:p w14:paraId="11D04B02" w14:textId="77777777" w:rsidR="00A34F76" w:rsidRPr="00D24FD4" w:rsidRDefault="00A34F76" w:rsidP="0070639D">
      <w:pPr>
        <w:pStyle w:val="ListParagraph"/>
        <w:numPr>
          <w:ilvl w:val="2"/>
          <w:numId w:val="2"/>
        </w:numPr>
        <w:spacing w:line="276" w:lineRule="auto"/>
        <w:jc w:val="both"/>
        <w:rPr>
          <w:rFonts w:ascii="Arial" w:hAnsi="Arial" w:cs="Arial"/>
        </w:rPr>
      </w:pPr>
      <w:r w:rsidRPr="00D24FD4">
        <w:rPr>
          <w:rFonts w:ascii="Arial" w:hAnsi="Arial" w:cs="Arial"/>
        </w:rPr>
        <w:t>Drug and/or alcohol testing;</w:t>
      </w:r>
      <w:r w:rsidR="003449E8" w:rsidRPr="00D24FD4">
        <w:rPr>
          <w:rFonts w:ascii="Arial" w:hAnsi="Arial" w:cs="Arial"/>
        </w:rPr>
        <w:t xml:space="preserve"> and/or</w:t>
      </w:r>
    </w:p>
    <w:p w14:paraId="15670330" w14:textId="77777777" w:rsidR="00B40532" w:rsidRPr="00D24FD4" w:rsidRDefault="00B40532" w:rsidP="0070639D">
      <w:pPr>
        <w:pStyle w:val="ListParagraph"/>
        <w:numPr>
          <w:ilvl w:val="2"/>
          <w:numId w:val="2"/>
        </w:numPr>
        <w:spacing w:line="276" w:lineRule="auto"/>
        <w:jc w:val="both"/>
        <w:rPr>
          <w:rFonts w:ascii="Arial" w:hAnsi="Arial" w:cs="Arial"/>
        </w:rPr>
      </w:pPr>
      <w:r w:rsidRPr="00D24FD4">
        <w:rPr>
          <w:rFonts w:ascii="Arial" w:hAnsi="Arial" w:cs="Arial"/>
        </w:rPr>
        <w:t>An assessment of litigation capacity</w:t>
      </w:r>
      <w:r w:rsidR="00802415" w:rsidRPr="00D24FD4">
        <w:rPr>
          <w:rFonts w:ascii="Arial" w:hAnsi="Arial" w:cs="Arial"/>
        </w:rPr>
        <w:t>; and/or</w:t>
      </w:r>
    </w:p>
    <w:p w14:paraId="2BF1FBEA" w14:textId="77777777" w:rsidR="00802415" w:rsidRPr="00D24FD4" w:rsidRDefault="00802415" w:rsidP="0070639D">
      <w:pPr>
        <w:pStyle w:val="ListParagraph"/>
        <w:numPr>
          <w:ilvl w:val="2"/>
          <w:numId w:val="2"/>
        </w:numPr>
        <w:spacing w:line="276" w:lineRule="auto"/>
        <w:jc w:val="both"/>
        <w:rPr>
          <w:rFonts w:ascii="Arial" w:hAnsi="Arial" w:cs="Arial"/>
        </w:rPr>
      </w:pPr>
      <w:r w:rsidRPr="00D24FD4">
        <w:rPr>
          <w:rFonts w:ascii="Arial" w:hAnsi="Arial" w:cs="Arial"/>
        </w:rPr>
        <w:t>Paternity Testing.</w:t>
      </w:r>
    </w:p>
    <w:p w14:paraId="7D5A11AD" w14:textId="77777777" w:rsidR="003449E8" w:rsidRPr="00D24FD4" w:rsidRDefault="003449E8" w:rsidP="0070639D">
      <w:pPr>
        <w:pStyle w:val="ListParagraph"/>
        <w:spacing w:line="276" w:lineRule="auto"/>
        <w:ind w:left="2160"/>
        <w:jc w:val="both"/>
        <w:rPr>
          <w:rFonts w:ascii="Arial" w:hAnsi="Arial" w:cs="Arial"/>
        </w:rPr>
      </w:pPr>
    </w:p>
    <w:p w14:paraId="0365199B" w14:textId="1B151DE0" w:rsidR="003449E8" w:rsidRPr="00D24FD4" w:rsidRDefault="003449E8" w:rsidP="0070639D">
      <w:pPr>
        <w:pStyle w:val="ListParagraph"/>
        <w:numPr>
          <w:ilvl w:val="1"/>
          <w:numId w:val="2"/>
        </w:numPr>
        <w:spacing w:line="276" w:lineRule="auto"/>
        <w:jc w:val="both"/>
        <w:rPr>
          <w:rFonts w:ascii="Arial" w:hAnsi="Arial" w:cs="Arial"/>
        </w:rPr>
      </w:pPr>
      <w:r w:rsidRPr="00D24FD4">
        <w:rPr>
          <w:rFonts w:ascii="Arial" w:hAnsi="Arial" w:cs="Arial"/>
        </w:rPr>
        <w:t>In the event that the parties agree to the assessment of the child(ren) and/or parent(s) in a residential placement (including agreement as to the costs of the same) such placeme</w:t>
      </w:r>
      <w:r w:rsidR="005E5ED0" w:rsidRPr="00D24FD4">
        <w:rPr>
          <w:rFonts w:ascii="Arial" w:hAnsi="Arial" w:cs="Arial"/>
        </w:rPr>
        <w:t xml:space="preserve">nt </w:t>
      </w:r>
      <w:sdt>
        <w:sdtPr>
          <w:rPr>
            <w:rFonts w:ascii="Arial" w:hAnsi="Arial" w:cs="Arial"/>
          </w:rPr>
          <w:id w:val="636767860"/>
          <w:placeholder>
            <w:docPart w:val="B7D17AE86322487680F624A0BEBAECD7"/>
          </w:placeholder>
          <w:showingPlcHdr/>
          <w:dropDownList>
            <w:listItem w:displayText="may" w:value="may"/>
            <w:listItem w:displayText="may not " w:value="may not "/>
          </w:dropDownList>
        </w:sdtPr>
        <w:sdtContent>
          <w:r w:rsidR="003A36E3" w:rsidRPr="00D24FD4">
            <w:rPr>
              <w:rStyle w:val="PlaceholderText"/>
              <w:rFonts w:ascii="Arial" w:hAnsi="Arial" w:cs="Arial"/>
              <w:color w:val="FF0000"/>
            </w:rPr>
            <w:t>Choose an item.</w:t>
          </w:r>
        </w:sdtContent>
      </w:sdt>
      <w:r w:rsidR="005E5ED0" w:rsidRPr="00D24FD4">
        <w:rPr>
          <w:rFonts w:ascii="Arial" w:hAnsi="Arial" w:cs="Arial"/>
        </w:rPr>
        <w:t xml:space="preserve"> proceed prior to the Case Management Hearing</w:t>
      </w:r>
      <w:r w:rsidR="007514DC" w:rsidRPr="00D24FD4">
        <w:rPr>
          <w:rFonts w:ascii="Arial" w:hAnsi="Arial" w:cs="Arial"/>
        </w:rPr>
        <w:t>.</w:t>
      </w:r>
    </w:p>
    <w:p w14:paraId="5893F73F" w14:textId="77777777" w:rsidR="005E5ED0" w:rsidRPr="00D24FD4" w:rsidRDefault="005E5ED0" w:rsidP="0070639D">
      <w:pPr>
        <w:pStyle w:val="ListParagraph"/>
        <w:spacing w:line="276" w:lineRule="auto"/>
        <w:ind w:left="1440"/>
        <w:jc w:val="both"/>
        <w:rPr>
          <w:rFonts w:ascii="Arial" w:hAnsi="Arial" w:cs="Arial"/>
        </w:rPr>
      </w:pPr>
    </w:p>
    <w:p w14:paraId="3F80FE9C" w14:textId="77777777" w:rsidR="003449E8" w:rsidRPr="00D24FD4" w:rsidRDefault="003449E8" w:rsidP="0070639D">
      <w:pPr>
        <w:pStyle w:val="ListParagraph1"/>
        <w:numPr>
          <w:ilvl w:val="1"/>
          <w:numId w:val="2"/>
        </w:numPr>
        <w:jc w:val="both"/>
        <w:rPr>
          <w:rFonts w:ascii="Arial" w:hAnsi="Arial" w:cs="Arial"/>
        </w:rPr>
      </w:pPr>
      <w:r w:rsidRPr="00D24FD4">
        <w:rPr>
          <w:rFonts w:ascii="Arial" w:hAnsi="Arial" w:cs="Arial"/>
        </w:rPr>
        <w:t xml:space="preserve">Any party proposing a residential assessment may disclose the case papers to any proposed provider for the purpose of viability assessments and must by no later than the advocates meeting send to the court and to the other </w:t>
      </w:r>
      <w:proofErr w:type="gramStart"/>
      <w:r w:rsidRPr="00D24FD4">
        <w:rPr>
          <w:rFonts w:ascii="Arial" w:hAnsi="Arial" w:cs="Arial"/>
        </w:rPr>
        <w:t>parties</w:t>
      </w:r>
      <w:proofErr w:type="gramEnd"/>
      <w:r w:rsidRPr="00D24FD4">
        <w:rPr>
          <w:rFonts w:ascii="Arial" w:hAnsi="Arial" w:cs="Arial"/>
        </w:rPr>
        <w:t xml:space="preserve"> details of any proposed providers and copies of any viability assessments received.</w:t>
      </w:r>
    </w:p>
    <w:p w14:paraId="52B46E87" w14:textId="77777777" w:rsidR="003449E8" w:rsidRPr="00D24FD4" w:rsidRDefault="003449E8" w:rsidP="0070639D">
      <w:pPr>
        <w:pStyle w:val="ListParagraph1"/>
        <w:ind w:left="1440"/>
        <w:jc w:val="both"/>
        <w:rPr>
          <w:rFonts w:ascii="Arial" w:hAnsi="Arial" w:cs="Arial"/>
        </w:rPr>
      </w:pPr>
    </w:p>
    <w:p w14:paraId="6F01124C" w14:textId="77777777" w:rsidR="003449E8" w:rsidRPr="00D24FD4" w:rsidRDefault="003449E8" w:rsidP="0070639D">
      <w:pPr>
        <w:pStyle w:val="ListParagraph1"/>
        <w:numPr>
          <w:ilvl w:val="1"/>
          <w:numId w:val="2"/>
        </w:numPr>
        <w:jc w:val="both"/>
        <w:rPr>
          <w:rFonts w:ascii="Arial" w:hAnsi="Arial" w:cs="Arial"/>
        </w:rPr>
      </w:pPr>
      <w:r w:rsidRPr="00D24FD4">
        <w:rPr>
          <w:rFonts w:ascii="Arial" w:hAnsi="Arial" w:cs="Arial"/>
        </w:rPr>
        <w:t>Proposed providers must be told what it is proposed the assessment should cover and that any viability assessment must set out:</w:t>
      </w:r>
    </w:p>
    <w:p w14:paraId="1727E4F9" w14:textId="77777777"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 xml:space="preserve">the nature of the work the provider expects to </w:t>
      </w:r>
      <w:proofErr w:type="gramStart"/>
      <w:r w:rsidRPr="00D24FD4">
        <w:rPr>
          <w:rFonts w:ascii="Arial" w:hAnsi="Arial" w:cs="Arial"/>
        </w:rPr>
        <w:t>undertake;</w:t>
      </w:r>
      <w:proofErr w:type="gramEnd"/>
    </w:p>
    <w:p w14:paraId="7087E591" w14:textId="77777777"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a statement of the benefits of the proposed assessment compared to its impact on the child[ren</w:t>
      </w:r>
      <w:proofErr w:type="gramStart"/>
      <w:r w:rsidRPr="00D24FD4">
        <w:rPr>
          <w:rFonts w:ascii="Arial" w:hAnsi="Arial" w:cs="Arial"/>
        </w:rPr>
        <w:t>];</w:t>
      </w:r>
      <w:proofErr w:type="gramEnd"/>
    </w:p>
    <w:p w14:paraId="287EE5F6" w14:textId="77777777"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 xml:space="preserve">who will carry out and report on the assessments and their </w:t>
      </w:r>
      <w:proofErr w:type="gramStart"/>
      <w:r w:rsidRPr="00D24FD4">
        <w:rPr>
          <w:rFonts w:ascii="Arial" w:hAnsi="Arial" w:cs="Arial"/>
        </w:rPr>
        <w:t>curriculum vitae;</w:t>
      </w:r>
      <w:proofErr w:type="gramEnd"/>
    </w:p>
    <w:p w14:paraId="2748D2A1" w14:textId="77777777"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specific timescales for each part of the assessment including any part of the assessment of the parent[s] alone and with the child[ren</w:t>
      </w:r>
      <w:proofErr w:type="gramStart"/>
      <w:r w:rsidRPr="00D24FD4">
        <w:rPr>
          <w:rFonts w:ascii="Arial" w:hAnsi="Arial" w:cs="Arial"/>
        </w:rPr>
        <w:t>];</w:t>
      </w:r>
      <w:proofErr w:type="gramEnd"/>
    </w:p>
    <w:p w14:paraId="2FC5302C" w14:textId="3EF793AE" w:rsidR="003449E8" w:rsidRPr="00D24FD4" w:rsidRDefault="003449E8" w:rsidP="0070639D">
      <w:pPr>
        <w:pStyle w:val="ListParagraph1"/>
        <w:numPr>
          <w:ilvl w:val="2"/>
          <w:numId w:val="2"/>
        </w:numPr>
        <w:jc w:val="both"/>
        <w:rPr>
          <w:rFonts w:ascii="Arial" w:hAnsi="Arial" w:cs="Arial"/>
        </w:rPr>
      </w:pPr>
      <w:r w:rsidRPr="00D24FD4">
        <w:rPr>
          <w:rFonts w:ascii="Arial" w:hAnsi="Arial" w:cs="Arial"/>
        </w:rPr>
        <w:t xml:space="preserve">a full breakdown of the costing of each part of the proposed assessment stating separately the cost of any element of therapy, training or </w:t>
      </w:r>
      <w:proofErr w:type="gramStart"/>
      <w:r w:rsidRPr="00D24FD4">
        <w:rPr>
          <w:rFonts w:ascii="Arial" w:hAnsi="Arial" w:cs="Arial"/>
        </w:rPr>
        <w:t>treatment</w:t>
      </w:r>
      <w:r w:rsidR="000E7A76" w:rsidRPr="00D24FD4">
        <w:rPr>
          <w:rFonts w:ascii="Arial" w:hAnsi="Arial" w:cs="Arial"/>
        </w:rPr>
        <w:t>;</w:t>
      </w:r>
      <w:proofErr w:type="gramEnd"/>
    </w:p>
    <w:p w14:paraId="3AE93FF8" w14:textId="0EF85BBC" w:rsidR="000E7A76" w:rsidRPr="00D24FD4" w:rsidRDefault="000E7A76" w:rsidP="0070639D">
      <w:pPr>
        <w:pStyle w:val="ListParagraph1"/>
        <w:numPr>
          <w:ilvl w:val="2"/>
          <w:numId w:val="2"/>
        </w:numPr>
        <w:jc w:val="both"/>
        <w:rPr>
          <w:rFonts w:ascii="Arial" w:hAnsi="Arial" w:cs="Arial"/>
        </w:rPr>
      </w:pPr>
      <w:r w:rsidRPr="00D24FD4">
        <w:rPr>
          <w:rFonts w:ascii="Arial" w:hAnsi="Arial" w:cs="Arial"/>
        </w:rPr>
        <w:t xml:space="preserve">How any transition back to the community </w:t>
      </w:r>
      <w:r w:rsidR="0074526A" w:rsidRPr="00D24FD4">
        <w:rPr>
          <w:rFonts w:ascii="Arial" w:hAnsi="Arial" w:cs="Arial"/>
        </w:rPr>
        <w:t xml:space="preserve">for the parent and child(ren) </w:t>
      </w:r>
      <w:r w:rsidRPr="00D24FD4">
        <w:rPr>
          <w:rFonts w:ascii="Arial" w:hAnsi="Arial" w:cs="Arial"/>
        </w:rPr>
        <w:t>after the assessment (if recommended) will be supported and managed.</w:t>
      </w:r>
    </w:p>
    <w:p w14:paraId="3AD5DEFA" w14:textId="77777777" w:rsidR="00A90888" w:rsidRPr="00D24FD4" w:rsidRDefault="00A90888" w:rsidP="00A90888">
      <w:pPr>
        <w:pStyle w:val="ListParagraph1"/>
        <w:ind w:left="2160"/>
        <w:jc w:val="both"/>
        <w:rPr>
          <w:rFonts w:ascii="Arial" w:hAnsi="Arial" w:cs="Arial"/>
        </w:rPr>
      </w:pPr>
    </w:p>
    <w:p w14:paraId="39D7F23D" w14:textId="4313A88A" w:rsidR="00CB2561" w:rsidRPr="00D24FD4" w:rsidRDefault="00CB2561" w:rsidP="00A90888">
      <w:pPr>
        <w:pStyle w:val="ListParagraph1"/>
        <w:numPr>
          <w:ilvl w:val="1"/>
          <w:numId w:val="2"/>
        </w:numPr>
        <w:jc w:val="both"/>
        <w:rPr>
          <w:rFonts w:ascii="Arial" w:hAnsi="Arial" w:cs="Arial"/>
        </w:rPr>
      </w:pPr>
      <w:r w:rsidRPr="00D24FD4">
        <w:rPr>
          <w:rFonts w:ascii="Arial" w:hAnsi="Arial" w:cs="Arial"/>
        </w:rPr>
        <w:t>In the event that the local authority commissioned and expert report(s) prior to the issuing of this application:</w:t>
      </w:r>
    </w:p>
    <w:p w14:paraId="64359810" w14:textId="77777777" w:rsidR="00DE31D4" w:rsidRPr="00D24FD4" w:rsidRDefault="00DE31D4" w:rsidP="00DE31D4">
      <w:pPr>
        <w:pStyle w:val="ListParagraph1"/>
        <w:ind w:left="1440"/>
        <w:jc w:val="both"/>
        <w:rPr>
          <w:rFonts w:ascii="Arial" w:hAnsi="Arial" w:cs="Arial"/>
        </w:rPr>
      </w:pPr>
    </w:p>
    <w:p w14:paraId="2C74EAB3" w14:textId="17969044" w:rsidR="00CB2561" w:rsidRPr="00D24FD4" w:rsidRDefault="00A90888" w:rsidP="00CB2561">
      <w:pPr>
        <w:pStyle w:val="ListParagraph1"/>
        <w:numPr>
          <w:ilvl w:val="2"/>
          <w:numId w:val="2"/>
        </w:numPr>
        <w:jc w:val="both"/>
        <w:rPr>
          <w:rFonts w:ascii="Arial" w:hAnsi="Arial" w:cs="Arial"/>
        </w:rPr>
      </w:pPr>
      <w:r w:rsidRPr="00D24FD4">
        <w:rPr>
          <w:rFonts w:ascii="Arial" w:hAnsi="Arial" w:cs="Arial"/>
        </w:rPr>
        <w:t xml:space="preserve">The Local Authority shall send to the court and the parties any </w:t>
      </w:r>
      <w:r w:rsidR="00CB2561" w:rsidRPr="00D24FD4">
        <w:rPr>
          <w:rFonts w:ascii="Arial" w:hAnsi="Arial" w:cs="Arial"/>
        </w:rPr>
        <w:t xml:space="preserve">such </w:t>
      </w:r>
      <w:r w:rsidRPr="00D24FD4">
        <w:rPr>
          <w:rFonts w:ascii="Arial" w:hAnsi="Arial" w:cs="Arial"/>
        </w:rPr>
        <w:t>expert report</w:t>
      </w:r>
      <w:r w:rsidR="00EB6869" w:rsidRPr="00D24FD4">
        <w:rPr>
          <w:rFonts w:ascii="Arial" w:hAnsi="Arial" w:cs="Arial"/>
        </w:rPr>
        <w:t>(</w:t>
      </w:r>
      <w:r w:rsidRPr="00D24FD4">
        <w:rPr>
          <w:rFonts w:ascii="Arial" w:hAnsi="Arial" w:cs="Arial"/>
        </w:rPr>
        <w:t>s</w:t>
      </w:r>
      <w:r w:rsidR="00EB6869" w:rsidRPr="00D24FD4">
        <w:rPr>
          <w:rFonts w:ascii="Arial" w:hAnsi="Arial" w:cs="Arial"/>
        </w:rPr>
        <w:t>)</w:t>
      </w:r>
      <w:r w:rsidRPr="00D24FD4">
        <w:rPr>
          <w:rFonts w:ascii="Arial" w:hAnsi="Arial" w:cs="Arial"/>
        </w:rPr>
        <w:t xml:space="preserve"> (</w:t>
      </w:r>
      <w:r w:rsidRPr="00D24FD4">
        <w:rPr>
          <w:rFonts w:ascii="Arial" w:hAnsi="Arial" w:cs="Arial"/>
          <w:u w:val="single"/>
        </w:rPr>
        <w:t>and letter</w:t>
      </w:r>
      <w:r w:rsidR="00EB6869" w:rsidRPr="00D24FD4">
        <w:rPr>
          <w:rFonts w:ascii="Arial" w:hAnsi="Arial" w:cs="Arial"/>
          <w:u w:val="single"/>
        </w:rPr>
        <w:t>(</w:t>
      </w:r>
      <w:r w:rsidRPr="00D24FD4">
        <w:rPr>
          <w:rFonts w:ascii="Arial" w:hAnsi="Arial" w:cs="Arial"/>
          <w:u w:val="single"/>
        </w:rPr>
        <w:t>s</w:t>
      </w:r>
      <w:r w:rsidR="00EB6869" w:rsidRPr="00D24FD4">
        <w:rPr>
          <w:rFonts w:ascii="Arial" w:hAnsi="Arial" w:cs="Arial"/>
          <w:u w:val="single"/>
        </w:rPr>
        <w:t>)</w:t>
      </w:r>
      <w:r w:rsidRPr="00D24FD4">
        <w:rPr>
          <w:rFonts w:ascii="Arial" w:hAnsi="Arial" w:cs="Arial"/>
          <w:u w:val="single"/>
        </w:rPr>
        <w:t xml:space="preserve"> of instruction</w:t>
      </w:r>
      <w:r w:rsidRPr="00D24FD4">
        <w:rPr>
          <w:rFonts w:ascii="Arial" w:hAnsi="Arial" w:cs="Arial"/>
        </w:rPr>
        <w:t xml:space="preserve">) </w:t>
      </w:r>
      <w:r w:rsidR="00CB2561" w:rsidRPr="00D24FD4">
        <w:rPr>
          <w:rFonts w:ascii="Arial" w:hAnsi="Arial" w:cs="Arial"/>
        </w:rPr>
        <w:t xml:space="preserve">as soon as possible and in </w:t>
      </w:r>
      <w:r w:rsidR="00CB2561" w:rsidRPr="00D24FD4">
        <w:rPr>
          <w:rFonts w:ascii="Arial" w:hAnsi="Arial" w:cs="Arial"/>
        </w:rPr>
        <w:lastRenderedPageBreak/>
        <w:t xml:space="preserve">any event </w:t>
      </w:r>
      <w:r w:rsidRPr="00D24FD4">
        <w:rPr>
          <w:rFonts w:ascii="Arial" w:hAnsi="Arial" w:cs="Arial"/>
        </w:rPr>
        <w:t xml:space="preserve">no less than 5 working days before the Case Management Hearing. </w:t>
      </w:r>
    </w:p>
    <w:p w14:paraId="1C5C9505" w14:textId="77777777" w:rsidR="00CB2561" w:rsidRPr="00D24FD4" w:rsidRDefault="00A90888" w:rsidP="00CB2561">
      <w:pPr>
        <w:pStyle w:val="ListParagraph1"/>
        <w:numPr>
          <w:ilvl w:val="2"/>
          <w:numId w:val="2"/>
        </w:numPr>
        <w:jc w:val="both"/>
        <w:rPr>
          <w:rFonts w:ascii="Arial" w:hAnsi="Arial" w:cs="Arial"/>
        </w:rPr>
      </w:pPr>
      <w:r w:rsidRPr="00D24FD4">
        <w:rPr>
          <w:rFonts w:ascii="Arial" w:hAnsi="Arial" w:cs="Arial"/>
        </w:rPr>
        <w:t>In the event that there is no objection</w:t>
      </w:r>
      <w:r w:rsidR="00CB2561" w:rsidRPr="00D24FD4">
        <w:rPr>
          <w:rFonts w:ascii="Arial" w:hAnsi="Arial" w:cs="Arial"/>
        </w:rPr>
        <w:t>,</w:t>
      </w:r>
      <w:r w:rsidRPr="00D24FD4">
        <w:rPr>
          <w:rFonts w:ascii="Arial" w:hAnsi="Arial" w:cs="Arial"/>
        </w:rPr>
        <w:t xml:space="preserve"> the local authority </w:t>
      </w:r>
      <w:proofErr w:type="gramStart"/>
      <w:r w:rsidRPr="00D24FD4">
        <w:rPr>
          <w:rFonts w:ascii="Arial" w:hAnsi="Arial" w:cs="Arial"/>
        </w:rPr>
        <w:t>do</w:t>
      </w:r>
      <w:proofErr w:type="gramEnd"/>
      <w:r w:rsidRPr="00D24FD4">
        <w:rPr>
          <w:rFonts w:ascii="Arial" w:hAnsi="Arial" w:cs="Arial"/>
        </w:rPr>
        <w:t xml:space="preserve"> have leave to reply upon any such provided reports. </w:t>
      </w:r>
    </w:p>
    <w:p w14:paraId="26CD98F1" w14:textId="77777777" w:rsidR="00A90888" w:rsidRPr="00D24FD4" w:rsidRDefault="00A90888" w:rsidP="00501843">
      <w:pPr>
        <w:pStyle w:val="ListParagraph1"/>
        <w:numPr>
          <w:ilvl w:val="2"/>
          <w:numId w:val="2"/>
        </w:numPr>
        <w:jc w:val="both"/>
        <w:rPr>
          <w:rFonts w:ascii="Arial" w:hAnsi="Arial" w:cs="Arial"/>
        </w:rPr>
      </w:pPr>
      <w:r w:rsidRPr="00D24FD4">
        <w:rPr>
          <w:rFonts w:ascii="Arial" w:hAnsi="Arial" w:cs="Arial"/>
        </w:rPr>
        <w:t>In the event that a party objects to the local authority being given leave to rely upon any such pre-issue expert reports, the issue shall be determined at the Case Management Hearing</w:t>
      </w:r>
      <w:r w:rsidR="00CB2561" w:rsidRPr="00D24FD4">
        <w:rPr>
          <w:rFonts w:ascii="Arial" w:hAnsi="Arial" w:cs="Arial"/>
        </w:rPr>
        <w:t>.</w:t>
      </w:r>
      <w:r w:rsidR="00501843" w:rsidRPr="00D24FD4">
        <w:rPr>
          <w:rFonts w:ascii="Arial" w:hAnsi="Arial" w:cs="Arial"/>
        </w:rPr>
        <w:t xml:space="preserve"> The objecting party shall file and serve a Position Statement dealing with the reasons for objecting by no later than 2 pm the working day before the Case Management Hearing.</w:t>
      </w:r>
    </w:p>
    <w:p w14:paraId="38710AE7" w14:textId="77777777" w:rsidR="00501843" w:rsidRPr="00D24FD4" w:rsidRDefault="00501843" w:rsidP="00501843">
      <w:pPr>
        <w:pStyle w:val="ListParagraph1"/>
        <w:numPr>
          <w:ilvl w:val="2"/>
          <w:numId w:val="2"/>
        </w:numPr>
        <w:jc w:val="both"/>
        <w:rPr>
          <w:rFonts w:ascii="Arial" w:hAnsi="Arial" w:cs="Arial"/>
        </w:rPr>
      </w:pPr>
      <w:r w:rsidRPr="00D24FD4">
        <w:rPr>
          <w:rFonts w:ascii="Arial" w:hAnsi="Arial" w:cs="Arial"/>
        </w:rPr>
        <w:t>The disputed expert report(s) must be included in the Court Bundle so that the court may read them before reaching a determination as to any issue.</w:t>
      </w:r>
    </w:p>
    <w:p w14:paraId="63BBFFFB" w14:textId="77777777" w:rsidR="005E5ED0" w:rsidRPr="00D24FD4" w:rsidRDefault="005E5ED0" w:rsidP="0070639D">
      <w:pPr>
        <w:pStyle w:val="ListParagraph1"/>
        <w:ind w:left="2160"/>
        <w:jc w:val="both"/>
        <w:rPr>
          <w:rFonts w:ascii="Arial" w:hAnsi="Arial" w:cs="Arial"/>
        </w:rPr>
      </w:pPr>
    </w:p>
    <w:p w14:paraId="3E5825A3" w14:textId="77777777" w:rsidR="005E5ED0" w:rsidRPr="00D24FD4" w:rsidRDefault="005E5ED0" w:rsidP="0070639D">
      <w:pPr>
        <w:pStyle w:val="ListParagraph1"/>
        <w:numPr>
          <w:ilvl w:val="0"/>
          <w:numId w:val="2"/>
        </w:numPr>
        <w:jc w:val="both"/>
        <w:rPr>
          <w:rFonts w:ascii="Arial" w:hAnsi="Arial" w:cs="Arial"/>
          <w:b/>
          <w:bCs/>
        </w:rPr>
      </w:pPr>
      <w:r w:rsidRPr="00D24FD4">
        <w:rPr>
          <w:rFonts w:ascii="Arial" w:hAnsi="Arial" w:cs="Arial"/>
          <w:b/>
          <w:bCs/>
        </w:rPr>
        <w:t>Children’s Guardian’s Initial Analysis</w:t>
      </w:r>
    </w:p>
    <w:p w14:paraId="56A8B5CE" w14:textId="77777777" w:rsidR="005E5ED0" w:rsidRPr="00D24FD4" w:rsidRDefault="005E5ED0" w:rsidP="0070639D">
      <w:pPr>
        <w:pStyle w:val="ListParagraph1"/>
        <w:jc w:val="both"/>
        <w:rPr>
          <w:rFonts w:ascii="Arial" w:hAnsi="Arial" w:cs="Arial"/>
          <w:b/>
          <w:bCs/>
        </w:rPr>
      </w:pPr>
    </w:p>
    <w:p w14:paraId="3F88FFB2" w14:textId="1657D779" w:rsidR="00027730" w:rsidRPr="00D24FD4" w:rsidRDefault="005E5ED0" w:rsidP="006511AF">
      <w:pPr>
        <w:pStyle w:val="ListParagraph1"/>
        <w:numPr>
          <w:ilvl w:val="1"/>
          <w:numId w:val="2"/>
        </w:numPr>
        <w:jc w:val="both"/>
        <w:rPr>
          <w:rFonts w:ascii="Arial" w:hAnsi="Arial" w:cs="Arial"/>
        </w:rPr>
      </w:pPr>
      <w:r w:rsidRPr="00D24FD4">
        <w:rPr>
          <w:rFonts w:ascii="Arial" w:hAnsi="Arial" w:cs="Arial"/>
        </w:rPr>
        <w:t xml:space="preserve">The Children’s Guardian must by no later than 10 am on the working day before the Case Management </w:t>
      </w:r>
      <w:r w:rsidR="003B4B22" w:rsidRPr="00D24FD4">
        <w:rPr>
          <w:rFonts w:ascii="Arial" w:hAnsi="Arial" w:cs="Arial"/>
        </w:rPr>
        <w:t>Hearing send to the Court and the other parties an Initial Analysis.</w:t>
      </w:r>
      <w:r w:rsidR="007C5982" w:rsidRPr="00D24FD4">
        <w:rPr>
          <w:rFonts w:ascii="Arial" w:hAnsi="Arial" w:cs="Arial"/>
        </w:rPr>
        <w:t xml:space="preserve"> Exceptionally and if unavoidable the Children’s Solicitor may file a comprehensive Position Statement on the Children’s Guardian’s behalf in lieu of an Initial Analysis.</w:t>
      </w:r>
    </w:p>
    <w:p w14:paraId="42F1F1EE" w14:textId="77777777" w:rsidR="006511AF" w:rsidRPr="00D24FD4" w:rsidRDefault="006511AF" w:rsidP="006511AF">
      <w:pPr>
        <w:pStyle w:val="ListParagraph1"/>
        <w:ind w:left="1440"/>
        <w:jc w:val="both"/>
        <w:rPr>
          <w:rFonts w:ascii="Arial" w:hAnsi="Arial" w:cs="Arial"/>
        </w:rPr>
      </w:pPr>
    </w:p>
    <w:p w14:paraId="4FDC5DCA" w14:textId="77777777" w:rsidR="003449E8" w:rsidRPr="00D24FD4" w:rsidRDefault="005E5ED0" w:rsidP="0070639D">
      <w:pPr>
        <w:pStyle w:val="ListParagraph1"/>
        <w:numPr>
          <w:ilvl w:val="0"/>
          <w:numId w:val="2"/>
        </w:numPr>
        <w:jc w:val="both"/>
        <w:rPr>
          <w:rFonts w:ascii="Arial" w:hAnsi="Arial" w:cs="Arial"/>
          <w:b/>
          <w:bCs/>
        </w:rPr>
      </w:pPr>
      <w:r w:rsidRPr="00D24FD4">
        <w:rPr>
          <w:rFonts w:ascii="Arial" w:hAnsi="Arial" w:cs="Arial"/>
          <w:b/>
          <w:bCs/>
        </w:rPr>
        <w:t>Advocates’ Meeting</w:t>
      </w:r>
    </w:p>
    <w:p w14:paraId="5406F70F" w14:textId="77777777" w:rsidR="005E5ED0" w:rsidRPr="00D24FD4" w:rsidRDefault="005E5ED0" w:rsidP="0070639D">
      <w:pPr>
        <w:pStyle w:val="ListParagraph1"/>
        <w:jc w:val="both"/>
        <w:rPr>
          <w:rFonts w:ascii="Arial" w:hAnsi="Arial" w:cs="Arial"/>
        </w:rPr>
      </w:pPr>
    </w:p>
    <w:p w14:paraId="2A40CAC6" w14:textId="77777777" w:rsidR="005E5ED0" w:rsidRPr="00D24FD4" w:rsidRDefault="005E5ED0" w:rsidP="0070639D">
      <w:pPr>
        <w:pStyle w:val="ListParagraph"/>
        <w:numPr>
          <w:ilvl w:val="1"/>
          <w:numId w:val="2"/>
        </w:numPr>
        <w:jc w:val="both"/>
        <w:rPr>
          <w:rFonts w:ascii="Arial" w:hAnsi="Arial" w:cs="Arial"/>
        </w:rPr>
      </w:pPr>
      <w:r w:rsidRPr="00D24FD4">
        <w:rPr>
          <w:rFonts w:ascii="Arial" w:hAnsi="Arial" w:cs="Arial"/>
        </w:rPr>
        <w:t xml:space="preserve">An advocates' meeting shall take place no later than 2 working days before the Case Management hearing. It may be held by MS Teams if the advocates so choose. The children's solicitor shall be responsible for generating and sending the invitation to the other parties.  </w:t>
      </w:r>
    </w:p>
    <w:p w14:paraId="12AFDCFB" w14:textId="77777777" w:rsidR="005E5ED0" w:rsidRPr="00D24FD4" w:rsidRDefault="005E5ED0" w:rsidP="0070639D">
      <w:pPr>
        <w:pStyle w:val="ListParagraph"/>
        <w:ind w:left="1440"/>
        <w:jc w:val="both"/>
        <w:rPr>
          <w:rFonts w:ascii="Arial" w:hAnsi="Arial" w:cs="Arial"/>
        </w:rPr>
      </w:pPr>
    </w:p>
    <w:p w14:paraId="7FBD54DC" w14:textId="01D7610D" w:rsidR="005E5ED0" w:rsidRPr="00D24FD4" w:rsidRDefault="005E5ED0" w:rsidP="0070639D">
      <w:pPr>
        <w:pStyle w:val="ListParagraph"/>
        <w:numPr>
          <w:ilvl w:val="1"/>
          <w:numId w:val="2"/>
        </w:numPr>
        <w:jc w:val="both"/>
        <w:rPr>
          <w:rFonts w:ascii="Arial" w:hAnsi="Arial" w:cs="Arial"/>
        </w:rPr>
      </w:pPr>
      <w:r w:rsidRPr="00D24FD4">
        <w:rPr>
          <w:rFonts w:ascii="Arial" w:hAnsi="Arial" w:cs="Arial"/>
        </w:rPr>
        <w:t xml:space="preserve">The advocates’ meeting shall be attended by the advocates who shall have conduct of the matter at the </w:t>
      </w:r>
      <w:r w:rsidR="005D5525" w:rsidRPr="00D24FD4">
        <w:rPr>
          <w:rFonts w:ascii="Arial" w:hAnsi="Arial" w:cs="Arial"/>
        </w:rPr>
        <w:t>Case Management Hearing</w:t>
      </w:r>
      <w:r w:rsidRPr="00D24FD4">
        <w:rPr>
          <w:rFonts w:ascii="Arial" w:hAnsi="Arial" w:cs="Arial"/>
        </w:rPr>
        <w:t xml:space="preserve"> and the attending advocates must have instructions from their respective clients.</w:t>
      </w:r>
    </w:p>
    <w:p w14:paraId="705E2637" w14:textId="77777777" w:rsidR="00AD1ED5" w:rsidRPr="00D24FD4" w:rsidRDefault="00AD1ED5" w:rsidP="00AD1ED5">
      <w:pPr>
        <w:pStyle w:val="ListParagraph"/>
        <w:rPr>
          <w:rFonts w:ascii="Arial" w:hAnsi="Arial" w:cs="Arial"/>
        </w:rPr>
      </w:pPr>
    </w:p>
    <w:p w14:paraId="3EB2E73F" w14:textId="00C8C720" w:rsidR="00AD1ED5" w:rsidRPr="00D24FD4" w:rsidRDefault="00AD1ED5" w:rsidP="0070639D">
      <w:pPr>
        <w:pStyle w:val="ListParagraph"/>
        <w:numPr>
          <w:ilvl w:val="1"/>
          <w:numId w:val="2"/>
        </w:numPr>
        <w:jc w:val="both"/>
        <w:rPr>
          <w:rFonts w:ascii="Arial" w:hAnsi="Arial" w:cs="Arial"/>
        </w:rPr>
      </w:pPr>
      <w:r w:rsidRPr="00D24FD4">
        <w:rPr>
          <w:rFonts w:ascii="Arial" w:hAnsi="Arial" w:cs="Arial"/>
        </w:rPr>
        <w:t xml:space="preserve">The Advocates shall consider any issues arising out of the Transparency Pilot, details of which can be found at </w:t>
      </w:r>
      <w:hyperlink r:id="rId23" w:history="1">
        <w:r w:rsidR="00504466" w:rsidRPr="00D24FD4">
          <w:rPr>
            <w:rStyle w:val="Hyperlink"/>
            <w:rFonts w:ascii="Arial" w:hAnsi="Arial" w:cs="Arial"/>
          </w:rPr>
          <w:t>www.cumbriadfj.info</w:t>
        </w:r>
      </w:hyperlink>
      <w:r w:rsidR="00504466" w:rsidRPr="00D24FD4">
        <w:rPr>
          <w:rFonts w:ascii="Arial" w:hAnsi="Arial" w:cs="Arial"/>
        </w:rPr>
        <w:t>. In particular</w:t>
      </w:r>
      <w:r w:rsidR="00D628C5" w:rsidRPr="00D24FD4">
        <w:rPr>
          <w:rFonts w:ascii="Arial" w:hAnsi="Arial" w:cs="Arial"/>
        </w:rPr>
        <w:t xml:space="preserve"> the parties</w:t>
      </w:r>
      <w:r w:rsidR="00504466" w:rsidRPr="00D24FD4">
        <w:rPr>
          <w:rFonts w:ascii="Arial" w:hAnsi="Arial" w:cs="Arial"/>
        </w:rPr>
        <w:t xml:space="preserve"> shall consider, in the event that the court makes a Transparency Order, whether the terms of the standard order </w:t>
      </w:r>
      <w:r w:rsidR="00765378" w:rsidRPr="00D24FD4">
        <w:rPr>
          <w:rFonts w:ascii="Arial" w:hAnsi="Arial" w:cs="Arial"/>
        </w:rPr>
        <w:t xml:space="preserve">(and in particular paragraphs 13 and 15 of the Template Order, available </w:t>
      </w:r>
      <w:hyperlink r:id="rId24" w:history="1">
        <w:r w:rsidR="002D653D" w:rsidRPr="00D24FD4">
          <w:rPr>
            <w:rStyle w:val="Hyperlink"/>
            <w:rFonts w:ascii="Arial" w:hAnsi="Arial" w:cs="Arial"/>
          </w:rPr>
          <w:t>www.cumbriadfj.info</w:t>
        </w:r>
      </w:hyperlink>
      <w:r w:rsidR="002D653D" w:rsidRPr="00D24FD4">
        <w:rPr>
          <w:rFonts w:ascii="Arial" w:hAnsi="Arial" w:cs="Arial"/>
        </w:rPr>
        <w:t>) will require amendment.</w:t>
      </w:r>
    </w:p>
    <w:p w14:paraId="1D6D674C" w14:textId="77777777" w:rsidR="005E5ED0" w:rsidRPr="00D24FD4" w:rsidRDefault="005E5ED0" w:rsidP="00C15CB8">
      <w:pPr>
        <w:jc w:val="both"/>
        <w:rPr>
          <w:rFonts w:ascii="Arial" w:hAnsi="Arial" w:cs="Arial"/>
        </w:rPr>
      </w:pPr>
    </w:p>
    <w:p w14:paraId="49243B61" w14:textId="77777777" w:rsidR="003B4B22" w:rsidRPr="00D24FD4" w:rsidRDefault="00B40532" w:rsidP="0070639D">
      <w:pPr>
        <w:pStyle w:val="ListParagraph1"/>
        <w:numPr>
          <w:ilvl w:val="0"/>
          <w:numId w:val="2"/>
        </w:numPr>
        <w:jc w:val="both"/>
        <w:rPr>
          <w:rFonts w:ascii="Arial" w:hAnsi="Arial" w:cs="Arial"/>
          <w:b/>
          <w:bCs/>
        </w:rPr>
      </w:pPr>
      <w:r w:rsidRPr="00D24FD4">
        <w:rPr>
          <w:rFonts w:ascii="Arial" w:hAnsi="Arial" w:cs="Arial"/>
          <w:b/>
          <w:bCs/>
        </w:rPr>
        <w:t>Capacity</w:t>
      </w:r>
    </w:p>
    <w:p w14:paraId="0E06CBC9" w14:textId="77777777" w:rsidR="00B40532" w:rsidRPr="00D24FD4" w:rsidRDefault="00B40532" w:rsidP="0070639D">
      <w:pPr>
        <w:pStyle w:val="ListParagraph1"/>
        <w:jc w:val="both"/>
        <w:rPr>
          <w:rFonts w:ascii="Arial" w:hAnsi="Arial" w:cs="Arial"/>
        </w:rPr>
      </w:pPr>
    </w:p>
    <w:p w14:paraId="35C4A5CD" w14:textId="66BD93E4" w:rsidR="00B40532" w:rsidRPr="00D24FD4" w:rsidRDefault="00B40532" w:rsidP="0070639D">
      <w:pPr>
        <w:pStyle w:val="ListParagraph1"/>
        <w:numPr>
          <w:ilvl w:val="1"/>
          <w:numId w:val="2"/>
        </w:numPr>
        <w:jc w:val="both"/>
        <w:rPr>
          <w:rFonts w:ascii="Arial" w:hAnsi="Arial" w:cs="Arial"/>
        </w:rPr>
      </w:pPr>
      <w:bookmarkStart w:id="15" w:name="BMJ_4_2"/>
      <w:r w:rsidRPr="00D24FD4">
        <w:rPr>
          <w:rFonts w:ascii="Arial" w:hAnsi="Arial" w:cs="Arial"/>
        </w:rPr>
        <w:t xml:space="preserve">It </w:t>
      </w:r>
      <w:proofErr w:type="gramStart"/>
      <w:r w:rsidRPr="00D24FD4">
        <w:rPr>
          <w:rFonts w:ascii="Arial" w:hAnsi="Arial" w:cs="Arial"/>
        </w:rPr>
        <w:t>appearing</w:t>
      </w:r>
      <w:proofErr w:type="gramEnd"/>
      <w:r w:rsidRPr="00D24FD4">
        <w:rPr>
          <w:rFonts w:ascii="Arial" w:hAnsi="Arial" w:cs="Arial"/>
        </w:rPr>
        <w:t xml:space="preserve"> there may be an issue whether </w:t>
      </w:r>
      <w:r w:rsidR="00B85C0F" w:rsidRPr="00D24FD4">
        <w:rPr>
          <w:rFonts w:ascii="Arial" w:hAnsi="Arial" w:cs="Arial"/>
          <w:color w:val="FF0000"/>
        </w:rPr>
        <w:t>___________________</w:t>
      </w:r>
      <w:r w:rsidRPr="00D24FD4">
        <w:rPr>
          <w:rFonts w:ascii="Arial" w:hAnsi="Arial" w:cs="Arial"/>
          <w:color w:val="FF0000"/>
        </w:rPr>
        <w:t xml:space="preserve"> </w:t>
      </w:r>
      <w:r w:rsidRPr="00D24FD4">
        <w:rPr>
          <w:rFonts w:ascii="Arial" w:hAnsi="Arial" w:cs="Arial"/>
        </w:rPr>
        <w:t xml:space="preserve">has litigation capacity, </w:t>
      </w:r>
      <w:r w:rsidR="006C5115" w:rsidRPr="00D24FD4">
        <w:rPr>
          <w:rFonts w:ascii="Arial" w:hAnsi="Arial" w:cs="Arial"/>
        </w:rPr>
        <w:t>the party’s</w:t>
      </w:r>
      <w:r w:rsidRPr="00D24FD4">
        <w:rPr>
          <w:rFonts w:ascii="Arial" w:hAnsi="Arial" w:cs="Arial"/>
          <w:color w:val="FF0000"/>
        </w:rPr>
        <w:t xml:space="preserve"> </w:t>
      </w:r>
      <w:r w:rsidRPr="00D24FD4">
        <w:rPr>
          <w:rFonts w:ascii="Arial" w:hAnsi="Arial" w:cs="Arial"/>
        </w:rPr>
        <w:t xml:space="preserve">solicitor must instruct an expert to carry out a cognitive assessment and report to the court by </w:t>
      </w:r>
      <w:sdt>
        <w:sdtPr>
          <w:rPr>
            <w:rFonts w:ascii="Arial" w:hAnsi="Arial" w:cs="Arial"/>
            <w:color w:val="FF0000"/>
          </w:rPr>
          <w:id w:val="1843501196"/>
          <w:placeholder>
            <w:docPart w:val="07AF04418EA7426597C8BB3957EDC211"/>
          </w:placeholder>
          <w:date>
            <w:dateFormat w:val="d MMMM yyyy"/>
            <w:lid w:val="en-GB"/>
            <w:storeMappedDataAs w:val="dateTime"/>
            <w:calendar w:val="gregorian"/>
          </w:date>
        </w:sdtPr>
        <w:sdtContent>
          <w:r w:rsidRPr="00D24FD4">
            <w:rPr>
              <w:rFonts w:ascii="Arial" w:hAnsi="Arial" w:cs="Arial"/>
              <w:color w:val="FF0000"/>
            </w:rPr>
            <w:t>pick a date</w:t>
          </w:r>
        </w:sdtContent>
      </w:sdt>
      <w:r w:rsidRPr="00D24FD4">
        <w:rPr>
          <w:rFonts w:ascii="Arial" w:hAnsi="Arial" w:cs="Arial"/>
        </w:rPr>
        <w:t xml:space="preserve"> </w:t>
      </w:r>
      <w:r w:rsidR="006C5115" w:rsidRPr="00D24FD4">
        <w:rPr>
          <w:rFonts w:ascii="Arial" w:hAnsi="Arial" w:cs="Arial"/>
        </w:rPr>
        <w:t xml:space="preserve">as to </w:t>
      </w:r>
      <w:r w:rsidRPr="00D24FD4">
        <w:rPr>
          <w:rFonts w:ascii="Arial" w:hAnsi="Arial" w:cs="Arial"/>
        </w:rPr>
        <w:t>whether the individual</w:t>
      </w:r>
      <w:r w:rsidRPr="00D24FD4">
        <w:rPr>
          <w:rFonts w:ascii="Arial" w:hAnsi="Arial" w:cs="Arial"/>
          <w:color w:val="FF0000"/>
        </w:rPr>
        <w:t xml:space="preserve"> </w:t>
      </w:r>
      <w:r w:rsidRPr="00D24FD4">
        <w:rPr>
          <w:rFonts w:ascii="Arial" w:hAnsi="Arial" w:cs="Arial"/>
        </w:rPr>
        <w:t>has capacity to litigate within the meaning of sections 2 and 3 of the Mental Capacity Act 2005.   The court is satisfied this report is necessary.  The expert’s fees must be paid by the legal funding certificate of the assessed person.</w:t>
      </w:r>
    </w:p>
    <w:p w14:paraId="541983C3" w14:textId="77777777" w:rsidR="00B40532" w:rsidRPr="00D24FD4" w:rsidRDefault="00B40532" w:rsidP="0070639D">
      <w:pPr>
        <w:jc w:val="both"/>
        <w:rPr>
          <w:rFonts w:ascii="Arial" w:hAnsi="Arial" w:cs="Arial"/>
        </w:rPr>
      </w:pPr>
    </w:p>
    <w:bookmarkEnd w:id="15"/>
    <w:p w14:paraId="71E0A4F5" w14:textId="77777777" w:rsidR="00B40532" w:rsidRPr="00D24FD4" w:rsidRDefault="00B40532" w:rsidP="0070639D">
      <w:pPr>
        <w:pStyle w:val="ListParagraph1"/>
        <w:numPr>
          <w:ilvl w:val="1"/>
          <w:numId w:val="2"/>
        </w:numPr>
        <w:jc w:val="both"/>
        <w:rPr>
          <w:rFonts w:ascii="Arial" w:hAnsi="Arial" w:cs="Arial"/>
        </w:rPr>
      </w:pPr>
      <w:r w:rsidRPr="00D24FD4">
        <w:rPr>
          <w:rFonts w:ascii="Arial" w:hAnsi="Arial" w:cs="Arial"/>
        </w:rPr>
        <w:t>In the event that the expert reports that the assessed person</w:t>
      </w:r>
      <w:r w:rsidRPr="00D24FD4">
        <w:rPr>
          <w:rFonts w:ascii="Arial" w:hAnsi="Arial" w:cs="Arial"/>
          <w:color w:val="FF0000"/>
        </w:rPr>
        <w:t xml:space="preserve"> </w:t>
      </w:r>
      <w:r w:rsidRPr="00D24FD4">
        <w:rPr>
          <w:rFonts w:ascii="Arial" w:hAnsi="Arial" w:cs="Arial"/>
        </w:rPr>
        <w:t>does not have litigation capacity, and it appearing there is no other person able to act as litigation friend, that person’s solicitor must upon receipt of the report send it and the relevant case papers to the Official Solicitor who shall, subject to his consent, be appointed to act for the individual who lack litigation capacity.</w:t>
      </w:r>
    </w:p>
    <w:p w14:paraId="52253208" w14:textId="77777777" w:rsidR="00B40532" w:rsidRPr="00D24FD4" w:rsidRDefault="00B40532" w:rsidP="0070639D">
      <w:pPr>
        <w:jc w:val="both"/>
        <w:rPr>
          <w:rFonts w:ascii="Arial" w:hAnsi="Arial" w:cs="Arial"/>
        </w:rPr>
      </w:pPr>
    </w:p>
    <w:p w14:paraId="77FD2D73" w14:textId="77777777" w:rsidR="00C10D7C" w:rsidRPr="00D24FD4" w:rsidRDefault="00C10D7C" w:rsidP="0070639D">
      <w:pPr>
        <w:pStyle w:val="ListParagraph"/>
        <w:numPr>
          <w:ilvl w:val="0"/>
          <w:numId w:val="2"/>
        </w:numPr>
        <w:jc w:val="both"/>
        <w:rPr>
          <w:rFonts w:ascii="Arial" w:hAnsi="Arial" w:cs="Arial"/>
          <w:b/>
        </w:rPr>
      </w:pPr>
      <w:bookmarkStart w:id="16" w:name="BMJ_5_1"/>
      <w:r w:rsidRPr="00D24FD4">
        <w:rPr>
          <w:rFonts w:ascii="Arial" w:hAnsi="Arial" w:cs="Arial"/>
          <w:b/>
        </w:rPr>
        <w:t>Interpreter/translation</w:t>
      </w:r>
    </w:p>
    <w:p w14:paraId="46C59F18" w14:textId="77777777" w:rsidR="00C10D7C" w:rsidRPr="00D24FD4" w:rsidRDefault="00C10D7C" w:rsidP="0070639D">
      <w:pPr>
        <w:pStyle w:val="ListParagraph"/>
        <w:jc w:val="both"/>
        <w:rPr>
          <w:rFonts w:ascii="Arial" w:hAnsi="Arial" w:cs="Arial"/>
          <w:b/>
        </w:rPr>
      </w:pPr>
    </w:p>
    <w:bookmarkEnd w:id="16"/>
    <w:p w14:paraId="2675418C" w14:textId="7253CDFB" w:rsidR="00C10D7C" w:rsidRPr="00D24FD4" w:rsidRDefault="00C10D7C" w:rsidP="0070639D">
      <w:pPr>
        <w:pStyle w:val="ListParagraph"/>
        <w:numPr>
          <w:ilvl w:val="1"/>
          <w:numId w:val="2"/>
        </w:numPr>
        <w:jc w:val="both"/>
        <w:rPr>
          <w:rFonts w:ascii="Arial" w:hAnsi="Arial" w:cs="Arial"/>
        </w:rPr>
      </w:pPr>
      <w:r w:rsidRPr="00D24FD4">
        <w:rPr>
          <w:rFonts w:ascii="Arial" w:hAnsi="Arial" w:cs="Arial"/>
        </w:rPr>
        <w:t xml:space="preserve">The court must arrange an interpreter </w:t>
      </w:r>
      <w:r w:rsidR="00337802" w:rsidRPr="00D24FD4">
        <w:rPr>
          <w:rFonts w:ascii="Arial" w:hAnsi="Arial" w:cs="Arial"/>
        </w:rPr>
        <w:t>to</w:t>
      </w:r>
      <w:r w:rsidR="00CE7761" w:rsidRPr="00D24FD4">
        <w:rPr>
          <w:rFonts w:ascii="Arial" w:hAnsi="Arial" w:cs="Arial"/>
        </w:rPr>
        <w:t xml:space="preserve"> be present </w:t>
      </w:r>
      <w:r w:rsidRPr="00D24FD4">
        <w:rPr>
          <w:rFonts w:ascii="Arial" w:hAnsi="Arial" w:cs="Arial"/>
        </w:rPr>
        <w:t xml:space="preserve">at all future hearings </w:t>
      </w:r>
      <w:r w:rsidR="00CE7761" w:rsidRPr="00D24FD4">
        <w:rPr>
          <w:rFonts w:ascii="Arial" w:hAnsi="Arial" w:cs="Arial"/>
        </w:rPr>
        <w:t>as follows:</w:t>
      </w:r>
    </w:p>
    <w:p w14:paraId="7B606BED" w14:textId="26DAD42C" w:rsidR="00CE7761" w:rsidRPr="00D24FD4" w:rsidRDefault="00CE7761" w:rsidP="00CE7761">
      <w:pPr>
        <w:pStyle w:val="ListParagraph"/>
        <w:numPr>
          <w:ilvl w:val="2"/>
          <w:numId w:val="2"/>
        </w:numPr>
        <w:jc w:val="both"/>
        <w:rPr>
          <w:rFonts w:ascii="Arial" w:hAnsi="Arial" w:cs="Arial"/>
        </w:rPr>
      </w:pPr>
      <w:r w:rsidRPr="00D24FD4">
        <w:rPr>
          <w:rFonts w:ascii="Arial" w:hAnsi="Arial" w:cs="Arial"/>
        </w:rPr>
        <w:t xml:space="preserve">For </w:t>
      </w:r>
      <w:r w:rsidR="00B85C0F" w:rsidRPr="00D24FD4">
        <w:rPr>
          <w:rFonts w:ascii="Arial" w:hAnsi="Arial" w:cs="Arial"/>
          <w:color w:val="FF0000"/>
        </w:rPr>
        <w:t>______________________</w:t>
      </w:r>
      <w:r w:rsidRPr="00D24FD4">
        <w:rPr>
          <w:rFonts w:ascii="Arial" w:hAnsi="Arial" w:cs="Arial"/>
        </w:rPr>
        <w:t xml:space="preserve"> their first language being </w:t>
      </w:r>
      <w:r w:rsidR="00B85C0F" w:rsidRPr="00D24FD4">
        <w:rPr>
          <w:rFonts w:ascii="Arial" w:hAnsi="Arial" w:cs="Arial"/>
          <w:color w:val="FF0000"/>
        </w:rPr>
        <w:t>_________________</w:t>
      </w:r>
      <w:r w:rsidR="00B85C0F" w:rsidRPr="00D24FD4">
        <w:rPr>
          <w:rFonts w:ascii="Arial" w:hAnsi="Arial" w:cs="Arial"/>
        </w:rPr>
        <w:t>.</w:t>
      </w:r>
    </w:p>
    <w:p w14:paraId="3D195BA8" w14:textId="77777777" w:rsidR="00C10D7C" w:rsidRPr="00D24FD4" w:rsidRDefault="00C10D7C" w:rsidP="0070639D">
      <w:pPr>
        <w:pStyle w:val="ListParagraph"/>
        <w:ind w:left="1440"/>
        <w:jc w:val="both"/>
        <w:rPr>
          <w:rFonts w:ascii="Arial" w:hAnsi="Arial" w:cs="Arial"/>
        </w:rPr>
      </w:pPr>
    </w:p>
    <w:p w14:paraId="10DE1FEA" w14:textId="5BB0139F" w:rsidR="00C10D7C" w:rsidRPr="00D24FD4" w:rsidRDefault="00C10D7C" w:rsidP="0070639D">
      <w:pPr>
        <w:pStyle w:val="ListParagraph"/>
        <w:numPr>
          <w:ilvl w:val="1"/>
          <w:numId w:val="2"/>
        </w:numPr>
        <w:jc w:val="both"/>
        <w:rPr>
          <w:rFonts w:ascii="Arial" w:hAnsi="Arial" w:cs="Arial"/>
        </w:rPr>
      </w:pPr>
      <w:r w:rsidRPr="00D24FD4">
        <w:rPr>
          <w:rFonts w:ascii="Arial" w:hAnsi="Arial" w:cs="Arial"/>
        </w:rPr>
        <w:t xml:space="preserve">If it has not already done so the local authority must by 4.00pm on </w:t>
      </w:r>
      <w:sdt>
        <w:sdtPr>
          <w:rPr>
            <w:rFonts w:ascii="Arial" w:hAnsi="Arial" w:cs="Arial"/>
            <w:color w:val="FF0000"/>
          </w:rPr>
          <w:id w:val="1622882901"/>
          <w:placeholder>
            <w:docPart w:val="07AF04418EA7426597C8BB3957EDC211"/>
          </w:placeholder>
          <w:date>
            <w:dateFormat w:val="d MMMM yyyy"/>
            <w:lid w:val="en-GB"/>
            <w:storeMappedDataAs w:val="dateTime"/>
            <w:calendar w:val="gregorian"/>
          </w:date>
        </w:sdtPr>
        <w:sdtContent>
          <w:r w:rsidRPr="00D24FD4">
            <w:rPr>
              <w:rFonts w:ascii="Arial" w:hAnsi="Arial" w:cs="Arial"/>
              <w:color w:val="FF0000"/>
            </w:rPr>
            <w:t>[pick a date]</w:t>
          </w:r>
        </w:sdtContent>
      </w:sdt>
      <w:r w:rsidRPr="00D24FD4">
        <w:rPr>
          <w:rFonts w:ascii="Arial" w:hAnsi="Arial" w:cs="Arial"/>
        </w:rPr>
        <w:t xml:space="preserve"> serve on </w:t>
      </w:r>
      <w:r w:rsidR="00337802" w:rsidRPr="00D24FD4">
        <w:rPr>
          <w:rFonts w:ascii="Arial" w:hAnsi="Arial" w:cs="Arial"/>
          <w:color w:val="FF0000"/>
        </w:rPr>
        <w:t>__________________</w:t>
      </w:r>
      <w:r w:rsidRPr="00D24FD4">
        <w:rPr>
          <w:rFonts w:ascii="Arial" w:hAnsi="Arial" w:cs="Arial"/>
          <w:color w:val="FF0000"/>
        </w:rPr>
        <w:t xml:space="preserve"> </w:t>
      </w:r>
      <w:r w:rsidRPr="00D24FD4">
        <w:rPr>
          <w:rFonts w:ascii="Arial" w:hAnsi="Arial" w:cs="Arial"/>
        </w:rPr>
        <w:t xml:space="preserve">translations into language[s] they will understand of the documents upon which the local authority relies to support any allegations made and which explain why the local authority seeks the </w:t>
      </w:r>
      <w:proofErr w:type="gramStart"/>
      <w:r w:rsidRPr="00D24FD4">
        <w:rPr>
          <w:rFonts w:ascii="Arial" w:hAnsi="Arial" w:cs="Arial"/>
        </w:rPr>
        <w:t>orders</w:t>
      </w:r>
      <w:proofErr w:type="gramEnd"/>
      <w:r w:rsidRPr="00D24FD4">
        <w:rPr>
          <w:rFonts w:ascii="Arial" w:hAnsi="Arial" w:cs="Arial"/>
        </w:rPr>
        <w:t xml:space="preserve"> it has applied for.</w:t>
      </w:r>
    </w:p>
    <w:p w14:paraId="347B0C5B" w14:textId="77777777" w:rsidR="00DB5BA9" w:rsidRPr="00D24FD4" w:rsidRDefault="00DB5BA9" w:rsidP="0070639D">
      <w:pPr>
        <w:pStyle w:val="ListParagraph"/>
        <w:ind w:left="1440"/>
        <w:jc w:val="both"/>
        <w:rPr>
          <w:rFonts w:ascii="Arial" w:hAnsi="Arial" w:cs="Arial"/>
        </w:rPr>
      </w:pPr>
    </w:p>
    <w:p w14:paraId="6F95C94F" w14:textId="77777777" w:rsidR="00C10D7C" w:rsidRPr="00D24FD4" w:rsidRDefault="00C10D7C" w:rsidP="0070639D">
      <w:pPr>
        <w:pStyle w:val="ListParagraph"/>
        <w:numPr>
          <w:ilvl w:val="0"/>
          <w:numId w:val="2"/>
        </w:numPr>
        <w:jc w:val="both"/>
        <w:rPr>
          <w:rFonts w:ascii="Arial" w:hAnsi="Arial" w:cs="Arial"/>
          <w:b/>
        </w:rPr>
      </w:pPr>
      <w:bookmarkStart w:id="17" w:name="BMJ_6_1"/>
      <w:r w:rsidRPr="00D24FD4">
        <w:rPr>
          <w:rFonts w:ascii="Arial" w:hAnsi="Arial" w:cs="Arial"/>
          <w:b/>
        </w:rPr>
        <w:t>Joinder of father without parental responsibility</w:t>
      </w:r>
    </w:p>
    <w:p w14:paraId="6058DC20" w14:textId="77777777" w:rsidR="00C10D7C" w:rsidRPr="00D24FD4" w:rsidRDefault="00C10D7C" w:rsidP="0070639D">
      <w:pPr>
        <w:pStyle w:val="ListParagraph"/>
        <w:jc w:val="both"/>
        <w:rPr>
          <w:rFonts w:ascii="Arial" w:hAnsi="Arial" w:cs="Arial"/>
          <w:b/>
        </w:rPr>
      </w:pPr>
    </w:p>
    <w:p w14:paraId="1C5F5AD1" w14:textId="501C6E15" w:rsidR="008E3523" w:rsidRPr="00D24FD4" w:rsidRDefault="008E3523" w:rsidP="0070639D">
      <w:pPr>
        <w:pStyle w:val="ListParagraph1"/>
        <w:numPr>
          <w:ilvl w:val="1"/>
          <w:numId w:val="2"/>
        </w:numPr>
        <w:jc w:val="both"/>
        <w:rPr>
          <w:rFonts w:ascii="Arial" w:hAnsi="Arial" w:cs="Arial"/>
        </w:rPr>
      </w:pPr>
      <w:bookmarkStart w:id="18" w:name="BMJ_6_2"/>
      <w:bookmarkEnd w:id="17"/>
      <w:r w:rsidRPr="00D24FD4">
        <w:rPr>
          <w:rFonts w:ascii="Arial" w:hAnsi="Arial" w:cs="Arial"/>
        </w:rPr>
        <w:t xml:space="preserve">The names of individual(s) identified as putative father(s) </w:t>
      </w:r>
      <w:r w:rsidR="00A71ED4" w:rsidRPr="00D24FD4">
        <w:rPr>
          <w:rFonts w:ascii="Arial" w:hAnsi="Arial" w:cs="Arial"/>
        </w:rPr>
        <w:t>for the child(ren) but not name</w:t>
      </w:r>
      <w:r w:rsidR="00C912E2" w:rsidRPr="00D24FD4">
        <w:rPr>
          <w:rFonts w:ascii="Arial" w:hAnsi="Arial" w:cs="Arial"/>
        </w:rPr>
        <w:t>d</w:t>
      </w:r>
      <w:r w:rsidR="00A71ED4" w:rsidRPr="00D24FD4">
        <w:rPr>
          <w:rFonts w:ascii="Arial" w:hAnsi="Arial" w:cs="Arial"/>
        </w:rPr>
        <w:t xml:space="preserve"> on the relevant birth certificate(s) </w:t>
      </w:r>
      <w:r w:rsidR="00C912E2" w:rsidRPr="00D24FD4">
        <w:rPr>
          <w:rFonts w:ascii="Arial" w:hAnsi="Arial" w:cs="Arial"/>
        </w:rPr>
        <w:t xml:space="preserve">is/are </w:t>
      </w:r>
      <w:r w:rsidR="00A71ED4" w:rsidRPr="00D24FD4">
        <w:rPr>
          <w:rFonts w:ascii="Arial" w:hAnsi="Arial" w:cs="Arial"/>
        </w:rPr>
        <w:t>as follows:</w:t>
      </w:r>
    </w:p>
    <w:p w14:paraId="49A57B51" w14:textId="7A9C7D24" w:rsidR="00A71ED4" w:rsidRPr="00D24FD4" w:rsidRDefault="00337802" w:rsidP="00A71ED4">
      <w:pPr>
        <w:pStyle w:val="ListParagraph1"/>
        <w:numPr>
          <w:ilvl w:val="2"/>
          <w:numId w:val="2"/>
        </w:numPr>
        <w:jc w:val="both"/>
        <w:rPr>
          <w:rFonts w:ascii="Arial" w:hAnsi="Arial" w:cs="Arial"/>
          <w:color w:val="FF0000"/>
        </w:rPr>
      </w:pPr>
      <w:r w:rsidRPr="00D24FD4">
        <w:rPr>
          <w:rFonts w:ascii="Arial" w:hAnsi="Arial" w:cs="Arial"/>
          <w:color w:val="FF0000"/>
        </w:rPr>
        <w:t>_____________________</w:t>
      </w:r>
    </w:p>
    <w:p w14:paraId="54B1E164" w14:textId="77777777" w:rsidR="008E3523" w:rsidRPr="00D24FD4" w:rsidRDefault="008E3523" w:rsidP="008E3523">
      <w:pPr>
        <w:pStyle w:val="ListParagraph1"/>
        <w:ind w:left="1440"/>
        <w:jc w:val="both"/>
        <w:rPr>
          <w:rFonts w:ascii="Arial" w:hAnsi="Arial" w:cs="Arial"/>
        </w:rPr>
      </w:pPr>
    </w:p>
    <w:p w14:paraId="4C019E5A" w14:textId="158455FD" w:rsidR="00C10D7C" w:rsidRPr="00D24FD4" w:rsidRDefault="00C10D7C" w:rsidP="0070639D">
      <w:pPr>
        <w:pStyle w:val="ListParagraph1"/>
        <w:numPr>
          <w:ilvl w:val="1"/>
          <w:numId w:val="2"/>
        </w:numPr>
        <w:jc w:val="both"/>
        <w:rPr>
          <w:rFonts w:ascii="Arial" w:hAnsi="Arial" w:cs="Arial"/>
        </w:rPr>
      </w:pPr>
      <w:r w:rsidRPr="00D24FD4">
        <w:rPr>
          <w:rFonts w:ascii="Arial" w:hAnsi="Arial" w:cs="Arial"/>
        </w:rPr>
        <w:t xml:space="preserve">Unless within 72 hours of the date of this order any party sends to the local authority objection to </w:t>
      </w:r>
      <w:r w:rsidR="00A71ED4" w:rsidRPr="00D24FD4">
        <w:rPr>
          <w:rFonts w:ascii="Arial" w:hAnsi="Arial" w:cs="Arial"/>
        </w:rPr>
        <w:t>the individual</w:t>
      </w:r>
      <w:r w:rsidR="00CF2456" w:rsidRPr="00D24FD4">
        <w:rPr>
          <w:rFonts w:ascii="Arial" w:hAnsi="Arial" w:cs="Arial"/>
        </w:rPr>
        <w:t>(s)</w:t>
      </w:r>
      <w:r w:rsidR="00A71ED4" w:rsidRPr="00D24FD4">
        <w:rPr>
          <w:rFonts w:ascii="Arial" w:hAnsi="Arial" w:cs="Arial"/>
        </w:rPr>
        <w:t xml:space="preserve"> name</w:t>
      </w:r>
      <w:r w:rsidR="00C912E2" w:rsidRPr="00D24FD4">
        <w:rPr>
          <w:rFonts w:ascii="Arial" w:hAnsi="Arial" w:cs="Arial"/>
        </w:rPr>
        <w:t>d in the above paragraph</w:t>
      </w:r>
      <w:r w:rsidRPr="00D24FD4">
        <w:rPr>
          <w:rFonts w:ascii="Arial" w:hAnsi="Arial" w:cs="Arial"/>
        </w:rPr>
        <w:t xml:space="preserve"> being joined as party to the proceedings, </w:t>
      </w:r>
      <w:r w:rsidR="00CF2456" w:rsidRPr="00D24FD4">
        <w:rPr>
          <w:rFonts w:ascii="Arial" w:hAnsi="Arial" w:cs="Arial"/>
        </w:rPr>
        <w:t>he/</w:t>
      </w:r>
      <w:r w:rsidR="00C912E2" w:rsidRPr="00D24FD4">
        <w:rPr>
          <w:rFonts w:ascii="Arial" w:hAnsi="Arial" w:cs="Arial"/>
        </w:rPr>
        <w:t>they</w:t>
      </w:r>
      <w:r w:rsidRPr="00D24FD4">
        <w:rPr>
          <w:rFonts w:ascii="Arial" w:hAnsi="Arial" w:cs="Arial"/>
        </w:rPr>
        <w:t xml:space="preserve"> shall be joined as </w:t>
      </w:r>
      <w:r w:rsidR="00C912E2" w:rsidRPr="00D24FD4">
        <w:rPr>
          <w:rFonts w:ascii="Arial" w:hAnsi="Arial" w:cs="Arial"/>
        </w:rPr>
        <w:t>a party or parties</w:t>
      </w:r>
      <w:r w:rsidRPr="00D24FD4">
        <w:rPr>
          <w:rFonts w:ascii="Arial" w:hAnsi="Arial" w:cs="Arial"/>
        </w:rPr>
        <w:t xml:space="preserve"> without further order and the local authority must send to him</w:t>
      </w:r>
      <w:r w:rsidR="00CF2456" w:rsidRPr="00D24FD4">
        <w:rPr>
          <w:rFonts w:ascii="Arial" w:hAnsi="Arial" w:cs="Arial"/>
        </w:rPr>
        <w:t>/them</w:t>
      </w:r>
      <w:r w:rsidRPr="00D24FD4">
        <w:rPr>
          <w:rFonts w:ascii="Arial" w:hAnsi="Arial" w:cs="Arial"/>
        </w:rPr>
        <w:t xml:space="preserve"> the documents served on the other</w:t>
      </w:r>
      <w:r w:rsidR="00643198" w:rsidRPr="00D24FD4">
        <w:rPr>
          <w:rFonts w:ascii="Arial" w:hAnsi="Arial" w:cs="Arial"/>
        </w:rPr>
        <w:t xml:space="preserve"> parties.</w:t>
      </w:r>
    </w:p>
    <w:p w14:paraId="7524BDA8" w14:textId="77777777" w:rsidR="00EB52EC" w:rsidRPr="00D24FD4" w:rsidRDefault="00EB52EC" w:rsidP="0070639D">
      <w:pPr>
        <w:pStyle w:val="ListParagraph1"/>
        <w:ind w:left="1440"/>
        <w:jc w:val="both"/>
        <w:rPr>
          <w:rFonts w:ascii="Arial" w:hAnsi="Arial" w:cs="Arial"/>
        </w:rPr>
      </w:pPr>
      <w:bookmarkStart w:id="19" w:name="BMJ_6_3"/>
      <w:bookmarkEnd w:id="18"/>
    </w:p>
    <w:p w14:paraId="1D8CC381" w14:textId="77777777" w:rsidR="00CE7761" w:rsidRPr="00D24FD4" w:rsidRDefault="00CE7761" w:rsidP="0070639D">
      <w:pPr>
        <w:pStyle w:val="ListParagraph1"/>
        <w:numPr>
          <w:ilvl w:val="1"/>
          <w:numId w:val="2"/>
        </w:numPr>
        <w:jc w:val="both"/>
        <w:rPr>
          <w:rFonts w:ascii="Arial" w:hAnsi="Arial" w:cs="Arial"/>
        </w:rPr>
      </w:pPr>
      <w:r w:rsidRPr="00D24FD4">
        <w:rPr>
          <w:rFonts w:ascii="Arial" w:hAnsi="Arial" w:cs="Arial"/>
        </w:rPr>
        <w:t>The putative father(s)</w:t>
      </w:r>
      <w:r w:rsidR="00EB52EC" w:rsidRPr="00D24FD4">
        <w:rPr>
          <w:rFonts w:ascii="Arial" w:hAnsi="Arial" w:cs="Arial"/>
        </w:rPr>
        <w:t xml:space="preserve"> </w:t>
      </w:r>
      <w:r w:rsidR="00C10D7C" w:rsidRPr="00D24FD4">
        <w:rPr>
          <w:rFonts w:ascii="Arial" w:hAnsi="Arial" w:cs="Arial"/>
        </w:rPr>
        <w:t xml:space="preserve">must so far as </w:t>
      </w:r>
      <w:proofErr w:type="gramStart"/>
      <w:r w:rsidR="00C10D7C" w:rsidRPr="00D24FD4">
        <w:rPr>
          <w:rFonts w:ascii="Arial" w:hAnsi="Arial" w:cs="Arial"/>
        </w:rPr>
        <w:t>practicable</w:t>
      </w:r>
      <w:proofErr w:type="gramEnd"/>
      <w:r w:rsidR="00C10D7C" w:rsidRPr="00D24FD4">
        <w:rPr>
          <w:rFonts w:ascii="Arial" w:hAnsi="Arial" w:cs="Arial"/>
        </w:rPr>
        <w:t xml:space="preserve"> comply with the requirements of this order</w:t>
      </w:r>
      <w:r w:rsidRPr="00D24FD4">
        <w:rPr>
          <w:rFonts w:ascii="Arial" w:hAnsi="Arial" w:cs="Arial"/>
        </w:rPr>
        <w:t>.</w:t>
      </w:r>
    </w:p>
    <w:p w14:paraId="3C34EDE0" w14:textId="77777777" w:rsidR="00CE7761" w:rsidRPr="00D24FD4" w:rsidRDefault="00CE7761" w:rsidP="00CE7761">
      <w:pPr>
        <w:pStyle w:val="ListParagraph"/>
        <w:rPr>
          <w:rFonts w:ascii="Arial" w:hAnsi="Arial" w:cs="Arial"/>
        </w:rPr>
      </w:pPr>
    </w:p>
    <w:p w14:paraId="55968530" w14:textId="77777777" w:rsidR="00C10D7C" w:rsidRPr="00D24FD4" w:rsidRDefault="00CE7761" w:rsidP="0070639D">
      <w:pPr>
        <w:pStyle w:val="ListParagraph1"/>
        <w:numPr>
          <w:ilvl w:val="1"/>
          <w:numId w:val="2"/>
        </w:numPr>
        <w:jc w:val="both"/>
        <w:rPr>
          <w:rFonts w:ascii="Arial" w:hAnsi="Arial" w:cs="Arial"/>
        </w:rPr>
      </w:pPr>
      <w:r w:rsidRPr="00D24FD4">
        <w:rPr>
          <w:rFonts w:ascii="Arial" w:hAnsi="Arial" w:cs="Arial"/>
        </w:rPr>
        <w:t>The local authority shall when serving the putative father(s), provide the putative father(s) with a list of suitably qualified legal aid family solicitors and a letter advising them to seek legal representation, informing the putative father(s) of the entitlement to free legal representation in such proceedings.</w:t>
      </w:r>
    </w:p>
    <w:p w14:paraId="0A8061FA" w14:textId="77777777" w:rsidR="00C10D7C" w:rsidRPr="00D24FD4" w:rsidRDefault="00C10D7C" w:rsidP="0070639D">
      <w:pPr>
        <w:jc w:val="both"/>
        <w:rPr>
          <w:rFonts w:ascii="Arial" w:hAnsi="Arial" w:cs="Arial"/>
        </w:rPr>
      </w:pPr>
    </w:p>
    <w:bookmarkEnd w:id="19"/>
    <w:p w14:paraId="7A3B57A2" w14:textId="042F19B9" w:rsidR="00CE7761" w:rsidRPr="00D24FD4" w:rsidRDefault="00C10D7C" w:rsidP="0070639D">
      <w:pPr>
        <w:pStyle w:val="ListParagraph1"/>
        <w:numPr>
          <w:ilvl w:val="1"/>
          <w:numId w:val="2"/>
        </w:numPr>
        <w:jc w:val="both"/>
        <w:rPr>
          <w:rFonts w:ascii="Arial" w:hAnsi="Arial" w:cs="Arial"/>
        </w:rPr>
      </w:pPr>
      <w:r w:rsidRPr="00D24FD4">
        <w:rPr>
          <w:rFonts w:ascii="Arial" w:hAnsi="Arial" w:cs="Arial"/>
        </w:rPr>
        <w:t xml:space="preserve">If any party objects to </w:t>
      </w:r>
      <w:r w:rsidR="00CE7761" w:rsidRPr="00D24FD4">
        <w:rPr>
          <w:rFonts w:ascii="Arial" w:hAnsi="Arial" w:cs="Arial"/>
        </w:rPr>
        <w:t>a putative father</w:t>
      </w:r>
      <w:r w:rsidR="00EB52EC" w:rsidRPr="00D24FD4">
        <w:rPr>
          <w:rFonts w:ascii="Arial" w:hAnsi="Arial" w:cs="Arial"/>
          <w:color w:val="FF0000"/>
        </w:rPr>
        <w:t xml:space="preserve"> </w:t>
      </w:r>
      <w:r w:rsidRPr="00D24FD4">
        <w:rPr>
          <w:rFonts w:ascii="Arial" w:hAnsi="Arial" w:cs="Arial"/>
        </w:rPr>
        <w:t>being joined as party the local authority must give him notice of the case management hearing so that he may attend and the question whether he should be joined can be considered at that hearing</w:t>
      </w:r>
      <w:r w:rsidR="00CE7761" w:rsidRPr="00D24FD4">
        <w:rPr>
          <w:rFonts w:ascii="Arial" w:hAnsi="Arial" w:cs="Arial"/>
        </w:rPr>
        <w:t xml:space="preserve"> unless paragraph </w:t>
      </w:r>
      <w:r w:rsidR="00643198" w:rsidRPr="00D24FD4">
        <w:rPr>
          <w:rFonts w:ascii="Arial" w:hAnsi="Arial" w:cs="Arial"/>
        </w:rPr>
        <w:t>(</w:t>
      </w:r>
      <w:r w:rsidR="00CF2456" w:rsidRPr="00D24FD4">
        <w:rPr>
          <w:rFonts w:ascii="Arial" w:hAnsi="Arial" w:cs="Arial"/>
        </w:rPr>
        <w:t>f</w:t>
      </w:r>
      <w:r w:rsidR="00643198" w:rsidRPr="00D24FD4">
        <w:rPr>
          <w:rFonts w:ascii="Arial" w:hAnsi="Arial" w:cs="Arial"/>
        </w:rPr>
        <w:t>)</w:t>
      </w:r>
      <w:r w:rsidR="00CE7761" w:rsidRPr="00D24FD4">
        <w:rPr>
          <w:rFonts w:ascii="Arial" w:hAnsi="Arial" w:cs="Arial"/>
        </w:rPr>
        <w:t xml:space="preserve"> below is complied with by an</w:t>
      </w:r>
      <w:r w:rsidR="00643198" w:rsidRPr="00D24FD4">
        <w:rPr>
          <w:rFonts w:ascii="Arial" w:hAnsi="Arial" w:cs="Arial"/>
        </w:rPr>
        <w:t>o</w:t>
      </w:r>
      <w:r w:rsidR="00CE7761" w:rsidRPr="00D24FD4">
        <w:rPr>
          <w:rFonts w:ascii="Arial" w:hAnsi="Arial" w:cs="Arial"/>
        </w:rPr>
        <w:t>ther party.</w:t>
      </w:r>
      <w:r w:rsidR="00EB52EC" w:rsidRPr="00D24FD4">
        <w:rPr>
          <w:rFonts w:ascii="Arial" w:hAnsi="Arial" w:cs="Arial"/>
        </w:rPr>
        <w:t xml:space="preserve"> </w:t>
      </w:r>
    </w:p>
    <w:p w14:paraId="519DDB4F" w14:textId="77777777" w:rsidR="00CE7761" w:rsidRPr="00D24FD4" w:rsidRDefault="00CE7761" w:rsidP="00CE7761">
      <w:pPr>
        <w:pStyle w:val="ListParagraph"/>
        <w:rPr>
          <w:rFonts w:ascii="Arial" w:hAnsi="Arial" w:cs="Arial"/>
        </w:rPr>
      </w:pPr>
    </w:p>
    <w:p w14:paraId="2FF35079" w14:textId="77777777" w:rsidR="00C10D7C" w:rsidRPr="00D24FD4" w:rsidRDefault="00CE7761" w:rsidP="0070639D">
      <w:pPr>
        <w:pStyle w:val="ListParagraph1"/>
        <w:numPr>
          <w:ilvl w:val="1"/>
          <w:numId w:val="2"/>
        </w:numPr>
        <w:jc w:val="both"/>
        <w:rPr>
          <w:rFonts w:ascii="Arial" w:hAnsi="Arial" w:cs="Arial"/>
        </w:rPr>
      </w:pPr>
      <w:r w:rsidRPr="00D24FD4">
        <w:rPr>
          <w:rFonts w:ascii="Arial" w:hAnsi="Arial" w:cs="Arial"/>
        </w:rPr>
        <w:t>If</w:t>
      </w:r>
      <w:r w:rsidR="00EB52EC" w:rsidRPr="00D24FD4">
        <w:rPr>
          <w:rFonts w:ascii="Arial" w:hAnsi="Arial" w:cs="Arial"/>
        </w:rPr>
        <w:t xml:space="preserve"> formal application is made by a party within 72 hours of the date of this order to dispense with giving </w:t>
      </w:r>
      <w:r w:rsidRPr="00D24FD4">
        <w:rPr>
          <w:rFonts w:ascii="Arial" w:hAnsi="Arial" w:cs="Arial"/>
        </w:rPr>
        <w:t>a putative father</w:t>
      </w:r>
      <w:r w:rsidR="00EB52EC" w:rsidRPr="00D24FD4">
        <w:rPr>
          <w:rFonts w:ascii="Arial" w:hAnsi="Arial" w:cs="Arial"/>
        </w:rPr>
        <w:t xml:space="preserve"> notice of the proceedings</w:t>
      </w:r>
      <w:r w:rsidRPr="00D24FD4">
        <w:rPr>
          <w:rFonts w:ascii="Arial" w:hAnsi="Arial" w:cs="Arial"/>
        </w:rPr>
        <w:t xml:space="preserve"> the local authority shall not give that relevant individual notice</w:t>
      </w:r>
      <w:r w:rsidR="00643198" w:rsidRPr="00D24FD4">
        <w:rPr>
          <w:rFonts w:ascii="Arial" w:hAnsi="Arial" w:cs="Arial"/>
        </w:rPr>
        <w:t xml:space="preserve"> of the Case Management Hearing</w:t>
      </w:r>
      <w:r w:rsidRPr="00D24FD4">
        <w:rPr>
          <w:rFonts w:ascii="Arial" w:hAnsi="Arial" w:cs="Arial"/>
        </w:rPr>
        <w:t xml:space="preserve">. The </w:t>
      </w:r>
      <w:r w:rsidR="00643198" w:rsidRPr="00D24FD4">
        <w:rPr>
          <w:rFonts w:ascii="Arial" w:hAnsi="Arial" w:cs="Arial"/>
        </w:rPr>
        <w:t>party applying to dispense with notice must, no later than 5 working days before the Case Management Hearing, send a statement to the court and the parties setting out in detail why, exceptionally, notice should not be given to the relevant putative father and the issue will be determined at the Case Management Hearing.</w:t>
      </w:r>
    </w:p>
    <w:p w14:paraId="24630594" w14:textId="77777777" w:rsidR="00802415" w:rsidRPr="00D24FD4" w:rsidRDefault="00802415" w:rsidP="0070639D">
      <w:pPr>
        <w:pStyle w:val="ListParagraph"/>
        <w:jc w:val="both"/>
        <w:rPr>
          <w:rFonts w:ascii="Arial" w:hAnsi="Arial" w:cs="Arial"/>
        </w:rPr>
      </w:pPr>
    </w:p>
    <w:p w14:paraId="05D9CD85" w14:textId="77777777" w:rsidR="00EB52EC" w:rsidRPr="00D24FD4" w:rsidRDefault="00C76221" w:rsidP="00C76221">
      <w:pPr>
        <w:pStyle w:val="ListParagraph1"/>
        <w:numPr>
          <w:ilvl w:val="0"/>
          <w:numId w:val="2"/>
        </w:numPr>
        <w:jc w:val="both"/>
        <w:rPr>
          <w:rFonts w:ascii="Arial" w:hAnsi="Arial" w:cs="Arial"/>
          <w:b/>
          <w:bCs/>
        </w:rPr>
      </w:pPr>
      <w:r w:rsidRPr="00D24FD4">
        <w:rPr>
          <w:rFonts w:ascii="Arial" w:hAnsi="Arial" w:cs="Arial"/>
          <w:b/>
          <w:bCs/>
        </w:rPr>
        <w:t>Other Proceedings</w:t>
      </w:r>
    </w:p>
    <w:p w14:paraId="0FAE1720" w14:textId="77777777" w:rsidR="00C76221" w:rsidRPr="00D24FD4" w:rsidRDefault="00C76221" w:rsidP="0070639D">
      <w:pPr>
        <w:pStyle w:val="ListParagraph1"/>
        <w:ind w:left="0"/>
        <w:jc w:val="both"/>
        <w:rPr>
          <w:rFonts w:ascii="Arial" w:hAnsi="Arial" w:cs="Arial"/>
        </w:rPr>
      </w:pPr>
    </w:p>
    <w:p w14:paraId="24B9D5C2" w14:textId="68D8DB27" w:rsidR="00C76221" w:rsidRPr="00D24FD4" w:rsidRDefault="00C76221" w:rsidP="00C76221">
      <w:pPr>
        <w:pStyle w:val="ListParagraph1"/>
        <w:numPr>
          <w:ilvl w:val="1"/>
          <w:numId w:val="2"/>
        </w:numPr>
        <w:jc w:val="both"/>
        <w:rPr>
          <w:rFonts w:ascii="Arial" w:hAnsi="Arial" w:cs="Arial"/>
        </w:rPr>
      </w:pPr>
      <w:r w:rsidRPr="00D24FD4">
        <w:rPr>
          <w:rFonts w:ascii="Arial" w:hAnsi="Arial" w:cs="Arial"/>
        </w:rPr>
        <w:t>In the event that there have been previous private or public law proceedings involving parties who are not parties to this application (hereinafter ‘the Previous Proceedings’)</w:t>
      </w:r>
      <w:r w:rsidR="00660996" w:rsidRPr="00D24FD4">
        <w:rPr>
          <w:rFonts w:ascii="Arial" w:hAnsi="Arial" w:cs="Arial"/>
        </w:rPr>
        <w:t xml:space="preserve"> </w:t>
      </w:r>
      <w:r w:rsidR="00643198" w:rsidRPr="00D24FD4">
        <w:rPr>
          <w:rFonts w:ascii="Arial" w:hAnsi="Arial" w:cs="Arial"/>
        </w:rPr>
        <w:t>the following directions apply</w:t>
      </w:r>
      <w:r w:rsidRPr="00D24FD4">
        <w:rPr>
          <w:rFonts w:ascii="Arial" w:hAnsi="Arial" w:cs="Arial"/>
        </w:rPr>
        <w:t>:</w:t>
      </w:r>
    </w:p>
    <w:p w14:paraId="084A309F" w14:textId="77777777" w:rsidR="00C76221" w:rsidRPr="00D24FD4" w:rsidRDefault="00C76221" w:rsidP="00C76221">
      <w:pPr>
        <w:pStyle w:val="ListParagraph1"/>
        <w:ind w:left="1440"/>
        <w:jc w:val="both"/>
        <w:rPr>
          <w:rFonts w:ascii="Arial" w:hAnsi="Arial" w:cs="Arial"/>
        </w:rPr>
      </w:pPr>
    </w:p>
    <w:p w14:paraId="2137FFA2" w14:textId="77777777" w:rsidR="00C76221" w:rsidRPr="00D24FD4" w:rsidRDefault="00C76221" w:rsidP="00C76221">
      <w:pPr>
        <w:pStyle w:val="ListParagraph1"/>
        <w:numPr>
          <w:ilvl w:val="2"/>
          <w:numId w:val="2"/>
        </w:numPr>
        <w:jc w:val="both"/>
        <w:rPr>
          <w:rFonts w:ascii="Arial" w:hAnsi="Arial" w:cs="Arial"/>
        </w:rPr>
      </w:pPr>
      <w:r w:rsidRPr="00D24FD4">
        <w:rPr>
          <w:rFonts w:ascii="Arial" w:hAnsi="Arial" w:cs="Arial"/>
        </w:rPr>
        <w:lastRenderedPageBreak/>
        <w:t>The local authority must give 7 days' notice to any party in the Previous Proceedings (who is not also party in these proceedings) of their intention to apply for disclosure of those proceedings into the current proceedings and telling them that if they object to such disclosure they must write to the local authority within 7 days of service of notice and that if they do not object they will be taken not to oppose disclosure.</w:t>
      </w:r>
    </w:p>
    <w:p w14:paraId="7C56A258" w14:textId="77777777" w:rsidR="00C76221" w:rsidRPr="00D24FD4" w:rsidRDefault="00C76221" w:rsidP="00C76221">
      <w:pPr>
        <w:pStyle w:val="ListParagraph1"/>
        <w:ind w:left="2160"/>
        <w:jc w:val="both"/>
        <w:rPr>
          <w:rFonts w:ascii="Arial" w:hAnsi="Arial" w:cs="Arial"/>
        </w:rPr>
      </w:pPr>
    </w:p>
    <w:p w14:paraId="229F0886" w14:textId="77777777" w:rsidR="00C76221" w:rsidRPr="00D24FD4" w:rsidRDefault="00C76221" w:rsidP="00C76221">
      <w:pPr>
        <w:pStyle w:val="ListParagraph1"/>
        <w:numPr>
          <w:ilvl w:val="2"/>
          <w:numId w:val="2"/>
        </w:numPr>
        <w:jc w:val="both"/>
        <w:rPr>
          <w:rFonts w:ascii="Arial" w:hAnsi="Arial" w:cs="Arial"/>
        </w:rPr>
      </w:pPr>
      <w:r w:rsidRPr="00D24FD4">
        <w:rPr>
          <w:rFonts w:ascii="Arial" w:hAnsi="Arial" w:cs="Arial"/>
        </w:rPr>
        <w:t>After the above notice has been given the local authority must apply to the relevant court/tribunal</w:t>
      </w:r>
      <w:r w:rsidR="00643198" w:rsidRPr="00D24FD4">
        <w:rPr>
          <w:rFonts w:ascii="Arial" w:hAnsi="Arial" w:cs="Arial"/>
        </w:rPr>
        <w:t>/judge</w:t>
      </w:r>
      <w:r w:rsidRPr="00D24FD4">
        <w:rPr>
          <w:rFonts w:ascii="Arial" w:hAnsi="Arial" w:cs="Arial"/>
        </w:rPr>
        <w:t xml:space="preserve"> for disclosure of the papers in those proceedings.</w:t>
      </w:r>
    </w:p>
    <w:p w14:paraId="4A16CE93" w14:textId="77777777" w:rsidR="00C76221" w:rsidRPr="00D24FD4" w:rsidRDefault="00C76221" w:rsidP="00C76221">
      <w:pPr>
        <w:pStyle w:val="ListParagraph"/>
        <w:rPr>
          <w:rFonts w:ascii="Arial" w:hAnsi="Arial" w:cs="Arial"/>
        </w:rPr>
      </w:pPr>
    </w:p>
    <w:p w14:paraId="67FFCBB2" w14:textId="77777777" w:rsidR="00C76221" w:rsidRPr="00D24FD4" w:rsidRDefault="00C76221" w:rsidP="00C76221">
      <w:pPr>
        <w:pStyle w:val="ListParagraph1"/>
        <w:numPr>
          <w:ilvl w:val="2"/>
          <w:numId w:val="2"/>
        </w:numPr>
        <w:jc w:val="both"/>
        <w:rPr>
          <w:rFonts w:ascii="Arial" w:hAnsi="Arial" w:cs="Arial"/>
        </w:rPr>
      </w:pPr>
      <w:r w:rsidRPr="00D24FD4">
        <w:rPr>
          <w:rFonts w:ascii="Arial" w:hAnsi="Arial" w:cs="Arial"/>
        </w:rPr>
        <w:t>The local authority must annex to any application for disclosure of the previous proceedings any objections or consents received by them.</w:t>
      </w:r>
    </w:p>
    <w:p w14:paraId="5B3653E3" w14:textId="77777777" w:rsidR="00C76221" w:rsidRPr="00D24FD4" w:rsidRDefault="00C76221" w:rsidP="00C76221">
      <w:pPr>
        <w:pStyle w:val="ListParagraph1"/>
        <w:ind w:left="2160"/>
        <w:jc w:val="both"/>
        <w:rPr>
          <w:rFonts w:ascii="Arial" w:hAnsi="Arial" w:cs="Arial"/>
        </w:rPr>
      </w:pPr>
    </w:p>
    <w:p w14:paraId="4E3D1EB4" w14:textId="77777777" w:rsidR="00C76221" w:rsidRPr="00D24FD4" w:rsidRDefault="00C76221" w:rsidP="00C76221">
      <w:pPr>
        <w:pStyle w:val="ListParagraph1"/>
        <w:numPr>
          <w:ilvl w:val="2"/>
          <w:numId w:val="2"/>
        </w:numPr>
        <w:jc w:val="both"/>
        <w:rPr>
          <w:rFonts w:ascii="Arial" w:hAnsi="Arial" w:cs="Arial"/>
        </w:rPr>
      </w:pPr>
      <w:r w:rsidRPr="00D24FD4">
        <w:rPr>
          <w:rFonts w:ascii="Arial" w:hAnsi="Arial" w:cs="Arial"/>
        </w:rPr>
        <w:t>Assuming the other proceedings are disclosed, the parties must agree the relevant documents from those proceedings to be included in the court bundle in a separate section.</w:t>
      </w:r>
    </w:p>
    <w:p w14:paraId="19CFC72B" w14:textId="77777777" w:rsidR="00C76221" w:rsidRPr="00D24FD4" w:rsidRDefault="00C76221" w:rsidP="00C76221">
      <w:pPr>
        <w:pStyle w:val="ListParagraph"/>
        <w:rPr>
          <w:rFonts w:ascii="Arial" w:hAnsi="Arial" w:cs="Arial"/>
        </w:rPr>
      </w:pPr>
    </w:p>
    <w:p w14:paraId="5318860D" w14:textId="77777777" w:rsidR="00C76221" w:rsidRPr="00D24FD4" w:rsidRDefault="00C76221" w:rsidP="00C76221">
      <w:pPr>
        <w:pStyle w:val="ListParagraph1"/>
        <w:numPr>
          <w:ilvl w:val="1"/>
          <w:numId w:val="2"/>
        </w:numPr>
        <w:jc w:val="both"/>
        <w:rPr>
          <w:rFonts w:ascii="Arial" w:hAnsi="Arial" w:cs="Arial"/>
        </w:rPr>
      </w:pPr>
      <w:r w:rsidRPr="00D24FD4">
        <w:rPr>
          <w:rFonts w:ascii="Arial" w:hAnsi="Arial" w:cs="Arial"/>
        </w:rPr>
        <w:t>In the event that there have been previous private or public law proceedings involving the same parties as these proceedings, the advocates must agree a list of documents, for approval by the court at the case management hearing, which are to be disclosed into these proceedings.</w:t>
      </w:r>
    </w:p>
    <w:p w14:paraId="6EDB7ADC" w14:textId="573C5AD3" w:rsidR="00C76221" w:rsidRDefault="00C76221" w:rsidP="0070639D">
      <w:pPr>
        <w:pStyle w:val="ListParagraph1"/>
        <w:ind w:left="0"/>
        <w:jc w:val="both"/>
        <w:rPr>
          <w:rFonts w:ascii="Arial" w:hAnsi="Arial" w:cs="Arial"/>
        </w:rPr>
      </w:pPr>
    </w:p>
    <w:p w14:paraId="7DB8F73F" w14:textId="77777777" w:rsidR="00556D66" w:rsidRDefault="00556D66" w:rsidP="00556D66">
      <w:pPr>
        <w:pStyle w:val="ListParagraph1"/>
        <w:numPr>
          <w:ilvl w:val="0"/>
          <w:numId w:val="2"/>
        </w:numPr>
        <w:jc w:val="both"/>
        <w:rPr>
          <w:rFonts w:ascii="Arial" w:hAnsi="Arial" w:cs="Arial"/>
          <w:b/>
          <w:bCs/>
        </w:rPr>
      </w:pPr>
      <w:r w:rsidRPr="00F54070">
        <w:rPr>
          <w:rFonts w:ascii="Arial" w:hAnsi="Arial" w:cs="Arial"/>
          <w:b/>
          <w:bCs/>
        </w:rPr>
        <w:t>Police disclosure</w:t>
      </w:r>
    </w:p>
    <w:p w14:paraId="3BF22A4B" w14:textId="77777777" w:rsidR="00556D66" w:rsidRPr="00F54070" w:rsidRDefault="00556D66" w:rsidP="00556D66">
      <w:pPr>
        <w:pStyle w:val="ListParagraph1"/>
        <w:jc w:val="both"/>
        <w:rPr>
          <w:rFonts w:ascii="Arial" w:hAnsi="Arial" w:cs="Arial"/>
          <w:b/>
          <w:bCs/>
        </w:rPr>
      </w:pPr>
    </w:p>
    <w:p w14:paraId="544D4335" w14:textId="41F315B2" w:rsidR="00556D66" w:rsidRDefault="00556D66" w:rsidP="00CE123B">
      <w:pPr>
        <w:pStyle w:val="ListParagraph1"/>
        <w:numPr>
          <w:ilvl w:val="1"/>
          <w:numId w:val="2"/>
        </w:numPr>
        <w:spacing w:before="240"/>
        <w:jc w:val="both"/>
        <w:rPr>
          <w:rFonts w:ascii="Arial" w:hAnsi="Arial" w:cs="Arial"/>
        </w:rPr>
      </w:pPr>
      <w:r>
        <w:rPr>
          <w:rFonts w:ascii="Arial" w:hAnsi="Arial" w:cs="Arial"/>
        </w:rPr>
        <w:t>In the event that the parties deem that the Court will be assisted by disclosure of relevant police documents (or updated disclosure where such has occurred pre-proceedings), the Local Authority shall within 3 working days make the request to the relevant police force for voluntary disclosure. Where no voluntary disclosure arrangements exist, the Local Authority shall, within 3 working days, make an application to court for disclosure, to include draft disclosure order (in accordance with</w:t>
      </w:r>
      <w:r w:rsidR="00FC6BF5">
        <w:rPr>
          <w:rFonts w:ascii="Arial" w:hAnsi="Arial" w:cs="Arial"/>
        </w:rPr>
        <w:t xml:space="preserve"> the ‘Cumbrian Public Law Police Disclosure Order Template</w:t>
      </w:r>
      <w:r w:rsidR="00CE123B">
        <w:rPr>
          <w:rFonts w:ascii="Arial" w:hAnsi="Arial" w:cs="Arial"/>
        </w:rPr>
        <w:t>’</w:t>
      </w:r>
      <w:r w:rsidR="00FC6BF5">
        <w:rPr>
          <w:rFonts w:ascii="Arial" w:hAnsi="Arial" w:cs="Arial"/>
        </w:rPr>
        <w:t xml:space="preserve"> available at </w:t>
      </w:r>
      <w:hyperlink r:id="rId25" w:history="1">
        <w:r w:rsidR="00CE123B" w:rsidRPr="00705188">
          <w:rPr>
            <w:rStyle w:val="Hyperlink"/>
            <w:rFonts w:ascii="Arial" w:hAnsi="Arial" w:cs="Arial"/>
          </w:rPr>
          <w:t>www.cumbriadfj.info/template-orders</w:t>
        </w:r>
      </w:hyperlink>
      <w:r w:rsidR="00CE123B">
        <w:rPr>
          <w:rFonts w:ascii="Arial" w:hAnsi="Arial" w:cs="Arial"/>
        </w:rPr>
        <w:t>.)</w:t>
      </w:r>
    </w:p>
    <w:p w14:paraId="00035159" w14:textId="77777777" w:rsidR="000F7DAF" w:rsidRPr="00D24FD4" w:rsidRDefault="000F7DAF" w:rsidP="0070639D">
      <w:pPr>
        <w:pStyle w:val="ListParagraph1"/>
        <w:ind w:left="0"/>
        <w:jc w:val="both"/>
        <w:rPr>
          <w:rFonts w:ascii="Arial" w:hAnsi="Arial" w:cs="Arial"/>
        </w:rPr>
      </w:pPr>
    </w:p>
    <w:p w14:paraId="41753DE6" w14:textId="68EDAE51" w:rsidR="005B5DD3" w:rsidRPr="00D24FD4" w:rsidRDefault="005B5DD3" w:rsidP="005B5DD3">
      <w:pPr>
        <w:pStyle w:val="ListParagraph1"/>
        <w:numPr>
          <w:ilvl w:val="0"/>
          <w:numId w:val="2"/>
        </w:numPr>
        <w:jc w:val="both"/>
        <w:rPr>
          <w:rFonts w:ascii="Arial" w:hAnsi="Arial" w:cs="Arial"/>
          <w:b/>
          <w:bCs/>
        </w:rPr>
      </w:pPr>
      <w:r w:rsidRPr="00D24FD4">
        <w:rPr>
          <w:rFonts w:ascii="Arial" w:hAnsi="Arial" w:cs="Arial"/>
          <w:b/>
          <w:bCs/>
        </w:rPr>
        <w:t>Transparency and Listing</w:t>
      </w:r>
      <w:r w:rsidR="003125CE">
        <w:rPr>
          <w:rFonts w:ascii="Arial" w:hAnsi="Arial" w:cs="Arial"/>
          <w:b/>
          <w:bCs/>
        </w:rPr>
        <w:t xml:space="preserve"> Information</w:t>
      </w:r>
    </w:p>
    <w:p w14:paraId="41A52A3C" w14:textId="77777777" w:rsidR="005B5DD3" w:rsidRPr="00D24FD4" w:rsidRDefault="005B5DD3" w:rsidP="005B5DD3">
      <w:pPr>
        <w:pStyle w:val="ListParagraph1"/>
        <w:jc w:val="both"/>
        <w:rPr>
          <w:rFonts w:ascii="Arial" w:hAnsi="Arial" w:cs="Arial"/>
        </w:rPr>
      </w:pPr>
    </w:p>
    <w:p w14:paraId="23AD04BB" w14:textId="2AD6404D" w:rsidR="005B5DD3" w:rsidRPr="00D24FD4" w:rsidRDefault="005B5DD3" w:rsidP="005B5DD3">
      <w:pPr>
        <w:pStyle w:val="ListParagraph1"/>
        <w:numPr>
          <w:ilvl w:val="1"/>
          <w:numId w:val="2"/>
        </w:numPr>
        <w:jc w:val="both"/>
        <w:rPr>
          <w:rFonts w:ascii="Arial" w:hAnsi="Arial" w:cs="Arial"/>
        </w:rPr>
      </w:pPr>
      <w:r w:rsidRPr="00D24FD4">
        <w:rPr>
          <w:rFonts w:ascii="Arial" w:hAnsi="Arial" w:cs="Arial"/>
        </w:rPr>
        <w:t xml:space="preserve">The </w:t>
      </w:r>
      <w:r w:rsidR="00C352CC" w:rsidRPr="00D24FD4">
        <w:rPr>
          <w:rFonts w:ascii="Arial" w:hAnsi="Arial" w:cs="Arial"/>
        </w:rPr>
        <w:t xml:space="preserve">publicly available </w:t>
      </w:r>
      <w:r w:rsidRPr="00D24FD4">
        <w:rPr>
          <w:rFonts w:ascii="Arial" w:hAnsi="Arial" w:cs="Arial"/>
        </w:rPr>
        <w:t xml:space="preserve">Court </w:t>
      </w:r>
      <w:r w:rsidR="00C352CC" w:rsidRPr="00D24FD4">
        <w:rPr>
          <w:rFonts w:ascii="Arial" w:hAnsi="Arial" w:cs="Arial"/>
        </w:rPr>
        <w:t>L</w:t>
      </w:r>
      <w:r w:rsidRPr="00D24FD4">
        <w:rPr>
          <w:rFonts w:ascii="Arial" w:hAnsi="Arial" w:cs="Arial"/>
        </w:rPr>
        <w:t xml:space="preserve">ist shall identify this matter as a </w:t>
      </w:r>
      <w:sdt>
        <w:sdtPr>
          <w:rPr>
            <w:rFonts w:ascii="Arial" w:hAnsi="Arial" w:cs="Arial"/>
          </w:rPr>
          <w:alias w:val="Category of Case"/>
          <w:tag w:val="Category of Case"/>
          <w:id w:val="-1139344700"/>
          <w:placeholder>
            <w:docPart w:val="801A014C3C9948DE9A272BDC34244644"/>
          </w:placeholder>
          <w:temporary/>
          <w:showingPlcHdr/>
          <w:dropDownList>
            <w:listItem w:value="Choose an item."/>
            <w:listItem w:displayText="Cat A (No reporter attendance allowed)" w:value="Cat A (No reporter attendance allowed)"/>
            <w:listItem w:displayText="Cat B (Reporters may attend - not within Pilot)" w:value="Cat B (Reporters may attend - not within Pilot)"/>
            <w:listItem w:displayText="Cat C (Matter within Transparency Pilot)" w:value="Cat C (Matter within Transparency Pilot)"/>
          </w:dropDownList>
        </w:sdtPr>
        <w:sdtContent>
          <w:r w:rsidRPr="00D24FD4">
            <w:rPr>
              <w:rStyle w:val="PlaceholderText"/>
              <w:rFonts w:ascii="Arial" w:hAnsi="Arial" w:cs="Arial"/>
              <w:color w:val="FF0000"/>
            </w:rPr>
            <w:t>Choose an item.</w:t>
          </w:r>
        </w:sdtContent>
      </w:sdt>
      <w:r w:rsidRPr="00D24FD4">
        <w:rPr>
          <w:rFonts w:ascii="Arial" w:hAnsi="Arial" w:cs="Arial"/>
        </w:rPr>
        <w:t xml:space="preserve"> </w:t>
      </w:r>
      <w:r w:rsidR="00C352CC" w:rsidRPr="00D24FD4">
        <w:rPr>
          <w:rFonts w:ascii="Arial" w:hAnsi="Arial" w:cs="Arial"/>
        </w:rPr>
        <w:t>c</w:t>
      </w:r>
      <w:r w:rsidRPr="00D24FD4">
        <w:rPr>
          <w:rFonts w:ascii="Arial" w:hAnsi="Arial" w:cs="Arial"/>
        </w:rPr>
        <w:t>ase</w:t>
      </w:r>
      <w:r w:rsidR="00C352CC" w:rsidRPr="00D24FD4">
        <w:rPr>
          <w:rFonts w:ascii="Arial" w:hAnsi="Arial" w:cs="Arial"/>
        </w:rPr>
        <w:t>.</w:t>
      </w:r>
    </w:p>
    <w:p w14:paraId="75C00236" w14:textId="4C1D2674" w:rsidR="00973F92" w:rsidRPr="00D24FD4" w:rsidRDefault="00C352CC" w:rsidP="002A5377">
      <w:pPr>
        <w:pStyle w:val="ListParagraph1"/>
        <w:numPr>
          <w:ilvl w:val="1"/>
          <w:numId w:val="2"/>
        </w:numPr>
        <w:jc w:val="both"/>
        <w:rPr>
          <w:rFonts w:ascii="Arial" w:hAnsi="Arial" w:cs="Arial"/>
        </w:rPr>
      </w:pPr>
      <w:r w:rsidRPr="00D24FD4">
        <w:rPr>
          <w:rFonts w:ascii="Arial" w:hAnsi="Arial" w:cs="Arial"/>
        </w:rPr>
        <w:t>The publicly available Court List shall identify the primary issues</w:t>
      </w:r>
      <w:r w:rsidR="00F819AA" w:rsidRPr="00D24FD4">
        <w:rPr>
          <w:rFonts w:ascii="Arial" w:hAnsi="Arial" w:cs="Arial"/>
        </w:rPr>
        <w:t xml:space="preserve"> and/or allegations</w:t>
      </w:r>
      <w:r w:rsidRPr="00D24FD4">
        <w:rPr>
          <w:rFonts w:ascii="Arial" w:hAnsi="Arial" w:cs="Arial"/>
        </w:rPr>
        <w:t xml:space="preserve"> in this case using the </w:t>
      </w:r>
      <w:r w:rsidR="008C4588" w:rsidRPr="00D24FD4">
        <w:rPr>
          <w:rFonts w:ascii="Arial" w:hAnsi="Arial" w:cs="Arial"/>
        </w:rPr>
        <w:t xml:space="preserve">following </w:t>
      </w:r>
      <w:r w:rsidR="00E339E2" w:rsidRPr="00D24FD4">
        <w:rPr>
          <w:rFonts w:ascii="Arial" w:hAnsi="Arial" w:cs="Arial"/>
        </w:rPr>
        <w:t>codification (</w:t>
      </w:r>
      <w:r w:rsidR="00E339E2" w:rsidRPr="007364A3">
        <w:rPr>
          <w:rFonts w:ascii="Arial" w:hAnsi="Arial" w:cs="Arial"/>
          <w:b/>
          <w:bCs/>
        </w:rPr>
        <w:t>numbers only</w:t>
      </w:r>
      <w:r w:rsidR="00F819AA" w:rsidRPr="007364A3">
        <w:rPr>
          <w:rFonts w:ascii="Arial" w:hAnsi="Arial" w:cs="Arial"/>
          <w:b/>
          <w:bCs/>
        </w:rPr>
        <w:t xml:space="preserve"> to appear on any public list</w:t>
      </w:r>
      <w:r w:rsidR="002F17C1">
        <w:rPr>
          <w:rFonts w:ascii="Arial" w:hAnsi="Arial" w:cs="Arial"/>
          <w:b/>
          <w:bCs/>
        </w:rPr>
        <w:t>)</w:t>
      </w:r>
      <w:r w:rsidR="00E339E2" w:rsidRPr="00D24FD4">
        <w:rPr>
          <w:rFonts w:ascii="Arial" w:hAnsi="Arial" w:cs="Arial"/>
        </w:rPr>
        <w:t>:</w:t>
      </w:r>
    </w:p>
    <w:p w14:paraId="40E44FCB" w14:textId="1C161415" w:rsidR="00973F92" w:rsidRDefault="00000000" w:rsidP="00973F92">
      <w:pPr>
        <w:pStyle w:val="ListParagraph1"/>
        <w:numPr>
          <w:ilvl w:val="2"/>
          <w:numId w:val="2"/>
        </w:numPr>
        <w:jc w:val="both"/>
        <w:rPr>
          <w:rFonts w:ascii="Arial" w:hAnsi="Arial" w:cs="Arial"/>
        </w:rPr>
      </w:pPr>
      <w:sdt>
        <w:sdtPr>
          <w:rPr>
            <w:rFonts w:ascii="Arial" w:hAnsi="Arial" w:cs="Arial"/>
          </w:rPr>
          <w:alias w:val="Primary Issues"/>
          <w:tag w:val="Primary Issues"/>
          <w:id w:val="-774180853"/>
          <w:placeholder>
            <w:docPart w:val="06E20B89758C4AEDB1CDE9F022A6131A"/>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Content>
          <w:r w:rsidR="00271F44" w:rsidRPr="00D24FD4">
            <w:rPr>
              <w:rStyle w:val="PlaceholderText"/>
              <w:rFonts w:ascii="Arial" w:hAnsi="Arial" w:cs="Arial"/>
              <w:color w:val="FF0000"/>
            </w:rPr>
            <w:t>Choose an item.</w:t>
          </w:r>
        </w:sdtContent>
      </w:sdt>
    </w:p>
    <w:p w14:paraId="33445CB0" w14:textId="7EE85D65" w:rsidR="005149E1" w:rsidRDefault="00000000" w:rsidP="00973F92">
      <w:pPr>
        <w:pStyle w:val="ListParagraph1"/>
        <w:numPr>
          <w:ilvl w:val="2"/>
          <w:numId w:val="2"/>
        </w:numPr>
        <w:jc w:val="both"/>
        <w:rPr>
          <w:rFonts w:ascii="Arial" w:hAnsi="Arial" w:cs="Arial"/>
        </w:rPr>
      </w:pPr>
      <w:sdt>
        <w:sdtPr>
          <w:rPr>
            <w:rFonts w:ascii="Arial" w:hAnsi="Arial" w:cs="Arial"/>
          </w:rPr>
          <w:alias w:val="Primary Issues"/>
          <w:tag w:val="Primary Issues"/>
          <w:id w:val="993076388"/>
          <w:placeholder>
            <w:docPart w:val="0F79CE085F134CB09FEDD5877CEE149A"/>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Content>
          <w:r w:rsidR="005149E1" w:rsidRPr="00D24FD4">
            <w:rPr>
              <w:rStyle w:val="PlaceholderText"/>
              <w:rFonts w:ascii="Arial" w:hAnsi="Arial" w:cs="Arial"/>
              <w:color w:val="FF0000"/>
            </w:rPr>
            <w:t>Choose an item.</w:t>
          </w:r>
        </w:sdtContent>
      </w:sdt>
    </w:p>
    <w:p w14:paraId="6E8D8458" w14:textId="53C4BCEB" w:rsidR="005149E1" w:rsidRDefault="00000000" w:rsidP="00973F92">
      <w:pPr>
        <w:pStyle w:val="ListParagraph1"/>
        <w:numPr>
          <w:ilvl w:val="2"/>
          <w:numId w:val="2"/>
        </w:numPr>
        <w:jc w:val="both"/>
        <w:rPr>
          <w:rFonts w:ascii="Arial" w:hAnsi="Arial" w:cs="Arial"/>
        </w:rPr>
      </w:pPr>
      <w:sdt>
        <w:sdtPr>
          <w:rPr>
            <w:rFonts w:ascii="Arial" w:hAnsi="Arial" w:cs="Arial"/>
          </w:rPr>
          <w:alias w:val="Primary Issues"/>
          <w:tag w:val="Primary Issues"/>
          <w:id w:val="-1404210575"/>
          <w:placeholder>
            <w:docPart w:val="7A56A430FC31447A9D5CD36F971843C7"/>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Content>
          <w:r w:rsidR="005149E1" w:rsidRPr="00D24FD4">
            <w:rPr>
              <w:rStyle w:val="PlaceholderText"/>
              <w:rFonts w:ascii="Arial" w:hAnsi="Arial" w:cs="Arial"/>
              <w:color w:val="FF0000"/>
            </w:rPr>
            <w:t>Choose an item.</w:t>
          </w:r>
        </w:sdtContent>
      </w:sdt>
    </w:p>
    <w:p w14:paraId="7E9905CF" w14:textId="0FE5793E" w:rsidR="005149E1" w:rsidRPr="00D24FD4" w:rsidRDefault="00000000" w:rsidP="00973F92">
      <w:pPr>
        <w:pStyle w:val="ListParagraph1"/>
        <w:numPr>
          <w:ilvl w:val="2"/>
          <w:numId w:val="2"/>
        </w:numPr>
        <w:jc w:val="both"/>
        <w:rPr>
          <w:rFonts w:ascii="Arial" w:hAnsi="Arial" w:cs="Arial"/>
        </w:rPr>
      </w:pPr>
      <w:sdt>
        <w:sdtPr>
          <w:rPr>
            <w:rFonts w:ascii="Arial" w:hAnsi="Arial" w:cs="Arial"/>
          </w:rPr>
          <w:alias w:val="Primary Issues"/>
          <w:tag w:val="Primary Issues"/>
          <w:id w:val="1163432246"/>
          <w:placeholder>
            <w:docPart w:val="2A345AB097CF44DFA3517895B6FEDF7A"/>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Content>
          <w:r w:rsidR="005149E1" w:rsidRPr="00D24FD4">
            <w:rPr>
              <w:rStyle w:val="PlaceholderText"/>
              <w:rFonts w:ascii="Arial" w:hAnsi="Arial" w:cs="Arial"/>
              <w:color w:val="FF0000"/>
            </w:rPr>
            <w:t>Choose an item.</w:t>
          </w:r>
        </w:sdtContent>
      </w:sdt>
    </w:p>
    <w:p w14:paraId="4049FEA4" w14:textId="77777777" w:rsidR="002A5377" w:rsidRPr="00D24FD4" w:rsidRDefault="002A5377" w:rsidP="0070639D">
      <w:pPr>
        <w:spacing w:line="276" w:lineRule="auto"/>
        <w:jc w:val="both"/>
        <w:rPr>
          <w:rFonts w:ascii="Arial" w:hAnsi="Arial" w:cs="Arial"/>
          <w:b/>
        </w:rPr>
      </w:pPr>
      <w:bookmarkStart w:id="20" w:name="BMF"/>
    </w:p>
    <w:p w14:paraId="642DBFA6" w14:textId="56095D38" w:rsidR="00802415" w:rsidRPr="00D24FD4" w:rsidRDefault="00802415" w:rsidP="0070639D">
      <w:pPr>
        <w:spacing w:line="276" w:lineRule="auto"/>
        <w:jc w:val="both"/>
        <w:rPr>
          <w:rFonts w:ascii="Arial" w:hAnsi="Arial" w:cs="Arial"/>
          <w:b/>
        </w:rPr>
      </w:pPr>
      <w:r w:rsidRPr="00D24FD4">
        <w:rPr>
          <w:rFonts w:ascii="Arial" w:hAnsi="Arial" w:cs="Arial"/>
          <w:b/>
        </w:rPr>
        <w:t>Right to apply</w:t>
      </w:r>
    </w:p>
    <w:p w14:paraId="4A1E210A" w14:textId="77777777" w:rsidR="00802415" w:rsidRPr="00D24FD4" w:rsidRDefault="00802415" w:rsidP="0070639D">
      <w:pPr>
        <w:spacing w:line="276" w:lineRule="auto"/>
        <w:jc w:val="both"/>
        <w:rPr>
          <w:rFonts w:ascii="Arial" w:hAnsi="Arial" w:cs="Arial"/>
          <w:b/>
        </w:rPr>
      </w:pPr>
    </w:p>
    <w:p w14:paraId="00E65F64" w14:textId="784F0320" w:rsidR="00802415" w:rsidRPr="00D24FD4" w:rsidRDefault="00802415" w:rsidP="0070639D">
      <w:pPr>
        <w:spacing w:line="276" w:lineRule="auto"/>
        <w:jc w:val="both"/>
        <w:rPr>
          <w:rFonts w:ascii="Arial" w:hAnsi="Arial" w:cs="Arial"/>
          <w:b/>
          <w:smallCaps/>
        </w:rPr>
      </w:pPr>
      <w:r w:rsidRPr="00D24FD4">
        <w:rPr>
          <w:rFonts w:ascii="Arial" w:hAnsi="Arial" w:cs="Arial"/>
          <w:b/>
        </w:rPr>
        <w:t xml:space="preserve">As these directions have been made without a hearing you may ask the court to reconsider this order.  You must do that </w:t>
      </w:r>
      <w:r w:rsidR="005142F7" w:rsidRPr="00D24FD4">
        <w:rPr>
          <w:rFonts w:ascii="Arial" w:hAnsi="Arial" w:cs="Arial"/>
          <w:b/>
        </w:rPr>
        <w:t>within 72 hours</w:t>
      </w:r>
      <w:r w:rsidRPr="00D24FD4">
        <w:rPr>
          <w:rFonts w:ascii="Arial" w:hAnsi="Arial" w:cs="Arial"/>
          <w:b/>
        </w:rPr>
        <w:t xml:space="preserve"> of receiving this order by making an application in form C2 to the court (and notifying any other part</w:t>
      </w:r>
      <w:r w:rsidR="0085247A" w:rsidRPr="00D24FD4">
        <w:rPr>
          <w:rFonts w:ascii="Arial" w:hAnsi="Arial" w:cs="Arial"/>
          <w:b/>
        </w:rPr>
        <w:t>ies</w:t>
      </w:r>
      <w:r w:rsidRPr="00D24FD4">
        <w:rPr>
          <w:rFonts w:ascii="Arial" w:hAnsi="Arial" w:cs="Arial"/>
          <w:b/>
        </w:rPr>
        <w:t>) and asking the court to reconsider</w:t>
      </w:r>
      <w:r w:rsidR="0085247A" w:rsidRPr="00D24FD4">
        <w:rPr>
          <w:rFonts w:ascii="Arial" w:hAnsi="Arial" w:cs="Arial"/>
          <w:b/>
        </w:rPr>
        <w:t xml:space="preserve"> the directions.</w:t>
      </w:r>
      <w:r w:rsidRPr="00D24FD4">
        <w:rPr>
          <w:rFonts w:ascii="Arial" w:hAnsi="Arial" w:cs="Arial"/>
          <w:b/>
        </w:rPr>
        <w:t xml:space="preserve">  </w:t>
      </w:r>
      <w:bookmarkEnd w:id="20"/>
    </w:p>
    <w:p w14:paraId="20E6423E" w14:textId="77777777" w:rsidR="00802415" w:rsidRPr="00D24FD4" w:rsidRDefault="00802415" w:rsidP="0070639D">
      <w:pPr>
        <w:spacing w:line="276" w:lineRule="auto"/>
        <w:jc w:val="both"/>
        <w:rPr>
          <w:rFonts w:ascii="Arial" w:hAnsi="Arial" w:cs="Arial"/>
          <w:b/>
          <w:bCs/>
        </w:rPr>
      </w:pPr>
    </w:p>
    <w:p w14:paraId="3C87FFDE" w14:textId="77777777" w:rsidR="00802415" w:rsidRPr="00D24FD4" w:rsidRDefault="00802415" w:rsidP="0070639D">
      <w:pPr>
        <w:pStyle w:val="ListParagraph1"/>
        <w:ind w:left="0"/>
        <w:jc w:val="both"/>
        <w:rPr>
          <w:rFonts w:ascii="Arial" w:hAnsi="Arial" w:cs="Arial"/>
        </w:rPr>
      </w:pPr>
      <w:r w:rsidRPr="00D24FD4">
        <w:rPr>
          <w:rFonts w:ascii="Arial" w:hAnsi="Arial" w:cs="Arial"/>
        </w:rPr>
        <w:lastRenderedPageBreak/>
        <w:t>Ordered by:</w:t>
      </w:r>
    </w:p>
    <w:p w14:paraId="486FC798" w14:textId="56503305" w:rsidR="00802415" w:rsidRPr="00D24FD4" w:rsidRDefault="00802415" w:rsidP="0070639D">
      <w:pPr>
        <w:pStyle w:val="ListParagraph1"/>
        <w:ind w:left="0"/>
        <w:jc w:val="both"/>
        <w:rPr>
          <w:rFonts w:ascii="Arial" w:hAnsi="Arial" w:cs="Arial"/>
        </w:rPr>
      </w:pPr>
      <w:r w:rsidRPr="00D24FD4">
        <w:rPr>
          <w:rFonts w:ascii="Arial" w:hAnsi="Arial" w:cs="Arial"/>
        </w:rPr>
        <w:t xml:space="preserve">Date: </w:t>
      </w:r>
      <w:sdt>
        <w:sdtPr>
          <w:rPr>
            <w:rFonts w:ascii="Arial" w:hAnsi="Arial" w:cs="Arial"/>
          </w:rPr>
          <w:id w:val="-720671965"/>
          <w:placeholder>
            <w:docPart w:val="07AF04418EA7426597C8BB3957EDC211"/>
          </w:placeholder>
          <w:showingPlcHdr/>
          <w:date>
            <w:dateFormat w:val="d MMMM yyyy"/>
            <w:lid w:val="en-GB"/>
            <w:storeMappedDataAs w:val="dateTime"/>
            <w:calendar w:val="gregorian"/>
          </w:date>
        </w:sdtPr>
        <w:sdtContent>
          <w:r w:rsidR="003A36E3" w:rsidRPr="00D24FD4">
            <w:rPr>
              <w:rStyle w:val="PlaceholderText"/>
              <w:rFonts w:ascii="Arial" w:hAnsi="Arial" w:cs="Arial"/>
              <w:color w:val="FF0000"/>
            </w:rPr>
            <w:t>Click or tap to enter a date.</w:t>
          </w:r>
        </w:sdtContent>
      </w:sdt>
    </w:p>
    <w:p w14:paraId="0348EF95" w14:textId="77777777" w:rsidR="00B40532" w:rsidRPr="00D24FD4" w:rsidRDefault="00B40532" w:rsidP="0070639D">
      <w:pPr>
        <w:pStyle w:val="ListParagraph1"/>
        <w:ind w:left="1440"/>
        <w:jc w:val="both"/>
        <w:rPr>
          <w:rFonts w:ascii="Arial" w:hAnsi="Arial" w:cs="Arial"/>
        </w:rPr>
      </w:pPr>
    </w:p>
    <w:bookmarkEnd w:id="14"/>
    <w:p w14:paraId="697B6883" w14:textId="15EFFEE4" w:rsidR="00671641" w:rsidRPr="00190636" w:rsidRDefault="00A1184E" w:rsidP="005D5525">
      <w:pPr>
        <w:pStyle w:val="ListParagraph1"/>
        <w:spacing w:line="276" w:lineRule="auto"/>
        <w:ind w:left="0"/>
        <w:jc w:val="both"/>
        <w:rPr>
          <w:rFonts w:ascii="Arial" w:hAnsi="Arial" w:cs="Arial"/>
          <w:b/>
          <w:bCs/>
          <w:color w:val="FF0000"/>
        </w:rPr>
      </w:pPr>
      <w:r w:rsidRPr="00190636">
        <w:rPr>
          <w:rFonts w:ascii="Arial" w:hAnsi="Arial" w:cs="Arial"/>
          <w:b/>
          <w:bCs/>
          <w:color w:val="FF0000"/>
        </w:rPr>
        <w:t>Notes on Completing this order:</w:t>
      </w:r>
    </w:p>
    <w:p w14:paraId="331222CE" w14:textId="77777777" w:rsidR="00E05F7D" w:rsidRPr="00190636" w:rsidRDefault="00E05F7D" w:rsidP="005D5525">
      <w:pPr>
        <w:pStyle w:val="ListParagraph1"/>
        <w:spacing w:line="276" w:lineRule="auto"/>
        <w:ind w:left="0"/>
        <w:jc w:val="both"/>
        <w:rPr>
          <w:rFonts w:ascii="Arial" w:hAnsi="Arial" w:cs="Arial"/>
          <w:b/>
          <w:bCs/>
          <w:color w:val="FF0000"/>
        </w:rPr>
      </w:pPr>
    </w:p>
    <w:p w14:paraId="79D7A6EE" w14:textId="77777777" w:rsidR="00190636" w:rsidRPr="00190636" w:rsidRDefault="00190636" w:rsidP="00190636">
      <w:pPr>
        <w:pStyle w:val="ListParagraph1"/>
        <w:numPr>
          <w:ilvl w:val="0"/>
          <w:numId w:val="9"/>
        </w:numPr>
        <w:spacing w:line="276" w:lineRule="auto"/>
        <w:jc w:val="both"/>
        <w:rPr>
          <w:rFonts w:ascii="Arial" w:hAnsi="Arial" w:cs="Arial"/>
          <w:b/>
          <w:bCs/>
          <w:color w:val="FF0000"/>
        </w:rPr>
      </w:pPr>
      <w:r w:rsidRPr="00190636">
        <w:rPr>
          <w:rFonts w:ascii="Arial" w:hAnsi="Arial" w:cs="Arial"/>
          <w:b/>
          <w:bCs/>
          <w:color w:val="FF0000"/>
        </w:rPr>
        <w:t>Please delete any irrelevant paragraphs, including these notes.</w:t>
      </w:r>
    </w:p>
    <w:p w14:paraId="6F102C6B" w14:textId="6DB026EF" w:rsidR="00554CB0" w:rsidRPr="00190636" w:rsidRDefault="002D6AC0" w:rsidP="00A1184E">
      <w:pPr>
        <w:pStyle w:val="ListParagraph1"/>
        <w:numPr>
          <w:ilvl w:val="0"/>
          <w:numId w:val="9"/>
        </w:numPr>
        <w:spacing w:line="276" w:lineRule="auto"/>
        <w:jc w:val="both"/>
        <w:rPr>
          <w:rFonts w:ascii="Arial" w:hAnsi="Arial" w:cs="Arial"/>
          <w:b/>
          <w:bCs/>
          <w:color w:val="FF0000"/>
        </w:rPr>
      </w:pPr>
      <w:r w:rsidRPr="00190636">
        <w:rPr>
          <w:rFonts w:ascii="Arial" w:hAnsi="Arial" w:cs="Arial"/>
          <w:b/>
          <w:bCs/>
          <w:color w:val="FF0000"/>
        </w:rPr>
        <w:t>When completed please:</w:t>
      </w:r>
    </w:p>
    <w:p w14:paraId="19D28148" w14:textId="6935DB5D" w:rsidR="002D6AC0" w:rsidRPr="00190636" w:rsidRDefault="00E05F7D"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Select all</w:t>
      </w:r>
      <w:r w:rsidR="00F35E23" w:rsidRPr="00190636">
        <w:rPr>
          <w:rFonts w:ascii="Arial" w:hAnsi="Arial" w:cs="Arial"/>
          <w:b/>
          <w:bCs/>
          <w:color w:val="FF0000"/>
        </w:rPr>
        <w:t xml:space="preserve"> of the</w:t>
      </w:r>
      <w:r w:rsidRPr="00190636">
        <w:rPr>
          <w:rFonts w:ascii="Arial" w:hAnsi="Arial" w:cs="Arial"/>
          <w:b/>
          <w:bCs/>
          <w:color w:val="FF0000"/>
        </w:rPr>
        <w:t xml:space="preserve"> </w:t>
      </w:r>
      <w:r w:rsidR="002D6AC0" w:rsidRPr="00190636">
        <w:rPr>
          <w:rFonts w:ascii="Arial" w:hAnsi="Arial" w:cs="Arial"/>
          <w:b/>
          <w:bCs/>
          <w:color w:val="FF0000"/>
        </w:rPr>
        <w:t xml:space="preserve">text by </w:t>
      </w:r>
      <w:r w:rsidR="0060602D" w:rsidRPr="00190636">
        <w:rPr>
          <w:rFonts w:ascii="Arial" w:hAnsi="Arial" w:cs="Arial"/>
          <w:b/>
          <w:bCs/>
          <w:color w:val="FF0000"/>
        </w:rPr>
        <w:t>pressing</w:t>
      </w:r>
      <w:r w:rsidR="002D6AC0" w:rsidRPr="00190636">
        <w:rPr>
          <w:rFonts w:ascii="Arial" w:hAnsi="Arial" w:cs="Arial"/>
          <w:b/>
          <w:bCs/>
          <w:color w:val="FF0000"/>
        </w:rPr>
        <w:t xml:space="preserve"> [CTRL] + A</w:t>
      </w:r>
    </w:p>
    <w:p w14:paraId="02FB3A6D" w14:textId="29F0C91A" w:rsidR="002D6AC0" w:rsidRPr="00190636" w:rsidRDefault="002D6AC0"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 xml:space="preserve">Change the colour of all the text to </w:t>
      </w:r>
      <w:r w:rsidR="0060602D" w:rsidRPr="00190636">
        <w:rPr>
          <w:rFonts w:ascii="Arial" w:hAnsi="Arial" w:cs="Arial"/>
          <w:b/>
          <w:bCs/>
          <w:color w:val="FF0000"/>
        </w:rPr>
        <w:t xml:space="preserve">black by </w:t>
      </w:r>
      <w:r w:rsidR="005954E4" w:rsidRPr="00190636">
        <w:rPr>
          <w:rFonts w:ascii="Arial" w:hAnsi="Arial" w:cs="Arial"/>
          <w:b/>
          <w:bCs/>
          <w:color w:val="FF0000"/>
        </w:rPr>
        <w:t>Right Clicking on the highlighted text</w:t>
      </w:r>
      <w:r w:rsidR="00D64A12" w:rsidRPr="00190636">
        <w:rPr>
          <w:rFonts w:ascii="Arial" w:hAnsi="Arial" w:cs="Arial"/>
          <w:b/>
          <w:bCs/>
          <w:color w:val="FF0000"/>
        </w:rPr>
        <w:t xml:space="preserve"> and clicking on the capital A and selecting “</w:t>
      </w:r>
      <w:proofErr w:type="gramStart"/>
      <w:r w:rsidR="00D64A12" w:rsidRPr="00190636">
        <w:rPr>
          <w:rFonts w:ascii="Arial" w:hAnsi="Arial" w:cs="Arial"/>
          <w:b/>
          <w:bCs/>
          <w:color w:val="FF0000"/>
        </w:rPr>
        <w:t>Automati</w:t>
      </w:r>
      <w:r w:rsidR="00E41744" w:rsidRPr="00190636">
        <w:rPr>
          <w:rFonts w:ascii="Arial" w:hAnsi="Arial" w:cs="Arial"/>
          <w:b/>
          <w:bCs/>
          <w:color w:val="FF0000"/>
        </w:rPr>
        <w:t>c”</w:t>
      </w:r>
      <w:proofErr w:type="gramEnd"/>
    </w:p>
    <w:p w14:paraId="0DE222A0" w14:textId="784D0C6C" w:rsidR="007D2D79" w:rsidRPr="00190636" w:rsidRDefault="007D2D79"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With all the text</w:t>
      </w:r>
      <w:r w:rsidR="005954E4" w:rsidRPr="00190636">
        <w:rPr>
          <w:rFonts w:ascii="Arial" w:hAnsi="Arial" w:cs="Arial"/>
          <w:b/>
          <w:bCs/>
          <w:color w:val="FF0000"/>
        </w:rPr>
        <w:t xml:space="preserve"> still highlighted, Right Click </w:t>
      </w:r>
      <w:proofErr w:type="gramStart"/>
      <w:r w:rsidR="005954E4" w:rsidRPr="00190636">
        <w:rPr>
          <w:rFonts w:ascii="Arial" w:hAnsi="Arial" w:cs="Arial"/>
          <w:b/>
          <w:bCs/>
          <w:color w:val="FF0000"/>
        </w:rPr>
        <w:t>again</w:t>
      </w:r>
      <w:proofErr w:type="gramEnd"/>
      <w:r w:rsidR="005954E4" w:rsidRPr="00190636">
        <w:rPr>
          <w:rFonts w:ascii="Arial" w:hAnsi="Arial" w:cs="Arial"/>
          <w:b/>
          <w:bCs/>
          <w:color w:val="FF0000"/>
        </w:rPr>
        <w:t xml:space="preserve"> and select “Remove Content Control</w:t>
      </w:r>
      <w:r w:rsidR="007B2502" w:rsidRPr="00190636">
        <w:rPr>
          <w:rFonts w:ascii="Arial" w:hAnsi="Arial" w:cs="Arial"/>
          <w:b/>
          <w:bCs/>
          <w:color w:val="FF0000"/>
        </w:rPr>
        <w:t>”. This will ‘fix’ all the dropdown boxes in place.</w:t>
      </w:r>
    </w:p>
    <w:p w14:paraId="107D370B" w14:textId="069B9B28" w:rsidR="00E41744" w:rsidRPr="00190636" w:rsidRDefault="007B2502"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Save the final version of the order.</w:t>
      </w:r>
    </w:p>
    <w:p w14:paraId="1A9C104C" w14:textId="31311F0E" w:rsidR="007B2502" w:rsidRPr="00190636" w:rsidRDefault="007B2502" w:rsidP="002D6AC0">
      <w:pPr>
        <w:pStyle w:val="ListParagraph1"/>
        <w:numPr>
          <w:ilvl w:val="1"/>
          <w:numId w:val="9"/>
        </w:numPr>
        <w:spacing w:line="276" w:lineRule="auto"/>
        <w:jc w:val="both"/>
        <w:rPr>
          <w:rFonts w:ascii="Arial" w:hAnsi="Arial" w:cs="Arial"/>
          <w:b/>
          <w:bCs/>
          <w:color w:val="FF0000"/>
        </w:rPr>
      </w:pPr>
      <w:r w:rsidRPr="00190636">
        <w:rPr>
          <w:rFonts w:ascii="Arial" w:hAnsi="Arial" w:cs="Arial"/>
          <w:b/>
          <w:bCs/>
          <w:color w:val="FF0000"/>
        </w:rPr>
        <w:t>Upload the order to FPL.</w:t>
      </w:r>
    </w:p>
    <w:sectPr w:rsidR="007B2502" w:rsidRPr="00190636">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3793" w14:textId="77777777" w:rsidR="000671C6" w:rsidRDefault="000671C6" w:rsidP="000021CC">
      <w:r>
        <w:separator/>
      </w:r>
    </w:p>
  </w:endnote>
  <w:endnote w:type="continuationSeparator" w:id="0">
    <w:p w14:paraId="37C69EA1" w14:textId="77777777" w:rsidR="000671C6" w:rsidRDefault="000671C6" w:rsidP="0000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92824"/>
      <w:docPartObj>
        <w:docPartGallery w:val="Page Numbers (Bottom of Page)"/>
        <w:docPartUnique/>
      </w:docPartObj>
    </w:sdtPr>
    <w:sdtContent>
      <w:p w14:paraId="0BFA35DE" w14:textId="77777777" w:rsidR="003B4B22" w:rsidRDefault="003B4B22">
        <w:pPr>
          <w:pStyle w:val="Footer"/>
        </w:pPr>
        <w:r w:rsidRPr="000021CC">
          <w:rPr>
            <w:noProof/>
            <w:color w:val="7F7F7F" w:themeColor="background1" w:themeShade="7F"/>
            <w:spacing w:val="60"/>
          </w:rPr>
          <mc:AlternateContent>
            <mc:Choice Requires="wps">
              <w:drawing>
                <wp:anchor distT="0" distB="0" distL="114300" distR="114300" simplePos="0" relativeHeight="251660288" behindDoc="0" locked="0" layoutInCell="1" allowOverlap="1" wp14:anchorId="236969DE" wp14:editId="1E0F2CB6">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A9AF766" w14:textId="77777777" w:rsidR="003B4B22" w:rsidRDefault="003B4B22">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3696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6A9AF766" w14:textId="77777777" w:rsidR="003B4B22" w:rsidRDefault="003B4B22">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0021CC">
          <w:rPr>
            <w:noProof/>
            <w:color w:val="7F7F7F" w:themeColor="background1" w:themeShade="7F"/>
            <w:spacing w:val="60"/>
          </w:rPr>
          <mc:AlternateContent>
            <mc:Choice Requires="wps">
              <w:drawing>
                <wp:anchor distT="0" distB="0" distL="114300" distR="114300" simplePos="0" relativeHeight="251659264" behindDoc="0" locked="0" layoutInCell="1" allowOverlap="1" wp14:anchorId="47330B66" wp14:editId="0C491443">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A4BECA3"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3BC7" w14:textId="77777777" w:rsidR="000671C6" w:rsidRDefault="000671C6" w:rsidP="000021CC">
      <w:r>
        <w:separator/>
      </w:r>
    </w:p>
  </w:footnote>
  <w:footnote w:type="continuationSeparator" w:id="0">
    <w:p w14:paraId="50F847E9" w14:textId="77777777" w:rsidR="000671C6" w:rsidRDefault="000671C6" w:rsidP="0000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C7B"/>
    <w:multiLevelType w:val="hybridMultilevel"/>
    <w:tmpl w:val="411075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32D46"/>
    <w:multiLevelType w:val="hybridMultilevel"/>
    <w:tmpl w:val="E476454A"/>
    <w:lvl w:ilvl="0" w:tplc="B7000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27FD6"/>
    <w:multiLevelType w:val="hybridMultilevel"/>
    <w:tmpl w:val="C80AB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CA4452"/>
    <w:multiLevelType w:val="hybridMultilevel"/>
    <w:tmpl w:val="8E583126"/>
    <w:lvl w:ilvl="0" w:tplc="0C3CBEC8">
      <w:start w:val="1"/>
      <w:numFmt w:val="lowerLetter"/>
      <w:lvlText w:val="%1."/>
      <w:lvlJc w:val="left"/>
      <w:pPr>
        <w:ind w:left="720" w:hanging="360"/>
      </w:pPr>
      <w:rPr>
        <w:rFonts w:hint="default"/>
      </w:rPr>
    </w:lvl>
    <w:lvl w:ilvl="1" w:tplc="7876A49E">
      <w:start w:val="1"/>
      <w:numFmt w:val="lowerLetter"/>
      <w:lvlText w:val="%2."/>
      <w:lvlJc w:val="left"/>
      <w:pPr>
        <w:ind w:left="1440" w:hanging="360"/>
      </w:pPr>
    </w:lvl>
    <w:lvl w:ilvl="2" w:tplc="EA380E0E">
      <w:start w:val="1"/>
      <w:numFmt w:val="lowerRoman"/>
      <w:lvlText w:val="%3."/>
      <w:lvlJc w:val="right"/>
      <w:pPr>
        <w:ind w:left="2160" w:hanging="180"/>
      </w:pPr>
    </w:lvl>
    <w:lvl w:ilvl="3" w:tplc="8EC2220A">
      <w:start w:val="1"/>
      <w:numFmt w:val="decimal"/>
      <w:lvlText w:val="%4."/>
      <w:lvlJc w:val="left"/>
      <w:pPr>
        <w:ind w:left="2880" w:hanging="360"/>
      </w:pPr>
    </w:lvl>
    <w:lvl w:ilvl="4" w:tplc="3BC8D964">
      <w:start w:val="1"/>
      <w:numFmt w:val="lowerLetter"/>
      <w:lvlText w:val="%5."/>
      <w:lvlJc w:val="left"/>
      <w:pPr>
        <w:ind w:left="3600" w:hanging="360"/>
      </w:pPr>
    </w:lvl>
    <w:lvl w:ilvl="5" w:tplc="6FBE319C">
      <w:start w:val="1"/>
      <w:numFmt w:val="lowerRoman"/>
      <w:lvlText w:val="%6."/>
      <w:lvlJc w:val="right"/>
      <w:pPr>
        <w:ind w:left="4320" w:hanging="180"/>
      </w:pPr>
    </w:lvl>
    <w:lvl w:ilvl="6" w:tplc="B4BC4834">
      <w:start w:val="1"/>
      <w:numFmt w:val="decimal"/>
      <w:lvlText w:val="%7."/>
      <w:lvlJc w:val="left"/>
      <w:pPr>
        <w:ind w:left="5040" w:hanging="360"/>
      </w:pPr>
    </w:lvl>
    <w:lvl w:ilvl="7" w:tplc="422E58A2">
      <w:start w:val="1"/>
      <w:numFmt w:val="lowerLetter"/>
      <w:lvlText w:val="%8."/>
      <w:lvlJc w:val="left"/>
      <w:pPr>
        <w:ind w:left="5760" w:hanging="360"/>
      </w:pPr>
    </w:lvl>
    <w:lvl w:ilvl="8" w:tplc="900ED01C">
      <w:start w:val="1"/>
      <w:numFmt w:val="lowerRoman"/>
      <w:lvlText w:val="%9."/>
      <w:lvlJc w:val="right"/>
      <w:pPr>
        <w:ind w:left="6480" w:hanging="180"/>
      </w:pPr>
    </w:lvl>
  </w:abstractNum>
  <w:abstractNum w:abstractNumId="4" w15:restartNumberingAfterBreak="0">
    <w:nsid w:val="45614AA4"/>
    <w:multiLevelType w:val="hybridMultilevel"/>
    <w:tmpl w:val="1F0C50B8"/>
    <w:lvl w:ilvl="0" w:tplc="1DFE05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740236"/>
    <w:multiLevelType w:val="hybridMultilevel"/>
    <w:tmpl w:val="DBEA1B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541FB5"/>
    <w:multiLevelType w:val="multilevel"/>
    <w:tmpl w:val="5CACA6D8"/>
    <w:lvl w:ilvl="0">
      <w:start w:val="1"/>
      <w:numFmt w:val="lowerLetter"/>
      <w:lvlText w:val="%1."/>
      <w:lvlJc w:val="left"/>
      <w:pPr>
        <w:tabs>
          <w:tab w:val="num" w:pos="1287"/>
        </w:tabs>
        <w:ind w:left="1287" w:hanging="567"/>
      </w:pPr>
      <w:rPr>
        <w:rFonts w:ascii="Arial" w:eastAsia="Calibri" w:hAnsi="Arial" w:cs="Arial" w:hint="default"/>
        <w:color w:val="000000" w:themeColor="text1"/>
        <w:sz w:val="24"/>
      </w:rPr>
    </w:lvl>
    <w:lvl w:ilvl="1">
      <w:start w:val="1"/>
      <w:numFmt w:val="lowerRoman"/>
      <w:lvlText w:val="%2."/>
      <w:lvlJc w:val="left"/>
      <w:pPr>
        <w:tabs>
          <w:tab w:val="num" w:pos="1855"/>
        </w:tabs>
        <w:ind w:left="1855" w:hanging="567"/>
      </w:pPr>
      <w:rPr>
        <w:rFonts w:ascii="Arial" w:eastAsia="Calibri" w:hAnsi="Arial" w:cs="Arial" w:hint="default"/>
        <w:color w:val="000000" w:themeColor="text1"/>
      </w:rPr>
    </w:lvl>
    <w:lvl w:ilvl="2">
      <w:start w:val="1"/>
      <w:numFmt w:val="lowerRoman"/>
      <w:lvlText w:val="%3."/>
      <w:lvlJc w:val="right"/>
      <w:pPr>
        <w:tabs>
          <w:tab w:val="num" w:pos="2421"/>
        </w:tabs>
        <w:ind w:left="2421" w:hanging="567"/>
      </w:pPr>
      <w:rPr>
        <w:rFonts w:hint="default"/>
      </w:rPr>
    </w:lvl>
    <w:lvl w:ilvl="3">
      <w:start w:val="1"/>
      <w:numFmt w:val="decimal"/>
      <w:lvlText w:val="%4."/>
      <w:lvlJc w:val="left"/>
      <w:pPr>
        <w:tabs>
          <w:tab w:val="num" w:pos="2988"/>
        </w:tabs>
        <w:ind w:left="2988" w:hanging="567"/>
      </w:pPr>
      <w:rPr>
        <w:rFonts w:hint="default"/>
      </w:rPr>
    </w:lvl>
    <w:lvl w:ilvl="4">
      <w:start w:val="1"/>
      <w:numFmt w:val="lowerLetter"/>
      <w:lvlText w:val="%5."/>
      <w:lvlJc w:val="left"/>
      <w:pPr>
        <w:tabs>
          <w:tab w:val="num" w:pos="3555"/>
        </w:tabs>
        <w:ind w:left="3555" w:hanging="567"/>
      </w:pPr>
      <w:rPr>
        <w:rFonts w:hint="default"/>
      </w:rPr>
    </w:lvl>
    <w:lvl w:ilvl="5">
      <w:start w:val="1"/>
      <w:numFmt w:val="lowerRoman"/>
      <w:lvlText w:val="%6."/>
      <w:lvlJc w:val="right"/>
      <w:pPr>
        <w:tabs>
          <w:tab w:val="num" w:pos="4122"/>
        </w:tabs>
        <w:ind w:left="4122" w:hanging="567"/>
      </w:pPr>
      <w:rPr>
        <w:rFonts w:hint="default"/>
      </w:rPr>
    </w:lvl>
    <w:lvl w:ilvl="6">
      <w:start w:val="1"/>
      <w:numFmt w:val="decimal"/>
      <w:lvlText w:val="%7."/>
      <w:lvlJc w:val="left"/>
      <w:pPr>
        <w:tabs>
          <w:tab w:val="num" w:pos="4689"/>
        </w:tabs>
        <w:ind w:left="4689" w:hanging="567"/>
      </w:pPr>
      <w:rPr>
        <w:rFonts w:hint="default"/>
      </w:rPr>
    </w:lvl>
    <w:lvl w:ilvl="7">
      <w:start w:val="1"/>
      <w:numFmt w:val="lowerLetter"/>
      <w:lvlText w:val="%8."/>
      <w:lvlJc w:val="left"/>
      <w:pPr>
        <w:tabs>
          <w:tab w:val="num" w:pos="5256"/>
        </w:tabs>
        <w:ind w:left="5256" w:hanging="567"/>
      </w:pPr>
      <w:rPr>
        <w:rFonts w:hint="default"/>
      </w:rPr>
    </w:lvl>
    <w:lvl w:ilvl="8">
      <w:start w:val="1"/>
      <w:numFmt w:val="lowerRoman"/>
      <w:lvlText w:val="%9."/>
      <w:lvlJc w:val="right"/>
      <w:pPr>
        <w:tabs>
          <w:tab w:val="num" w:pos="5823"/>
        </w:tabs>
        <w:ind w:left="5823" w:hanging="567"/>
      </w:pPr>
      <w:rPr>
        <w:rFonts w:hint="default"/>
      </w:rPr>
    </w:lvl>
  </w:abstractNum>
  <w:abstractNum w:abstractNumId="7" w15:restartNumberingAfterBreak="0">
    <w:nsid w:val="7C406CD9"/>
    <w:multiLevelType w:val="hybridMultilevel"/>
    <w:tmpl w:val="CA9077D6"/>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D341847"/>
    <w:multiLevelType w:val="hybridMultilevel"/>
    <w:tmpl w:val="6D7CA8E8"/>
    <w:lvl w:ilvl="0" w:tplc="0809000F">
      <w:start w:val="1"/>
      <w:numFmt w:val="decimal"/>
      <w:lvlText w:val="%1."/>
      <w:lvlJc w:val="left"/>
      <w:pPr>
        <w:ind w:left="720" w:hanging="360"/>
      </w:pPr>
      <w:rPr>
        <w:rFonts w:hint="default"/>
      </w:rPr>
    </w:lvl>
    <w:lvl w:ilvl="1" w:tplc="7D6071B8">
      <w:start w:val="1"/>
      <w:numFmt w:val="lowerLetter"/>
      <w:lvlText w:val="%2."/>
      <w:lvlJc w:val="left"/>
      <w:pPr>
        <w:ind w:left="1440" w:hanging="360"/>
      </w:pPr>
      <w:rPr>
        <w:b w:val="0"/>
        <w:bCs w:val="0"/>
      </w:rPr>
    </w:lvl>
    <w:lvl w:ilvl="2" w:tplc="548CF0C6">
      <w:start w:val="1"/>
      <w:numFmt w:val="lowerRoman"/>
      <w:lvlText w:val="%3."/>
      <w:lvlJc w:val="right"/>
      <w:pPr>
        <w:ind w:left="2160" w:hanging="180"/>
      </w:pPr>
      <w:rPr>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743186">
    <w:abstractNumId w:val="6"/>
  </w:num>
  <w:num w:numId="2" w16cid:durableId="1211108927">
    <w:abstractNumId w:val="8"/>
  </w:num>
  <w:num w:numId="3" w16cid:durableId="1453402478">
    <w:abstractNumId w:val="4"/>
  </w:num>
  <w:num w:numId="4" w16cid:durableId="1057899835">
    <w:abstractNumId w:val="5"/>
  </w:num>
  <w:num w:numId="5" w16cid:durableId="1998680548">
    <w:abstractNumId w:val="7"/>
  </w:num>
  <w:num w:numId="6" w16cid:durableId="1009404356">
    <w:abstractNumId w:val="1"/>
  </w:num>
  <w:num w:numId="7" w16cid:durableId="1512139228">
    <w:abstractNumId w:val="0"/>
  </w:num>
  <w:num w:numId="8" w16cid:durableId="439570940">
    <w:abstractNumId w:val="3"/>
  </w:num>
  <w:num w:numId="9" w16cid:durableId="17465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DD"/>
    <w:rsid w:val="000021CC"/>
    <w:rsid w:val="000044B0"/>
    <w:rsid w:val="00027730"/>
    <w:rsid w:val="000432F2"/>
    <w:rsid w:val="00050734"/>
    <w:rsid w:val="000512CD"/>
    <w:rsid w:val="0005703A"/>
    <w:rsid w:val="000641B0"/>
    <w:rsid w:val="000671C6"/>
    <w:rsid w:val="000703E5"/>
    <w:rsid w:val="00071CD8"/>
    <w:rsid w:val="00086E2F"/>
    <w:rsid w:val="00087727"/>
    <w:rsid w:val="00094D1E"/>
    <w:rsid w:val="00095C62"/>
    <w:rsid w:val="000A5331"/>
    <w:rsid w:val="000C0931"/>
    <w:rsid w:val="000C1FC0"/>
    <w:rsid w:val="000C2104"/>
    <w:rsid w:val="000E7A76"/>
    <w:rsid w:val="000F06E5"/>
    <w:rsid w:val="000F1BC7"/>
    <w:rsid w:val="000F7DAF"/>
    <w:rsid w:val="00102A5E"/>
    <w:rsid w:val="001061B7"/>
    <w:rsid w:val="00113A8E"/>
    <w:rsid w:val="00120F31"/>
    <w:rsid w:val="00125B90"/>
    <w:rsid w:val="00126BD9"/>
    <w:rsid w:val="0013750F"/>
    <w:rsid w:val="00140074"/>
    <w:rsid w:val="0014484C"/>
    <w:rsid w:val="00176E89"/>
    <w:rsid w:val="00190636"/>
    <w:rsid w:val="00193E95"/>
    <w:rsid w:val="001A305E"/>
    <w:rsid w:val="001B24EE"/>
    <w:rsid w:val="001B666E"/>
    <w:rsid w:val="001C1BD2"/>
    <w:rsid w:val="001C7B13"/>
    <w:rsid w:val="001E0182"/>
    <w:rsid w:val="001E1EEF"/>
    <w:rsid w:val="001F5176"/>
    <w:rsid w:val="001F7A7C"/>
    <w:rsid w:val="00202594"/>
    <w:rsid w:val="00204582"/>
    <w:rsid w:val="00226E9D"/>
    <w:rsid w:val="00271F44"/>
    <w:rsid w:val="002768E7"/>
    <w:rsid w:val="002A5377"/>
    <w:rsid w:val="002B0DF7"/>
    <w:rsid w:val="002B323D"/>
    <w:rsid w:val="002D5841"/>
    <w:rsid w:val="002D648F"/>
    <w:rsid w:val="002D653D"/>
    <w:rsid w:val="002D6AC0"/>
    <w:rsid w:val="002F17C1"/>
    <w:rsid w:val="002F4D8E"/>
    <w:rsid w:val="003103F1"/>
    <w:rsid w:val="003125CE"/>
    <w:rsid w:val="00337802"/>
    <w:rsid w:val="003442A7"/>
    <w:rsid w:val="003449E8"/>
    <w:rsid w:val="00352BF2"/>
    <w:rsid w:val="00354456"/>
    <w:rsid w:val="003608B2"/>
    <w:rsid w:val="003625BA"/>
    <w:rsid w:val="003641E8"/>
    <w:rsid w:val="00386FCE"/>
    <w:rsid w:val="003924DF"/>
    <w:rsid w:val="00396EDA"/>
    <w:rsid w:val="003A0667"/>
    <w:rsid w:val="003A36E3"/>
    <w:rsid w:val="003A5CF7"/>
    <w:rsid w:val="003B4B22"/>
    <w:rsid w:val="003B6D71"/>
    <w:rsid w:val="003D084B"/>
    <w:rsid w:val="003D63B8"/>
    <w:rsid w:val="003D7ADB"/>
    <w:rsid w:val="00415D52"/>
    <w:rsid w:val="004240C6"/>
    <w:rsid w:val="00437A7E"/>
    <w:rsid w:val="00474478"/>
    <w:rsid w:val="00484008"/>
    <w:rsid w:val="004908D1"/>
    <w:rsid w:val="00492C67"/>
    <w:rsid w:val="00492F9A"/>
    <w:rsid w:val="0049601C"/>
    <w:rsid w:val="004A43E9"/>
    <w:rsid w:val="004B77E3"/>
    <w:rsid w:val="004D000B"/>
    <w:rsid w:val="004E0A1D"/>
    <w:rsid w:val="004E766F"/>
    <w:rsid w:val="00501843"/>
    <w:rsid w:val="00504466"/>
    <w:rsid w:val="005142F7"/>
    <w:rsid w:val="005149E1"/>
    <w:rsid w:val="00522516"/>
    <w:rsid w:val="0053248A"/>
    <w:rsid w:val="00550129"/>
    <w:rsid w:val="005534C5"/>
    <w:rsid w:val="00554CB0"/>
    <w:rsid w:val="00556758"/>
    <w:rsid w:val="00556D66"/>
    <w:rsid w:val="005935CB"/>
    <w:rsid w:val="005954E4"/>
    <w:rsid w:val="005A6058"/>
    <w:rsid w:val="005B005E"/>
    <w:rsid w:val="005B5DD3"/>
    <w:rsid w:val="005C0A83"/>
    <w:rsid w:val="005C4F49"/>
    <w:rsid w:val="005D1ABD"/>
    <w:rsid w:val="005D5525"/>
    <w:rsid w:val="005E196C"/>
    <w:rsid w:val="005E5ED0"/>
    <w:rsid w:val="0060143D"/>
    <w:rsid w:val="00604F93"/>
    <w:rsid w:val="00605816"/>
    <w:rsid w:val="00605BAE"/>
    <w:rsid w:val="0060602D"/>
    <w:rsid w:val="00607C4E"/>
    <w:rsid w:val="006202F5"/>
    <w:rsid w:val="00623DC3"/>
    <w:rsid w:val="006339F3"/>
    <w:rsid w:val="00641341"/>
    <w:rsid w:val="00643198"/>
    <w:rsid w:val="006511AF"/>
    <w:rsid w:val="006561BD"/>
    <w:rsid w:val="00660996"/>
    <w:rsid w:val="00663311"/>
    <w:rsid w:val="00671641"/>
    <w:rsid w:val="006732F4"/>
    <w:rsid w:val="00677E96"/>
    <w:rsid w:val="00687CDA"/>
    <w:rsid w:val="00694C6A"/>
    <w:rsid w:val="006C5115"/>
    <w:rsid w:val="006C5666"/>
    <w:rsid w:val="006C76DB"/>
    <w:rsid w:val="006D2A18"/>
    <w:rsid w:val="0070639D"/>
    <w:rsid w:val="007137A0"/>
    <w:rsid w:val="00717EA4"/>
    <w:rsid w:val="00723099"/>
    <w:rsid w:val="007364A3"/>
    <w:rsid w:val="0074018C"/>
    <w:rsid w:val="0074526A"/>
    <w:rsid w:val="00745361"/>
    <w:rsid w:val="007514DC"/>
    <w:rsid w:val="00765378"/>
    <w:rsid w:val="0077570B"/>
    <w:rsid w:val="00776CAE"/>
    <w:rsid w:val="0079039E"/>
    <w:rsid w:val="007A718C"/>
    <w:rsid w:val="007A7C6C"/>
    <w:rsid w:val="007B0390"/>
    <w:rsid w:val="007B2502"/>
    <w:rsid w:val="007C260E"/>
    <w:rsid w:val="007C5982"/>
    <w:rsid w:val="007D2943"/>
    <w:rsid w:val="007D2D79"/>
    <w:rsid w:val="00802415"/>
    <w:rsid w:val="008251C9"/>
    <w:rsid w:val="0085247A"/>
    <w:rsid w:val="00854CAC"/>
    <w:rsid w:val="00872DD8"/>
    <w:rsid w:val="0088534A"/>
    <w:rsid w:val="008906E0"/>
    <w:rsid w:val="0089468B"/>
    <w:rsid w:val="00895E78"/>
    <w:rsid w:val="008B2055"/>
    <w:rsid w:val="008B5C13"/>
    <w:rsid w:val="008C112D"/>
    <w:rsid w:val="008C4588"/>
    <w:rsid w:val="008D05ED"/>
    <w:rsid w:val="008D191E"/>
    <w:rsid w:val="008D51BD"/>
    <w:rsid w:val="008E2FF9"/>
    <w:rsid w:val="008E3523"/>
    <w:rsid w:val="008E4B5F"/>
    <w:rsid w:val="008F452A"/>
    <w:rsid w:val="008F6B26"/>
    <w:rsid w:val="008F74DC"/>
    <w:rsid w:val="00901E71"/>
    <w:rsid w:val="00921FF6"/>
    <w:rsid w:val="00935EF1"/>
    <w:rsid w:val="00973F92"/>
    <w:rsid w:val="00976276"/>
    <w:rsid w:val="00992470"/>
    <w:rsid w:val="009D53B2"/>
    <w:rsid w:val="009D6A78"/>
    <w:rsid w:val="009E208E"/>
    <w:rsid w:val="009E2CBD"/>
    <w:rsid w:val="00A1184E"/>
    <w:rsid w:val="00A118E4"/>
    <w:rsid w:val="00A12492"/>
    <w:rsid w:val="00A232ED"/>
    <w:rsid w:val="00A34F76"/>
    <w:rsid w:val="00A558FD"/>
    <w:rsid w:val="00A62BBE"/>
    <w:rsid w:val="00A707AB"/>
    <w:rsid w:val="00A71ED4"/>
    <w:rsid w:val="00A80C1A"/>
    <w:rsid w:val="00A90888"/>
    <w:rsid w:val="00AA3BC3"/>
    <w:rsid w:val="00AB0606"/>
    <w:rsid w:val="00AD1ED5"/>
    <w:rsid w:val="00AE617B"/>
    <w:rsid w:val="00B01502"/>
    <w:rsid w:val="00B01EE3"/>
    <w:rsid w:val="00B1026B"/>
    <w:rsid w:val="00B35297"/>
    <w:rsid w:val="00B35A5D"/>
    <w:rsid w:val="00B36CDD"/>
    <w:rsid w:val="00B40532"/>
    <w:rsid w:val="00B57FDC"/>
    <w:rsid w:val="00B61E06"/>
    <w:rsid w:val="00B632A9"/>
    <w:rsid w:val="00B81D87"/>
    <w:rsid w:val="00B85C0F"/>
    <w:rsid w:val="00B90F62"/>
    <w:rsid w:val="00BA7EAC"/>
    <w:rsid w:val="00BB7496"/>
    <w:rsid w:val="00BC19DC"/>
    <w:rsid w:val="00BC24E7"/>
    <w:rsid w:val="00BC7B03"/>
    <w:rsid w:val="00C102BE"/>
    <w:rsid w:val="00C10D7C"/>
    <w:rsid w:val="00C15CB8"/>
    <w:rsid w:val="00C209B0"/>
    <w:rsid w:val="00C3439E"/>
    <w:rsid w:val="00C352CC"/>
    <w:rsid w:val="00C76221"/>
    <w:rsid w:val="00C857F5"/>
    <w:rsid w:val="00C87394"/>
    <w:rsid w:val="00C912E2"/>
    <w:rsid w:val="00CA12EB"/>
    <w:rsid w:val="00CA570C"/>
    <w:rsid w:val="00CB0132"/>
    <w:rsid w:val="00CB2561"/>
    <w:rsid w:val="00CC2079"/>
    <w:rsid w:val="00CC3136"/>
    <w:rsid w:val="00CC6E78"/>
    <w:rsid w:val="00CD0615"/>
    <w:rsid w:val="00CD4979"/>
    <w:rsid w:val="00CD6CA1"/>
    <w:rsid w:val="00CE123B"/>
    <w:rsid w:val="00CE7761"/>
    <w:rsid w:val="00CF2456"/>
    <w:rsid w:val="00D23B35"/>
    <w:rsid w:val="00D24FD4"/>
    <w:rsid w:val="00D25686"/>
    <w:rsid w:val="00D628C5"/>
    <w:rsid w:val="00D64A12"/>
    <w:rsid w:val="00D749B3"/>
    <w:rsid w:val="00DA3A30"/>
    <w:rsid w:val="00DB5BA9"/>
    <w:rsid w:val="00DE22CA"/>
    <w:rsid w:val="00DE31D4"/>
    <w:rsid w:val="00DE7320"/>
    <w:rsid w:val="00E05F7D"/>
    <w:rsid w:val="00E22C08"/>
    <w:rsid w:val="00E339E2"/>
    <w:rsid w:val="00E41744"/>
    <w:rsid w:val="00E63A80"/>
    <w:rsid w:val="00E82FAC"/>
    <w:rsid w:val="00E877DA"/>
    <w:rsid w:val="00EA7775"/>
    <w:rsid w:val="00EA7BCE"/>
    <w:rsid w:val="00EB19C7"/>
    <w:rsid w:val="00EB52EC"/>
    <w:rsid w:val="00EB5682"/>
    <w:rsid w:val="00EB6869"/>
    <w:rsid w:val="00EE0488"/>
    <w:rsid w:val="00EE340D"/>
    <w:rsid w:val="00EF428F"/>
    <w:rsid w:val="00F27231"/>
    <w:rsid w:val="00F2757F"/>
    <w:rsid w:val="00F27F30"/>
    <w:rsid w:val="00F35E23"/>
    <w:rsid w:val="00F404EA"/>
    <w:rsid w:val="00F44FAA"/>
    <w:rsid w:val="00F50711"/>
    <w:rsid w:val="00F61B8B"/>
    <w:rsid w:val="00F74A42"/>
    <w:rsid w:val="00F75235"/>
    <w:rsid w:val="00F80E2D"/>
    <w:rsid w:val="00F819AA"/>
    <w:rsid w:val="00F85EEC"/>
    <w:rsid w:val="00F8691D"/>
    <w:rsid w:val="00F942C9"/>
    <w:rsid w:val="00F971B3"/>
    <w:rsid w:val="00FA01FE"/>
    <w:rsid w:val="00FA3958"/>
    <w:rsid w:val="00FB6E8D"/>
    <w:rsid w:val="00FC6BF5"/>
    <w:rsid w:val="00FD6115"/>
    <w:rsid w:val="00FF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6F10A"/>
  <w15:chartTrackingRefBased/>
  <w15:docId w15:val="{BD591631-6592-436D-81B8-8233C814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ind w:left="510" w:hanging="5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2A"/>
    <w:pPr>
      <w:spacing w:after="0" w:line="240"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52A"/>
    <w:pPr>
      <w:spacing w:after="0" w:line="240" w:lineRule="auto"/>
      <w:ind w:left="0" w:firstLine="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452A"/>
    <w:pPr>
      <w:ind w:left="720"/>
      <w:contextualSpacing/>
    </w:pPr>
  </w:style>
  <w:style w:type="character" w:styleId="PlaceholderText">
    <w:name w:val="Placeholder Text"/>
    <w:basedOn w:val="DefaultParagraphFont"/>
    <w:uiPriority w:val="99"/>
    <w:semiHidden/>
    <w:rsid w:val="008F452A"/>
    <w:rPr>
      <w:color w:val="808080"/>
    </w:rPr>
  </w:style>
  <w:style w:type="paragraph" w:customStyle="1" w:styleId="ListParagraph1">
    <w:name w:val="List Paragraph1"/>
    <w:basedOn w:val="Normal"/>
    <w:qFormat/>
    <w:rsid w:val="00B90F62"/>
    <w:pPr>
      <w:ind w:left="720"/>
      <w:contextualSpacing/>
    </w:pPr>
  </w:style>
  <w:style w:type="paragraph" w:styleId="Header">
    <w:name w:val="header"/>
    <w:basedOn w:val="Normal"/>
    <w:link w:val="HeaderChar"/>
    <w:uiPriority w:val="99"/>
    <w:unhideWhenUsed/>
    <w:rsid w:val="000021CC"/>
    <w:pPr>
      <w:tabs>
        <w:tab w:val="center" w:pos="4513"/>
        <w:tab w:val="right" w:pos="9026"/>
      </w:tabs>
    </w:pPr>
  </w:style>
  <w:style w:type="character" w:customStyle="1" w:styleId="HeaderChar">
    <w:name w:val="Header Char"/>
    <w:basedOn w:val="DefaultParagraphFont"/>
    <w:link w:val="Header"/>
    <w:uiPriority w:val="99"/>
    <w:rsid w:val="000021CC"/>
    <w:rPr>
      <w:rFonts w:ascii="Calibri" w:eastAsia="Calibri" w:hAnsi="Calibri" w:cs="Times New Roman"/>
    </w:rPr>
  </w:style>
  <w:style w:type="paragraph" w:styleId="Footer">
    <w:name w:val="footer"/>
    <w:basedOn w:val="Normal"/>
    <w:link w:val="FooterChar"/>
    <w:uiPriority w:val="99"/>
    <w:unhideWhenUsed/>
    <w:rsid w:val="000021CC"/>
    <w:pPr>
      <w:tabs>
        <w:tab w:val="center" w:pos="4513"/>
        <w:tab w:val="right" w:pos="9026"/>
      </w:tabs>
    </w:pPr>
  </w:style>
  <w:style w:type="character" w:customStyle="1" w:styleId="FooterChar">
    <w:name w:val="Footer Char"/>
    <w:basedOn w:val="DefaultParagraphFont"/>
    <w:link w:val="Footer"/>
    <w:uiPriority w:val="99"/>
    <w:rsid w:val="000021CC"/>
    <w:rPr>
      <w:rFonts w:ascii="Calibri" w:eastAsia="Calibri" w:hAnsi="Calibri" w:cs="Times New Roman"/>
    </w:rPr>
  </w:style>
  <w:style w:type="character" w:styleId="Hyperlink">
    <w:name w:val="Hyperlink"/>
    <w:basedOn w:val="DefaultParagraphFont"/>
    <w:uiPriority w:val="99"/>
    <w:unhideWhenUsed/>
    <w:rsid w:val="00B36CDD"/>
    <w:rPr>
      <w:color w:val="0563C1" w:themeColor="hyperlink"/>
      <w:u w:val="single"/>
    </w:rPr>
  </w:style>
  <w:style w:type="character" w:styleId="UnresolvedMention">
    <w:name w:val="Unresolved Mention"/>
    <w:basedOn w:val="DefaultParagraphFont"/>
    <w:uiPriority w:val="99"/>
    <w:semiHidden/>
    <w:unhideWhenUsed/>
    <w:rsid w:val="00B36CDD"/>
    <w:rPr>
      <w:color w:val="605E5C"/>
      <w:shd w:val="clear" w:color="auto" w:fill="E1DFDD"/>
    </w:rPr>
  </w:style>
  <w:style w:type="paragraph" w:styleId="Revision">
    <w:name w:val="Revision"/>
    <w:hidden/>
    <w:uiPriority w:val="99"/>
    <w:semiHidden/>
    <w:rsid w:val="001C7B13"/>
    <w:pPr>
      <w:spacing w:after="0" w:line="240" w:lineRule="auto"/>
      <w:ind w:left="0" w:firstLine="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mbriadfj.info" TargetMode="Externa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umbriadfj.info" TargetMode="External"/><Relationship Id="rId7" Type="http://schemas.openxmlformats.org/officeDocument/2006/relationships/settings" Target="settings.xml"/><Relationship Id="rId12" Type="http://schemas.openxmlformats.org/officeDocument/2006/relationships/hyperlink" Target="http://www.cumbriadfj.info" TargetMode="External"/><Relationship Id="rId17" Type="http://schemas.openxmlformats.org/officeDocument/2006/relationships/hyperlink" Target="http://www.cumbriadfj.info" TargetMode="External"/><Relationship Id="rId25" Type="http://schemas.openxmlformats.org/officeDocument/2006/relationships/hyperlink" Target="http://www.cumbriadfj.info/template-orders" TargetMode="External"/><Relationship Id="rId2" Type="http://schemas.openxmlformats.org/officeDocument/2006/relationships/customXml" Target="../customXml/item2.xml"/><Relationship Id="rId16" Type="http://schemas.openxmlformats.org/officeDocument/2006/relationships/hyperlink" Target="http://www.cumbriadfj.info" TargetMode="External"/><Relationship Id="rId20" Type="http://schemas.openxmlformats.org/officeDocument/2006/relationships/hyperlink" Target="http://www.cumbriadfj.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umbriadfj.info" TargetMode="External"/><Relationship Id="rId5" Type="http://schemas.openxmlformats.org/officeDocument/2006/relationships/numbering" Target="numbering.xml"/><Relationship Id="rId15" Type="http://schemas.openxmlformats.org/officeDocument/2006/relationships/hyperlink" Target="http://www.cumbriadfj.info" TargetMode="External"/><Relationship Id="rId23" Type="http://schemas.openxmlformats.org/officeDocument/2006/relationships/hyperlink" Target="http://www.cumbriadfj.info"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cumbriadfj.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mbriadfj.info" TargetMode="External"/><Relationship Id="rId22" Type="http://schemas.openxmlformats.org/officeDocument/2006/relationships/hyperlink" Target="http://www.cumbriadfj.info"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g11d\OneDrive%20-%20eJudiciary\Cumbria%20DFJ%20Material\Templates%20in%20progress\Alloca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17AE86322487680F624A0BEBAECD7"/>
        <w:category>
          <w:name w:val="General"/>
          <w:gallery w:val="placeholder"/>
        </w:category>
        <w:types>
          <w:type w:val="bbPlcHdr"/>
        </w:types>
        <w:behaviors>
          <w:behavior w:val="content"/>
        </w:behaviors>
        <w:guid w:val="{2656B658-E97D-449A-986D-86390052C703}"/>
      </w:docPartPr>
      <w:docPartBody>
        <w:p w:rsidR="002116A8" w:rsidRDefault="00BE43BF" w:rsidP="00BE43BF">
          <w:pPr>
            <w:pStyle w:val="B7D17AE86322487680F624A0BEBAECD72"/>
          </w:pPr>
          <w:r w:rsidRPr="00D24FD4">
            <w:rPr>
              <w:rStyle w:val="PlaceholderText"/>
              <w:rFonts w:ascii="Arial" w:hAnsi="Arial" w:cs="Arial"/>
              <w:color w:val="FF0000"/>
            </w:rPr>
            <w:t>Choose an item.</w:t>
          </w:r>
        </w:p>
      </w:docPartBody>
    </w:docPart>
    <w:docPart>
      <w:docPartPr>
        <w:name w:val="07AF04418EA7426597C8BB3957EDC211"/>
        <w:category>
          <w:name w:val="General"/>
          <w:gallery w:val="placeholder"/>
        </w:category>
        <w:types>
          <w:type w:val="bbPlcHdr"/>
        </w:types>
        <w:behaviors>
          <w:behavior w:val="content"/>
        </w:behaviors>
        <w:guid w:val="{8A2774C0-40AA-486C-AE88-0CA257333EC3}"/>
      </w:docPartPr>
      <w:docPartBody>
        <w:p w:rsidR="002116A8" w:rsidRDefault="00BE43BF" w:rsidP="00BE43BF">
          <w:pPr>
            <w:pStyle w:val="07AF04418EA7426597C8BB3957EDC2112"/>
          </w:pPr>
          <w:r w:rsidRPr="00D24FD4">
            <w:rPr>
              <w:rStyle w:val="PlaceholderText"/>
              <w:rFonts w:ascii="Arial" w:hAnsi="Arial" w:cs="Arial"/>
              <w:color w:val="FF0000"/>
            </w:rPr>
            <w:t>Click or tap to enter a date.</w:t>
          </w:r>
        </w:p>
      </w:docPartBody>
    </w:docPart>
    <w:docPart>
      <w:docPartPr>
        <w:name w:val="D0B362552DD643ABAD91F22CD2C5639D"/>
        <w:category>
          <w:name w:val="General"/>
          <w:gallery w:val="placeholder"/>
        </w:category>
        <w:types>
          <w:type w:val="bbPlcHdr"/>
        </w:types>
        <w:behaviors>
          <w:behavior w:val="content"/>
        </w:behaviors>
        <w:guid w:val="{BE0D5806-5F1C-49FD-B48A-B357A7BECF68}"/>
      </w:docPartPr>
      <w:docPartBody>
        <w:p w:rsidR="002116A8" w:rsidRDefault="00BE43BF" w:rsidP="00BE43BF">
          <w:pPr>
            <w:pStyle w:val="D0B362552DD643ABAD91F22CD2C5639D2"/>
          </w:pPr>
          <w:r w:rsidRPr="00D24FD4">
            <w:rPr>
              <w:rStyle w:val="PlaceholderText"/>
              <w:rFonts w:ascii="Arial" w:hAnsi="Arial" w:cs="Arial"/>
              <w:color w:val="FF0000"/>
            </w:rPr>
            <w:t>Click or tap to enter a date.</w:t>
          </w:r>
        </w:p>
      </w:docPartBody>
    </w:docPart>
    <w:docPart>
      <w:docPartPr>
        <w:name w:val="73DA04E59886450C8CA1CADCF63C737A"/>
        <w:category>
          <w:name w:val="General"/>
          <w:gallery w:val="placeholder"/>
        </w:category>
        <w:types>
          <w:type w:val="bbPlcHdr"/>
        </w:types>
        <w:behaviors>
          <w:behavior w:val="content"/>
        </w:behaviors>
        <w:guid w:val="{C019099D-8DD6-4358-9998-F031EFE82A5B}"/>
      </w:docPartPr>
      <w:docPartBody>
        <w:p w:rsidR="002116A8" w:rsidRDefault="00BE43BF" w:rsidP="00BE43BF">
          <w:pPr>
            <w:pStyle w:val="73DA04E59886450C8CA1CADCF63C737A2"/>
          </w:pPr>
          <w:r w:rsidRPr="00D24FD4">
            <w:rPr>
              <w:rStyle w:val="PlaceholderText"/>
              <w:rFonts w:ascii="Arial" w:hAnsi="Arial" w:cs="Arial"/>
              <w:color w:val="FF0000"/>
            </w:rPr>
            <w:t>Choose an item.</w:t>
          </w:r>
        </w:p>
      </w:docPartBody>
    </w:docPart>
    <w:docPart>
      <w:docPartPr>
        <w:name w:val="40A81838D05D4417AEEAA3397C976DFC"/>
        <w:category>
          <w:name w:val="General"/>
          <w:gallery w:val="placeholder"/>
        </w:category>
        <w:types>
          <w:type w:val="bbPlcHdr"/>
        </w:types>
        <w:behaviors>
          <w:behavior w:val="content"/>
        </w:behaviors>
        <w:guid w:val="{5C3EF942-74A2-49E2-B01E-D14F702309B7}"/>
      </w:docPartPr>
      <w:docPartBody>
        <w:p w:rsidR="002116A8" w:rsidRDefault="00BE43BF" w:rsidP="00BE43BF">
          <w:pPr>
            <w:pStyle w:val="40A81838D05D4417AEEAA3397C976DFC2"/>
          </w:pPr>
          <w:r w:rsidRPr="00D24FD4">
            <w:rPr>
              <w:rStyle w:val="PlaceholderText"/>
              <w:rFonts w:ascii="Arial" w:hAnsi="Arial" w:cs="Arial"/>
              <w:color w:val="FF0000"/>
            </w:rPr>
            <w:t>Choose an item.</w:t>
          </w:r>
        </w:p>
      </w:docPartBody>
    </w:docPart>
    <w:docPart>
      <w:docPartPr>
        <w:name w:val="801A014C3C9948DE9A272BDC34244644"/>
        <w:category>
          <w:name w:val="General"/>
          <w:gallery w:val="placeholder"/>
        </w:category>
        <w:types>
          <w:type w:val="bbPlcHdr"/>
        </w:types>
        <w:behaviors>
          <w:behavior w:val="content"/>
        </w:behaviors>
        <w:guid w:val="{25622405-E0B3-4426-B65B-605DB79BD6D1}"/>
      </w:docPartPr>
      <w:docPartBody>
        <w:p w:rsidR="00401BDA" w:rsidRDefault="00BE43BF" w:rsidP="00BE43BF">
          <w:pPr>
            <w:pStyle w:val="801A014C3C9948DE9A272BDC342446442"/>
          </w:pPr>
          <w:r w:rsidRPr="00D24FD4">
            <w:rPr>
              <w:rStyle w:val="PlaceholderText"/>
              <w:rFonts w:ascii="Arial" w:hAnsi="Arial" w:cs="Arial"/>
              <w:color w:val="FF0000"/>
            </w:rPr>
            <w:t>Choose an item.</w:t>
          </w:r>
        </w:p>
      </w:docPartBody>
    </w:docPart>
    <w:docPart>
      <w:docPartPr>
        <w:name w:val="0F79CE085F134CB09FEDD5877CEE149A"/>
        <w:category>
          <w:name w:val="General"/>
          <w:gallery w:val="placeholder"/>
        </w:category>
        <w:types>
          <w:type w:val="bbPlcHdr"/>
        </w:types>
        <w:behaviors>
          <w:behavior w:val="content"/>
        </w:behaviors>
        <w:guid w:val="{16130935-4133-46BB-B541-EB67EEA8E27C}"/>
      </w:docPartPr>
      <w:docPartBody>
        <w:p w:rsidR="00BE43BF" w:rsidRDefault="00BE43BF" w:rsidP="00BE43BF">
          <w:pPr>
            <w:pStyle w:val="0F79CE085F134CB09FEDD5877CEE149A2"/>
          </w:pPr>
          <w:r w:rsidRPr="00D24FD4">
            <w:rPr>
              <w:rStyle w:val="PlaceholderText"/>
              <w:rFonts w:ascii="Arial" w:hAnsi="Arial" w:cs="Arial"/>
              <w:color w:val="FF0000"/>
            </w:rPr>
            <w:t>Choose an item.</w:t>
          </w:r>
        </w:p>
      </w:docPartBody>
    </w:docPart>
    <w:docPart>
      <w:docPartPr>
        <w:name w:val="7A56A430FC31447A9D5CD36F971843C7"/>
        <w:category>
          <w:name w:val="General"/>
          <w:gallery w:val="placeholder"/>
        </w:category>
        <w:types>
          <w:type w:val="bbPlcHdr"/>
        </w:types>
        <w:behaviors>
          <w:behavior w:val="content"/>
        </w:behaviors>
        <w:guid w:val="{A4BCF302-82FF-4649-8824-F6F709721FF4}"/>
      </w:docPartPr>
      <w:docPartBody>
        <w:p w:rsidR="00BE43BF" w:rsidRDefault="00BE43BF" w:rsidP="00BE43BF">
          <w:pPr>
            <w:pStyle w:val="7A56A430FC31447A9D5CD36F971843C72"/>
          </w:pPr>
          <w:r w:rsidRPr="00D24FD4">
            <w:rPr>
              <w:rStyle w:val="PlaceholderText"/>
              <w:rFonts w:ascii="Arial" w:hAnsi="Arial" w:cs="Arial"/>
              <w:color w:val="FF0000"/>
            </w:rPr>
            <w:t>Choose an item.</w:t>
          </w:r>
        </w:p>
      </w:docPartBody>
    </w:docPart>
    <w:docPart>
      <w:docPartPr>
        <w:name w:val="2A345AB097CF44DFA3517895B6FEDF7A"/>
        <w:category>
          <w:name w:val="General"/>
          <w:gallery w:val="placeholder"/>
        </w:category>
        <w:types>
          <w:type w:val="bbPlcHdr"/>
        </w:types>
        <w:behaviors>
          <w:behavior w:val="content"/>
        </w:behaviors>
        <w:guid w:val="{B622D213-3417-4DE3-842F-07075211C97C}"/>
      </w:docPartPr>
      <w:docPartBody>
        <w:p w:rsidR="00BE43BF" w:rsidRDefault="00BE43BF" w:rsidP="00BE43BF">
          <w:pPr>
            <w:pStyle w:val="2A345AB097CF44DFA3517895B6FEDF7A2"/>
          </w:pPr>
          <w:r w:rsidRPr="00D24FD4">
            <w:rPr>
              <w:rStyle w:val="PlaceholderText"/>
              <w:rFonts w:ascii="Arial" w:hAnsi="Arial" w:cs="Arial"/>
              <w:color w:val="FF0000"/>
            </w:rPr>
            <w:t>Choose an item.</w:t>
          </w:r>
        </w:p>
      </w:docPartBody>
    </w:docPart>
    <w:docPart>
      <w:docPartPr>
        <w:name w:val="2090099E467C423CB981BB162406EC4F"/>
        <w:category>
          <w:name w:val="General"/>
          <w:gallery w:val="placeholder"/>
        </w:category>
        <w:types>
          <w:type w:val="bbPlcHdr"/>
        </w:types>
        <w:behaviors>
          <w:behavior w:val="content"/>
        </w:behaviors>
        <w:guid w:val="{C40BF74E-5841-4630-B178-7A37FF4D6F54}"/>
      </w:docPartPr>
      <w:docPartBody>
        <w:p w:rsidR="00905D80" w:rsidRDefault="00BE43BF" w:rsidP="00BE43BF">
          <w:pPr>
            <w:pStyle w:val="2090099E467C423CB981BB162406EC4F1"/>
          </w:pPr>
          <w:r w:rsidRPr="00D24FD4">
            <w:rPr>
              <w:rStyle w:val="PlaceholderText"/>
              <w:rFonts w:ascii="Arial" w:hAnsi="Arial" w:cs="Arial"/>
              <w:color w:val="FF0000"/>
            </w:rPr>
            <w:t>Choose an item.</w:t>
          </w:r>
        </w:p>
      </w:docPartBody>
    </w:docPart>
    <w:docPart>
      <w:docPartPr>
        <w:name w:val="06E20B89758C4AEDB1CDE9F022A6131A"/>
        <w:category>
          <w:name w:val="General"/>
          <w:gallery w:val="placeholder"/>
        </w:category>
        <w:types>
          <w:type w:val="bbPlcHdr"/>
        </w:types>
        <w:behaviors>
          <w:behavior w:val="content"/>
        </w:behaviors>
        <w:guid w:val="{D0F8A3FD-6472-4D81-85AF-972C251970B2}"/>
      </w:docPartPr>
      <w:docPartBody>
        <w:p w:rsidR="00905D80" w:rsidRDefault="00BE43BF" w:rsidP="00BE43BF">
          <w:pPr>
            <w:pStyle w:val="06E20B89758C4AEDB1CDE9F022A6131A1"/>
          </w:pPr>
          <w:r w:rsidRPr="00D24FD4">
            <w:rPr>
              <w:rStyle w:val="PlaceholderText"/>
              <w:rFonts w:ascii="Arial" w:hAnsi="Arial" w:cs="Arial"/>
              <w:color w:val="FF0000"/>
            </w:rPr>
            <w:t>Choose an item.</w:t>
          </w:r>
        </w:p>
      </w:docPartBody>
    </w:docPart>
    <w:docPart>
      <w:docPartPr>
        <w:name w:val="011575C530134BDE8EB831B77B5FF743"/>
        <w:category>
          <w:name w:val="General"/>
          <w:gallery w:val="placeholder"/>
        </w:category>
        <w:types>
          <w:type w:val="bbPlcHdr"/>
        </w:types>
        <w:behaviors>
          <w:behavior w:val="content"/>
        </w:behaviors>
        <w:guid w:val="{E45F94B5-2383-4247-BF61-377D709E31AE}"/>
      </w:docPartPr>
      <w:docPartBody>
        <w:p w:rsidR="00606A8D" w:rsidRDefault="00AF136B" w:rsidP="00AF136B">
          <w:pPr>
            <w:pStyle w:val="011575C530134BDE8EB831B77B5FF743"/>
          </w:pPr>
          <w:r w:rsidRPr="00D06FA3">
            <w:rPr>
              <w:rStyle w:val="PlaceholderText"/>
            </w:rPr>
            <w:t>Choose an item.</w:t>
          </w:r>
        </w:p>
      </w:docPartBody>
    </w:docPart>
    <w:docPart>
      <w:docPartPr>
        <w:name w:val="681CD198E4344518835D61E78BB4C034"/>
        <w:category>
          <w:name w:val="General"/>
          <w:gallery w:val="placeholder"/>
        </w:category>
        <w:types>
          <w:type w:val="bbPlcHdr"/>
        </w:types>
        <w:behaviors>
          <w:behavior w:val="content"/>
        </w:behaviors>
        <w:guid w:val="{42317DE2-CF03-43F4-87BD-9EB18D572810}"/>
      </w:docPartPr>
      <w:docPartBody>
        <w:p w:rsidR="004237B6" w:rsidRDefault="001F56A2" w:rsidP="001F56A2">
          <w:pPr>
            <w:pStyle w:val="681CD198E4344518835D61E78BB4C034"/>
          </w:pPr>
          <w:r w:rsidRPr="00D24FD4">
            <w:rPr>
              <w:rStyle w:val="PlaceholderText"/>
              <w:rFonts w:ascii="Arial" w:hAnsi="Arial" w:cs="Arial"/>
              <w:color w:val="FF0000"/>
            </w:rPr>
            <w:t>Choose an item.</w:t>
          </w:r>
        </w:p>
      </w:docPartBody>
    </w:docPart>
    <w:docPart>
      <w:docPartPr>
        <w:name w:val="6D24891D1ED442A488D37F95B7E71C6B"/>
        <w:category>
          <w:name w:val="General"/>
          <w:gallery w:val="placeholder"/>
        </w:category>
        <w:types>
          <w:type w:val="bbPlcHdr"/>
        </w:types>
        <w:behaviors>
          <w:behavior w:val="content"/>
        </w:behaviors>
        <w:guid w:val="{0E842052-A8A4-4A87-BF38-48E0D51396F7}"/>
      </w:docPartPr>
      <w:docPartBody>
        <w:p w:rsidR="00000000" w:rsidRDefault="00947FC0" w:rsidP="00947FC0">
          <w:pPr>
            <w:pStyle w:val="6D24891D1ED442A488D37F95B7E71C6B"/>
          </w:pPr>
          <w:r w:rsidRPr="002257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FF"/>
    <w:rsid w:val="000A4C76"/>
    <w:rsid w:val="000E3802"/>
    <w:rsid w:val="001F56A2"/>
    <w:rsid w:val="002116A8"/>
    <w:rsid w:val="002D4A9E"/>
    <w:rsid w:val="003A0613"/>
    <w:rsid w:val="003A254F"/>
    <w:rsid w:val="00401BDA"/>
    <w:rsid w:val="004237B6"/>
    <w:rsid w:val="00524F42"/>
    <w:rsid w:val="005E5E80"/>
    <w:rsid w:val="005F4C0E"/>
    <w:rsid w:val="00606A8D"/>
    <w:rsid w:val="0066234F"/>
    <w:rsid w:val="006A1C17"/>
    <w:rsid w:val="007A7AB6"/>
    <w:rsid w:val="007D53E1"/>
    <w:rsid w:val="00903C0C"/>
    <w:rsid w:val="00905D80"/>
    <w:rsid w:val="00947FC0"/>
    <w:rsid w:val="00981F57"/>
    <w:rsid w:val="00A125CE"/>
    <w:rsid w:val="00AF136B"/>
    <w:rsid w:val="00B900A2"/>
    <w:rsid w:val="00BE43BF"/>
    <w:rsid w:val="00CB25A3"/>
    <w:rsid w:val="00D13A86"/>
    <w:rsid w:val="00D376B7"/>
    <w:rsid w:val="00E03D39"/>
    <w:rsid w:val="00E162FF"/>
    <w:rsid w:val="00EA2F1C"/>
    <w:rsid w:val="00FA2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FC0"/>
    <w:rPr>
      <w:color w:val="808080"/>
    </w:rPr>
  </w:style>
  <w:style w:type="paragraph" w:customStyle="1" w:styleId="B7D17AE86322487680F624A0BEBAECD72">
    <w:name w:val="B7D17AE86322487680F624A0BEBAECD72"/>
    <w:rsid w:val="00BE43BF"/>
    <w:pPr>
      <w:spacing w:after="0" w:line="240" w:lineRule="auto"/>
    </w:pPr>
    <w:rPr>
      <w:rFonts w:ascii="Calibri" w:eastAsia="Calibri" w:hAnsi="Calibri" w:cs="Times New Roman"/>
      <w:lang w:eastAsia="en-US"/>
    </w:rPr>
  </w:style>
  <w:style w:type="paragraph" w:customStyle="1" w:styleId="2090099E467C423CB981BB162406EC4F1">
    <w:name w:val="2090099E467C423CB981BB162406EC4F1"/>
    <w:rsid w:val="00BE43BF"/>
    <w:pPr>
      <w:spacing w:after="0" w:line="240" w:lineRule="auto"/>
      <w:ind w:left="720"/>
      <w:contextualSpacing/>
    </w:pPr>
    <w:rPr>
      <w:rFonts w:ascii="Calibri" w:eastAsia="Calibri" w:hAnsi="Calibri" w:cs="Times New Roman"/>
      <w:lang w:eastAsia="en-US"/>
    </w:rPr>
  </w:style>
  <w:style w:type="paragraph" w:customStyle="1" w:styleId="07AF04418EA7426597C8BB3957EDC2112">
    <w:name w:val="07AF04418EA7426597C8BB3957EDC2112"/>
    <w:rsid w:val="00BE43BF"/>
    <w:pPr>
      <w:spacing w:after="0" w:line="240" w:lineRule="auto"/>
      <w:ind w:left="720"/>
      <w:contextualSpacing/>
    </w:pPr>
    <w:rPr>
      <w:rFonts w:ascii="Calibri" w:eastAsia="Calibri" w:hAnsi="Calibri" w:cs="Times New Roman"/>
      <w:lang w:eastAsia="en-US"/>
    </w:rPr>
  </w:style>
  <w:style w:type="paragraph" w:customStyle="1" w:styleId="4E587711BE394D06A541F1A51EDE44012">
    <w:name w:val="4E587711BE394D06A541F1A51EDE44012"/>
    <w:rsid w:val="00BE43BF"/>
    <w:pPr>
      <w:spacing w:after="0" w:line="240" w:lineRule="auto"/>
      <w:ind w:left="720"/>
      <w:contextualSpacing/>
    </w:pPr>
    <w:rPr>
      <w:rFonts w:ascii="Calibri" w:eastAsia="Calibri" w:hAnsi="Calibri" w:cs="Times New Roman"/>
      <w:lang w:eastAsia="en-US"/>
    </w:rPr>
  </w:style>
  <w:style w:type="paragraph" w:customStyle="1" w:styleId="D0B362552DD643ABAD91F22CD2C5639D2">
    <w:name w:val="D0B362552DD643ABAD91F22CD2C5639D2"/>
    <w:rsid w:val="00BE43BF"/>
    <w:pPr>
      <w:spacing w:after="0" w:line="240" w:lineRule="auto"/>
      <w:ind w:left="720"/>
      <w:contextualSpacing/>
    </w:pPr>
    <w:rPr>
      <w:rFonts w:ascii="Calibri" w:eastAsia="Calibri" w:hAnsi="Calibri" w:cs="Times New Roman"/>
      <w:lang w:eastAsia="en-US"/>
    </w:rPr>
  </w:style>
  <w:style w:type="paragraph" w:customStyle="1" w:styleId="73DA04E59886450C8CA1CADCF63C737A2">
    <w:name w:val="73DA04E59886450C8CA1CADCF63C737A2"/>
    <w:rsid w:val="00BE43BF"/>
    <w:pPr>
      <w:spacing w:after="0" w:line="240" w:lineRule="auto"/>
      <w:ind w:left="720"/>
      <w:contextualSpacing/>
    </w:pPr>
    <w:rPr>
      <w:rFonts w:ascii="Calibri" w:eastAsia="Calibri" w:hAnsi="Calibri" w:cs="Times New Roman"/>
      <w:lang w:eastAsia="en-US"/>
    </w:rPr>
  </w:style>
  <w:style w:type="paragraph" w:customStyle="1" w:styleId="40A81838D05D4417AEEAA3397C976DFC2">
    <w:name w:val="40A81838D05D4417AEEAA3397C976DFC2"/>
    <w:rsid w:val="00BE43BF"/>
    <w:pPr>
      <w:spacing w:after="0" w:line="240" w:lineRule="auto"/>
      <w:ind w:left="720"/>
      <w:contextualSpacing/>
    </w:pPr>
    <w:rPr>
      <w:rFonts w:ascii="Calibri" w:eastAsia="Calibri" w:hAnsi="Calibri" w:cs="Times New Roman"/>
      <w:lang w:eastAsia="en-US"/>
    </w:rPr>
  </w:style>
  <w:style w:type="paragraph" w:customStyle="1" w:styleId="801A014C3C9948DE9A272BDC342446442">
    <w:name w:val="801A014C3C9948DE9A272BDC342446442"/>
    <w:rsid w:val="00BE43BF"/>
    <w:pPr>
      <w:spacing w:after="0" w:line="240" w:lineRule="auto"/>
      <w:ind w:left="720"/>
      <w:contextualSpacing/>
    </w:pPr>
    <w:rPr>
      <w:rFonts w:ascii="Calibri" w:eastAsia="Calibri" w:hAnsi="Calibri" w:cs="Times New Roman"/>
      <w:lang w:eastAsia="en-US"/>
    </w:rPr>
  </w:style>
  <w:style w:type="paragraph" w:customStyle="1" w:styleId="06E20B89758C4AEDB1CDE9F022A6131A1">
    <w:name w:val="06E20B89758C4AEDB1CDE9F022A6131A1"/>
    <w:rsid w:val="00BE43BF"/>
    <w:pPr>
      <w:spacing w:after="0" w:line="240" w:lineRule="auto"/>
      <w:ind w:left="720"/>
      <w:contextualSpacing/>
    </w:pPr>
    <w:rPr>
      <w:rFonts w:ascii="Calibri" w:eastAsia="Calibri" w:hAnsi="Calibri" w:cs="Times New Roman"/>
      <w:lang w:eastAsia="en-US"/>
    </w:rPr>
  </w:style>
  <w:style w:type="paragraph" w:customStyle="1" w:styleId="0F79CE085F134CB09FEDD5877CEE149A2">
    <w:name w:val="0F79CE085F134CB09FEDD5877CEE149A2"/>
    <w:rsid w:val="00BE43BF"/>
    <w:pPr>
      <w:spacing w:after="0" w:line="240" w:lineRule="auto"/>
      <w:ind w:left="720"/>
      <w:contextualSpacing/>
    </w:pPr>
    <w:rPr>
      <w:rFonts w:ascii="Calibri" w:eastAsia="Calibri" w:hAnsi="Calibri" w:cs="Times New Roman"/>
      <w:lang w:eastAsia="en-US"/>
    </w:rPr>
  </w:style>
  <w:style w:type="paragraph" w:customStyle="1" w:styleId="7A56A430FC31447A9D5CD36F971843C72">
    <w:name w:val="7A56A430FC31447A9D5CD36F971843C72"/>
    <w:rsid w:val="00BE43BF"/>
    <w:pPr>
      <w:spacing w:after="0" w:line="240" w:lineRule="auto"/>
      <w:ind w:left="720"/>
      <w:contextualSpacing/>
    </w:pPr>
    <w:rPr>
      <w:rFonts w:ascii="Calibri" w:eastAsia="Calibri" w:hAnsi="Calibri" w:cs="Times New Roman"/>
      <w:lang w:eastAsia="en-US"/>
    </w:rPr>
  </w:style>
  <w:style w:type="paragraph" w:customStyle="1" w:styleId="2A345AB097CF44DFA3517895B6FEDF7A2">
    <w:name w:val="2A345AB097CF44DFA3517895B6FEDF7A2"/>
    <w:rsid w:val="00BE43BF"/>
    <w:pPr>
      <w:spacing w:after="0" w:line="240" w:lineRule="auto"/>
      <w:ind w:left="720"/>
      <w:contextualSpacing/>
    </w:pPr>
    <w:rPr>
      <w:rFonts w:ascii="Calibri" w:eastAsia="Calibri" w:hAnsi="Calibri" w:cs="Times New Roman"/>
      <w:lang w:eastAsia="en-US"/>
    </w:rPr>
  </w:style>
  <w:style w:type="paragraph" w:customStyle="1" w:styleId="011575C530134BDE8EB831B77B5FF743">
    <w:name w:val="011575C530134BDE8EB831B77B5FF743"/>
    <w:rsid w:val="00AF136B"/>
  </w:style>
  <w:style w:type="paragraph" w:customStyle="1" w:styleId="681CD198E4344518835D61E78BB4C034">
    <w:name w:val="681CD198E4344518835D61E78BB4C034"/>
    <w:rsid w:val="001F56A2"/>
  </w:style>
  <w:style w:type="paragraph" w:customStyle="1" w:styleId="4795F37082D44090AE06E674E9315448">
    <w:name w:val="4795F37082D44090AE06E674E9315448"/>
    <w:rsid w:val="00947FC0"/>
  </w:style>
  <w:style w:type="paragraph" w:customStyle="1" w:styleId="6D24891D1ED442A488D37F95B7E71C6B">
    <w:name w:val="6D24891D1ED442A488D37F95B7E71C6B"/>
    <w:rsid w:val="00947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D3F0BAFA49F42849E16320626FC2A" ma:contentTypeVersion="18" ma:contentTypeDescription="Create a new document." ma:contentTypeScope="" ma:versionID="e5e7ed650157ea363435ef2a5bfab6cb">
  <xsd:schema xmlns:xsd="http://www.w3.org/2001/XMLSchema" xmlns:xs="http://www.w3.org/2001/XMLSchema" xmlns:p="http://schemas.microsoft.com/office/2006/metadata/properties" xmlns:ns1="http://schemas.microsoft.com/sharepoint/v3" xmlns:ns3="402fd2ce-131e-4e45-9c36-b88b59d7eb4d" xmlns:ns4="5200f814-34ed-4081-b9f5-f05f29b91d4c" targetNamespace="http://schemas.microsoft.com/office/2006/metadata/properties" ma:root="true" ma:fieldsID="3ee321d084fad80e438e570ad9f9175f" ns1:_="" ns3:_="" ns4:_="">
    <xsd:import namespace="http://schemas.microsoft.com/sharepoint/v3"/>
    <xsd:import namespace="402fd2ce-131e-4e45-9c36-b88b59d7eb4d"/>
    <xsd:import namespace="5200f814-34ed-4081-b9f5-f05f29b91d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fd2ce-131e-4e45-9c36-b88b59d7e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0f814-34ed-4081-b9f5-f05f29b9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02fd2ce-131e-4e45-9c36-b88b59d7eb4d"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45D10-EE10-43B6-80ED-A31E72549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2fd2ce-131e-4e45-9c36-b88b59d7eb4d"/>
    <ds:schemaRef ds:uri="5200f814-34ed-4081-b9f5-f05f29b9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FDB05-851E-4BB5-8B82-FD5535C00CB9}">
  <ds:schemaRefs>
    <ds:schemaRef ds:uri="http://schemas.microsoft.com/office/2006/metadata/properties"/>
    <ds:schemaRef ds:uri="http://schemas.microsoft.com/office/infopath/2007/PartnerControls"/>
    <ds:schemaRef ds:uri="http://schemas.microsoft.com/sharepoint/v3"/>
    <ds:schemaRef ds:uri="402fd2ce-131e-4e45-9c36-b88b59d7eb4d"/>
  </ds:schemaRefs>
</ds:datastoreItem>
</file>

<file path=customXml/itemProps3.xml><?xml version="1.0" encoding="utf-8"?>
<ds:datastoreItem xmlns:ds="http://schemas.openxmlformats.org/officeDocument/2006/customXml" ds:itemID="{44D1C7AA-AF07-44F7-8649-E6AC835CB61E}">
  <ds:schemaRefs>
    <ds:schemaRef ds:uri="http://schemas.openxmlformats.org/officeDocument/2006/bibliography"/>
  </ds:schemaRefs>
</ds:datastoreItem>
</file>

<file path=customXml/itemProps4.xml><?xml version="1.0" encoding="utf-8"?>
<ds:datastoreItem xmlns:ds="http://schemas.openxmlformats.org/officeDocument/2006/customXml" ds:itemID="{C0B97A6A-EEEA-41F0-B04C-EC59D4AEA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Allocation Test.dotx</Template>
  <TotalTime>11</TotalTime>
  <Pages>12</Pages>
  <Words>4115</Words>
  <Characters>23461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HHJ Clive</dc:creator>
  <cp:keywords/>
  <dc:description/>
  <cp:lastModifiedBy>Baker, HHJ Clive</cp:lastModifiedBy>
  <cp:revision>14</cp:revision>
  <dcterms:created xsi:type="dcterms:W3CDTF">2024-04-29T08:46:00Z</dcterms:created>
  <dcterms:modified xsi:type="dcterms:W3CDTF">2024-05-16T10:17:00Z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0x0101007FFD3F0BAFA49F42849E16320626FC2A</vt:lpwstr>
  </property>
</Properties>
</file>