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1805B" w14:textId="67A12209" w:rsidR="008F452A" w:rsidRPr="00A750F2" w:rsidRDefault="008F452A" w:rsidP="008F452A">
      <w:pPr>
        <w:tabs>
          <w:tab w:val="left" w:pos="3402"/>
        </w:tabs>
        <w:spacing w:line="276" w:lineRule="auto"/>
        <w:jc w:val="both"/>
        <w:rPr>
          <w:rFonts w:ascii="Arial" w:hAnsi="Arial" w:cs="Arial"/>
        </w:rPr>
      </w:pPr>
      <w:r w:rsidRPr="00A750F2">
        <w:rPr>
          <w:rFonts w:ascii="Arial" w:hAnsi="Arial" w:cs="Arial"/>
          <w:noProof/>
        </w:rPr>
        <w:drawing>
          <wp:anchor distT="0" distB="0" distL="114300" distR="114300" simplePos="0" relativeHeight="251659264" behindDoc="0" locked="0" layoutInCell="1" allowOverlap="1" wp14:anchorId="3E65606D" wp14:editId="52311295">
            <wp:simplePos x="0" y="0"/>
            <wp:positionH relativeFrom="column">
              <wp:posOffset>22860</wp:posOffset>
            </wp:positionH>
            <wp:positionV relativeFrom="paragraph">
              <wp:posOffset>0</wp:posOffset>
            </wp:positionV>
            <wp:extent cx="1069340" cy="8489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69340" cy="848995"/>
                    </a:xfrm>
                    <a:prstGeom prst="rect">
                      <a:avLst/>
                    </a:prstGeom>
                  </pic:spPr>
                </pic:pic>
              </a:graphicData>
            </a:graphic>
          </wp:anchor>
        </w:drawing>
      </w:r>
      <w:r w:rsidRPr="00A750F2">
        <w:rPr>
          <w:rFonts w:ascii="Arial" w:hAnsi="Arial" w:cs="Arial"/>
          <w:b/>
        </w:rPr>
        <w:t>In the Family Court</w:t>
      </w:r>
      <w:r w:rsidRPr="00A750F2">
        <w:rPr>
          <w:rFonts w:ascii="Arial" w:hAnsi="Arial" w:cs="Arial"/>
          <w:b/>
        </w:rPr>
        <w:tab/>
      </w:r>
      <w:r w:rsidRPr="00A750F2">
        <w:rPr>
          <w:rFonts w:ascii="Arial" w:hAnsi="Arial" w:cs="Arial"/>
          <w:b/>
        </w:rPr>
        <w:tab/>
        <w:t xml:space="preserve">Case no. </w:t>
      </w:r>
      <w:r w:rsidR="005B005E" w:rsidRPr="00A750F2">
        <w:rPr>
          <w:rFonts w:ascii="Arial" w:hAnsi="Arial" w:cs="Arial"/>
          <w:b/>
          <w:color w:val="FF0000"/>
        </w:rPr>
        <w:t>___________________</w:t>
      </w:r>
    </w:p>
    <w:p w14:paraId="3B8674EC" w14:textId="77777777" w:rsidR="000433A2" w:rsidRPr="00D24FD4" w:rsidRDefault="000433A2" w:rsidP="000433A2">
      <w:pPr>
        <w:spacing w:line="276" w:lineRule="auto"/>
        <w:jc w:val="both"/>
        <w:rPr>
          <w:rFonts w:ascii="Arial" w:hAnsi="Arial" w:cs="Arial"/>
          <w:b/>
          <w:bCs/>
        </w:rPr>
      </w:pPr>
      <w:r w:rsidRPr="00D24FD4">
        <w:rPr>
          <w:rFonts w:ascii="Arial" w:hAnsi="Arial" w:cs="Arial"/>
          <w:b/>
          <w:bCs/>
        </w:rPr>
        <w:t xml:space="preserve">Sitting at </w:t>
      </w:r>
      <w:sdt>
        <w:sdtPr>
          <w:rPr>
            <w:rFonts w:ascii="Arial" w:hAnsi="Arial" w:cs="Arial"/>
            <w:b/>
            <w:bCs/>
          </w:rPr>
          <w:id w:val="-1927567750"/>
          <w:placeholder>
            <w:docPart w:val="94BE416D1D28487A8EB5C69D74962546"/>
          </w:placeholder>
          <w:showingPlcHdr/>
          <w:dropDownList>
            <w:listItem w:value="Choose an item."/>
            <w:listItem w:displayText="Carlisle Combined Court" w:value="Carlisle Combined Court"/>
            <w:listItem w:displayText="West Cumbria Law Court" w:value="West Cumbria Law Court"/>
            <w:listItem w:displayText="Barrow-in-Furness Law Court" w:value="Barrow-in-Furness Law Court"/>
          </w:dropDownList>
        </w:sdtPr>
        <w:sdtEndPr/>
        <w:sdtContent>
          <w:r w:rsidRPr="00D24FD4">
            <w:rPr>
              <w:rStyle w:val="PlaceholderText"/>
              <w:rFonts w:ascii="Arial" w:hAnsi="Arial" w:cs="Arial"/>
              <w:color w:val="FF0000"/>
            </w:rPr>
            <w:t>Choose an item.</w:t>
          </w:r>
        </w:sdtContent>
      </w:sdt>
    </w:p>
    <w:p w14:paraId="7FFA4755" w14:textId="77777777" w:rsidR="008F452A" w:rsidRPr="00A750F2" w:rsidRDefault="008F452A" w:rsidP="008F452A">
      <w:pPr>
        <w:spacing w:line="276" w:lineRule="auto"/>
        <w:jc w:val="both"/>
        <w:rPr>
          <w:rFonts w:ascii="Arial" w:hAnsi="Arial" w:cs="Arial"/>
        </w:rPr>
      </w:pPr>
    </w:p>
    <w:p w14:paraId="3F8F7786" w14:textId="77777777" w:rsidR="008F452A" w:rsidRPr="00A750F2" w:rsidRDefault="008F452A" w:rsidP="008F452A">
      <w:pPr>
        <w:spacing w:line="276" w:lineRule="auto"/>
        <w:jc w:val="both"/>
        <w:rPr>
          <w:rFonts w:ascii="Arial" w:hAnsi="Arial" w:cs="Arial"/>
        </w:rPr>
      </w:pPr>
    </w:p>
    <w:p w14:paraId="7DE91C07" w14:textId="77777777" w:rsidR="008F452A" w:rsidRPr="00A750F2" w:rsidRDefault="008F452A" w:rsidP="008F452A">
      <w:pPr>
        <w:spacing w:line="276" w:lineRule="auto"/>
        <w:jc w:val="both"/>
        <w:rPr>
          <w:rFonts w:ascii="Arial" w:hAnsi="Arial" w:cs="Arial"/>
        </w:rPr>
      </w:pPr>
    </w:p>
    <w:p w14:paraId="72E53C44" w14:textId="77777777" w:rsidR="008F452A" w:rsidRPr="00A750F2" w:rsidRDefault="008F452A" w:rsidP="008F452A">
      <w:pPr>
        <w:spacing w:line="276" w:lineRule="auto"/>
        <w:jc w:val="both"/>
        <w:rPr>
          <w:rFonts w:ascii="Arial" w:hAnsi="Arial" w:cs="Arial"/>
          <w:b/>
        </w:rPr>
      </w:pPr>
      <w:bookmarkStart w:id="0" w:name="BMA"/>
      <w:r w:rsidRPr="00A750F2">
        <w:rPr>
          <w:rFonts w:ascii="Arial" w:hAnsi="Arial" w:cs="Arial"/>
          <w:b/>
        </w:rPr>
        <w:t>The Children Act 1989</w:t>
      </w:r>
    </w:p>
    <w:p w14:paraId="5F45E321" w14:textId="77777777" w:rsidR="008F452A" w:rsidRPr="00A750F2" w:rsidRDefault="008F452A" w:rsidP="008F452A">
      <w:pPr>
        <w:spacing w:line="276" w:lineRule="auto"/>
        <w:jc w:val="both"/>
        <w:rPr>
          <w:rFonts w:ascii="Arial" w:hAnsi="Arial" w:cs="Arial"/>
        </w:rPr>
      </w:pPr>
    </w:p>
    <w:p w14:paraId="17274E85" w14:textId="77777777" w:rsidR="008F452A" w:rsidRPr="00A750F2" w:rsidRDefault="008F452A" w:rsidP="008F452A">
      <w:pPr>
        <w:spacing w:line="276" w:lineRule="auto"/>
        <w:jc w:val="both"/>
        <w:rPr>
          <w:rFonts w:ascii="Arial" w:hAnsi="Arial" w:cs="Arial"/>
          <w:b/>
          <w:color w:val="000000" w:themeColor="text1"/>
        </w:rPr>
      </w:pPr>
      <w:bookmarkStart w:id="1" w:name="_Hlk506649940"/>
      <w:bookmarkStart w:id="2" w:name="BMB"/>
      <w:bookmarkEnd w:id="0"/>
      <w:r w:rsidRPr="00A750F2">
        <w:rPr>
          <w:rFonts w:ascii="Arial" w:hAnsi="Arial" w:cs="Arial"/>
          <w:b/>
        </w:rPr>
        <w:t xml:space="preserve">The </w:t>
      </w:r>
      <w:r w:rsidRPr="00A750F2">
        <w:rPr>
          <w:rFonts w:ascii="Arial" w:hAnsi="Arial" w:cs="Arial"/>
          <w:b/>
          <w:color w:val="000000" w:themeColor="text1"/>
        </w:rPr>
        <w:t>child[ren]</w:t>
      </w:r>
    </w:p>
    <w:tbl>
      <w:tblPr>
        <w:tblStyle w:val="TableGrid"/>
        <w:tblW w:w="9357" w:type="dxa"/>
        <w:tblLook w:val="04A0" w:firstRow="1" w:lastRow="0" w:firstColumn="1" w:lastColumn="0" w:noHBand="0" w:noVBand="1"/>
      </w:tblPr>
      <w:tblGrid>
        <w:gridCol w:w="3515"/>
        <w:gridCol w:w="2239"/>
        <w:gridCol w:w="3603"/>
      </w:tblGrid>
      <w:tr w:rsidR="008F452A" w:rsidRPr="00A750F2" w14:paraId="01C86758" w14:textId="77777777" w:rsidTr="008F452A">
        <w:trPr>
          <w:trHeight w:val="293"/>
        </w:trPr>
        <w:tc>
          <w:tcPr>
            <w:tcW w:w="3515" w:type="dxa"/>
          </w:tcPr>
          <w:p w14:paraId="59FBFC83" w14:textId="77777777" w:rsidR="008F452A" w:rsidRPr="00A750F2" w:rsidRDefault="008F452A" w:rsidP="003B4B22">
            <w:pPr>
              <w:spacing w:line="276" w:lineRule="auto"/>
              <w:jc w:val="both"/>
              <w:rPr>
                <w:rFonts w:ascii="Arial" w:hAnsi="Arial" w:cs="Arial"/>
                <w:b/>
                <w:color w:val="000000" w:themeColor="text1"/>
                <w:sz w:val="22"/>
                <w:szCs w:val="22"/>
              </w:rPr>
            </w:pPr>
            <w:r w:rsidRPr="00A750F2">
              <w:rPr>
                <w:rFonts w:ascii="Arial" w:hAnsi="Arial" w:cs="Arial"/>
                <w:b/>
                <w:color w:val="000000" w:themeColor="text1"/>
                <w:sz w:val="22"/>
                <w:szCs w:val="22"/>
              </w:rPr>
              <w:t>Name</w:t>
            </w:r>
          </w:p>
        </w:tc>
        <w:tc>
          <w:tcPr>
            <w:tcW w:w="2239" w:type="dxa"/>
          </w:tcPr>
          <w:p w14:paraId="33131046" w14:textId="77777777" w:rsidR="008F452A" w:rsidRPr="00A750F2" w:rsidRDefault="008F452A" w:rsidP="003B4B22">
            <w:pPr>
              <w:spacing w:line="276" w:lineRule="auto"/>
              <w:jc w:val="both"/>
              <w:rPr>
                <w:rFonts w:ascii="Arial" w:hAnsi="Arial" w:cs="Arial"/>
                <w:b/>
                <w:color w:val="000000" w:themeColor="text1"/>
                <w:sz w:val="22"/>
                <w:szCs w:val="22"/>
              </w:rPr>
            </w:pPr>
            <w:r w:rsidRPr="00A750F2">
              <w:rPr>
                <w:rFonts w:ascii="Arial" w:hAnsi="Arial" w:cs="Arial"/>
                <w:b/>
                <w:color w:val="000000" w:themeColor="text1"/>
                <w:sz w:val="22"/>
                <w:szCs w:val="22"/>
              </w:rPr>
              <w:t>Gender</w:t>
            </w:r>
          </w:p>
        </w:tc>
        <w:tc>
          <w:tcPr>
            <w:tcW w:w="3603" w:type="dxa"/>
          </w:tcPr>
          <w:p w14:paraId="7D64095E" w14:textId="77777777" w:rsidR="008F452A" w:rsidRPr="00A750F2" w:rsidRDefault="008F452A" w:rsidP="003B4B22">
            <w:pPr>
              <w:spacing w:line="276" w:lineRule="auto"/>
              <w:jc w:val="both"/>
              <w:rPr>
                <w:rFonts w:ascii="Arial" w:hAnsi="Arial" w:cs="Arial"/>
                <w:b/>
                <w:color w:val="000000" w:themeColor="text1"/>
                <w:sz w:val="22"/>
                <w:szCs w:val="22"/>
              </w:rPr>
            </w:pPr>
            <w:r w:rsidRPr="00A750F2">
              <w:rPr>
                <w:rFonts w:ascii="Arial" w:hAnsi="Arial" w:cs="Arial"/>
                <w:b/>
                <w:color w:val="000000" w:themeColor="text1"/>
                <w:sz w:val="22"/>
                <w:szCs w:val="22"/>
              </w:rPr>
              <w:t>Date of Birth/ Age</w:t>
            </w:r>
          </w:p>
        </w:tc>
      </w:tr>
      <w:tr w:rsidR="008F452A" w:rsidRPr="00A750F2" w14:paraId="652D462A" w14:textId="77777777" w:rsidTr="008F452A">
        <w:trPr>
          <w:trHeight w:val="529"/>
        </w:trPr>
        <w:tc>
          <w:tcPr>
            <w:tcW w:w="3515" w:type="dxa"/>
          </w:tcPr>
          <w:p w14:paraId="003148C1" w14:textId="77777777" w:rsidR="008F452A" w:rsidRPr="00A750F2" w:rsidRDefault="008F452A" w:rsidP="003B4B22">
            <w:pPr>
              <w:spacing w:line="276" w:lineRule="auto"/>
              <w:jc w:val="both"/>
              <w:rPr>
                <w:rFonts w:ascii="Arial" w:hAnsi="Arial" w:cs="Arial"/>
                <w:b/>
                <w:color w:val="000000" w:themeColor="text1"/>
                <w:sz w:val="22"/>
                <w:szCs w:val="22"/>
              </w:rPr>
            </w:pPr>
          </w:p>
        </w:tc>
        <w:tc>
          <w:tcPr>
            <w:tcW w:w="2239" w:type="dxa"/>
          </w:tcPr>
          <w:p w14:paraId="7DC0C6EA" w14:textId="41EEC47A" w:rsidR="008F452A" w:rsidRPr="00A750F2" w:rsidRDefault="008F452A" w:rsidP="003B4B22">
            <w:pPr>
              <w:spacing w:line="276" w:lineRule="auto"/>
              <w:jc w:val="both"/>
              <w:rPr>
                <w:rFonts w:ascii="Arial" w:hAnsi="Arial" w:cs="Arial"/>
                <w:b/>
                <w:color w:val="000000" w:themeColor="text1"/>
                <w:sz w:val="22"/>
                <w:szCs w:val="22"/>
              </w:rPr>
            </w:pPr>
          </w:p>
        </w:tc>
        <w:tc>
          <w:tcPr>
            <w:tcW w:w="3603" w:type="dxa"/>
          </w:tcPr>
          <w:p w14:paraId="679BF5B0" w14:textId="77777777" w:rsidR="008F452A" w:rsidRPr="00A750F2" w:rsidRDefault="008F452A" w:rsidP="003B4B22">
            <w:pPr>
              <w:spacing w:line="276" w:lineRule="auto"/>
              <w:jc w:val="both"/>
              <w:rPr>
                <w:rFonts w:ascii="Arial" w:hAnsi="Arial" w:cs="Arial"/>
                <w:b/>
                <w:color w:val="000000" w:themeColor="text1"/>
                <w:sz w:val="22"/>
                <w:szCs w:val="22"/>
              </w:rPr>
            </w:pPr>
          </w:p>
        </w:tc>
      </w:tr>
      <w:tr w:rsidR="008F452A" w:rsidRPr="00A750F2" w14:paraId="40C73C40" w14:textId="77777777" w:rsidTr="008F452A">
        <w:trPr>
          <w:trHeight w:val="529"/>
        </w:trPr>
        <w:tc>
          <w:tcPr>
            <w:tcW w:w="3515" w:type="dxa"/>
          </w:tcPr>
          <w:p w14:paraId="14E9A24F" w14:textId="77777777" w:rsidR="008F452A" w:rsidRPr="00A750F2" w:rsidRDefault="008F452A" w:rsidP="003B4B22">
            <w:pPr>
              <w:spacing w:line="276" w:lineRule="auto"/>
              <w:jc w:val="both"/>
              <w:rPr>
                <w:rFonts w:ascii="Arial" w:hAnsi="Arial" w:cs="Arial"/>
                <w:b/>
                <w:color w:val="000000" w:themeColor="text1"/>
                <w:sz w:val="22"/>
                <w:szCs w:val="22"/>
              </w:rPr>
            </w:pPr>
          </w:p>
        </w:tc>
        <w:tc>
          <w:tcPr>
            <w:tcW w:w="2239" w:type="dxa"/>
          </w:tcPr>
          <w:p w14:paraId="62047D80" w14:textId="7FF44B71" w:rsidR="008F452A" w:rsidRPr="00A750F2" w:rsidRDefault="008F452A" w:rsidP="003B4B22">
            <w:pPr>
              <w:spacing w:line="276" w:lineRule="auto"/>
              <w:jc w:val="both"/>
              <w:rPr>
                <w:rFonts w:ascii="Arial" w:hAnsi="Arial" w:cs="Arial"/>
                <w:b/>
                <w:color w:val="000000" w:themeColor="text1"/>
                <w:sz w:val="22"/>
                <w:szCs w:val="22"/>
              </w:rPr>
            </w:pPr>
          </w:p>
        </w:tc>
        <w:tc>
          <w:tcPr>
            <w:tcW w:w="3603" w:type="dxa"/>
          </w:tcPr>
          <w:p w14:paraId="614F784E" w14:textId="77777777" w:rsidR="008F452A" w:rsidRPr="00A750F2" w:rsidRDefault="008F452A" w:rsidP="003B4B22">
            <w:pPr>
              <w:spacing w:line="276" w:lineRule="auto"/>
              <w:jc w:val="both"/>
              <w:rPr>
                <w:rFonts w:ascii="Arial" w:hAnsi="Arial" w:cs="Arial"/>
                <w:b/>
                <w:color w:val="000000" w:themeColor="text1"/>
                <w:sz w:val="22"/>
                <w:szCs w:val="22"/>
              </w:rPr>
            </w:pPr>
          </w:p>
        </w:tc>
      </w:tr>
      <w:tr w:rsidR="008F452A" w:rsidRPr="00A750F2" w14:paraId="386C14D9" w14:textId="77777777" w:rsidTr="008F452A">
        <w:trPr>
          <w:trHeight w:val="518"/>
        </w:trPr>
        <w:tc>
          <w:tcPr>
            <w:tcW w:w="3515" w:type="dxa"/>
          </w:tcPr>
          <w:p w14:paraId="365F3D04" w14:textId="77777777" w:rsidR="008F452A" w:rsidRPr="00A750F2" w:rsidRDefault="008F452A" w:rsidP="003B4B22">
            <w:pPr>
              <w:spacing w:line="276" w:lineRule="auto"/>
              <w:jc w:val="both"/>
              <w:rPr>
                <w:rFonts w:ascii="Arial" w:hAnsi="Arial" w:cs="Arial"/>
                <w:b/>
                <w:color w:val="000000" w:themeColor="text1"/>
                <w:sz w:val="22"/>
                <w:szCs w:val="22"/>
              </w:rPr>
            </w:pPr>
          </w:p>
        </w:tc>
        <w:tc>
          <w:tcPr>
            <w:tcW w:w="2239" w:type="dxa"/>
          </w:tcPr>
          <w:p w14:paraId="7EB48D27" w14:textId="59FF270F" w:rsidR="008F452A" w:rsidRPr="00A750F2" w:rsidRDefault="008F452A" w:rsidP="003B4B22">
            <w:pPr>
              <w:spacing w:line="276" w:lineRule="auto"/>
              <w:jc w:val="both"/>
              <w:rPr>
                <w:rFonts w:ascii="Arial" w:hAnsi="Arial" w:cs="Arial"/>
                <w:b/>
                <w:color w:val="000000" w:themeColor="text1"/>
                <w:sz w:val="22"/>
                <w:szCs w:val="22"/>
              </w:rPr>
            </w:pPr>
          </w:p>
        </w:tc>
        <w:tc>
          <w:tcPr>
            <w:tcW w:w="3603" w:type="dxa"/>
          </w:tcPr>
          <w:p w14:paraId="6F98150A" w14:textId="77777777" w:rsidR="008F452A" w:rsidRPr="00A750F2" w:rsidRDefault="008F452A" w:rsidP="003B4B22">
            <w:pPr>
              <w:spacing w:line="276" w:lineRule="auto"/>
              <w:jc w:val="both"/>
              <w:rPr>
                <w:rFonts w:ascii="Arial" w:hAnsi="Arial" w:cs="Arial"/>
                <w:b/>
                <w:color w:val="000000" w:themeColor="text1"/>
                <w:sz w:val="22"/>
                <w:szCs w:val="22"/>
              </w:rPr>
            </w:pPr>
          </w:p>
        </w:tc>
      </w:tr>
      <w:tr w:rsidR="008F452A" w:rsidRPr="00A750F2" w14:paraId="2656EC93" w14:textId="77777777" w:rsidTr="008F452A">
        <w:trPr>
          <w:trHeight w:val="529"/>
        </w:trPr>
        <w:tc>
          <w:tcPr>
            <w:tcW w:w="3515" w:type="dxa"/>
          </w:tcPr>
          <w:p w14:paraId="2568982F" w14:textId="77777777" w:rsidR="008F452A" w:rsidRPr="00A750F2" w:rsidRDefault="008F452A" w:rsidP="003B4B22">
            <w:pPr>
              <w:spacing w:line="276" w:lineRule="auto"/>
              <w:jc w:val="both"/>
              <w:rPr>
                <w:rFonts w:ascii="Arial" w:hAnsi="Arial" w:cs="Arial"/>
                <w:b/>
                <w:color w:val="000000" w:themeColor="text1"/>
                <w:sz w:val="22"/>
                <w:szCs w:val="22"/>
              </w:rPr>
            </w:pPr>
          </w:p>
        </w:tc>
        <w:tc>
          <w:tcPr>
            <w:tcW w:w="2239" w:type="dxa"/>
          </w:tcPr>
          <w:p w14:paraId="38A30443" w14:textId="2C8A51C7" w:rsidR="008F452A" w:rsidRPr="00A750F2" w:rsidRDefault="008F452A" w:rsidP="003B4B22">
            <w:pPr>
              <w:spacing w:line="276" w:lineRule="auto"/>
              <w:jc w:val="both"/>
              <w:rPr>
                <w:rFonts w:ascii="Arial" w:hAnsi="Arial" w:cs="Arial"/>
                <w:b/>
                <w:color w:val="000000" w:themeColor="text1"/>
                <w:sz w:val="22"/>
                <w:szCs w:val="22"/>
              </w:rPr>
            </w:pPr>
          </w:p>
        </w:tc>
        <w:tc>
          <w:tcPr>
            <w:tcW w:w="3603" w:type="dxa"/>
          </w:tcPr>
          <w:p w14:paraId="60E7593A" w14:textId="77777777" w:rsidR="008F452A" w:rsidRPr="00A750F2" w:rsidRDefault="008F452A" w:rsidP="003B4B22">
            <w:pPr>
              <w:spacing w:line="276" w:lineRule="auto"/>
              <w:jc w:val="both"/>
              <w:rPr>
                <w:rFonts w:ascii="Arial" w:hAnsi="Arial" w:cs="Arial"/>
                <w:b/>
                <w:color w:val="000000" w:themeColor="text1"/>
                <w:sz w:val="22"/>
                <w:szCs w:val="22"/>
              </w:rPr>
            </w:pPr>
          </w:p>
        </w:tc>
      </w:tr>
      <w:tr w:rsidR="008F452A" w:rsidRPr="00A750F2" w14:paraId="0B2BC81A" w14:textId="77777777" w:rsidTr="008F452A">
        <w:trPr>
          <w:trHeight w:val="518"/>
        </w:trPr>
        <w:tc>
          <w:tcPr>
            <w:tcW w:w="3515" w:type="dxa"/>
          </w:tcPr>
          <w:p w14:paraId="6FBE8975" w14:textId="77777777" w:rsidR="008F452A" w:rsidRPr="00A750F2" w:rsidRDefault="008F452A" w:rsidP="003B4B22">
            <w:pPr>
              <w:spacing w:line="276" w:lineRule="auto"/>
              <w:jc w:val="both"/>
              <w:rPr>
                <w:rFonts w:ascii="Arial" w:hAnsi="Arial" w:cs="Arial"/>
                <w:b/>
                <w:color w:val="000000" w:themeColor="text1"/>
                <w:sz w:val="22"/>
                <w:szCs w:val="22"/>
              </w:rPr>
            </w:pPr>
          </w:p>
        </w:tc>
        <w:tc>
          <w:tcPr>
            <w:tcW w:w="2239" w:type="dxa"/>
          </w:tcPr>
          <w:p w14:paraId="7BAC4756" w14:textId="51700546" w:rsidR="008F452A" w:rsidRPr="00A750F2" w:rsidRDefault="008F452A" w:rsidP="003B4B22">
            <w:pPr>
              <w:spacing w:line="276" w:lineRule="auto"/>
              <w:jc w:val="both"/>
              <w:rPr>
                <w:rFonts w:ascii="Arial" w:hAnsi="Arial" w:cs="Arial"/>
                <w:b/>
                <w:color w:val="FF0000"/>
                <w:sz w:val="22"/>
                <w:szCs w:val="22"/>
              </w:rPr>
            </w:pPr>
          </w:p>
        </w:tc>
        <w:tc>
          <w:tcPr>
            <w:tcW w:w="3603" w:type="dxa"/>
          </w:tcPr>
          <w:p w14:paraId="1B399592" w14:textId="77777777" w:rsidR="008F452A" w:rsidRPr="00A750F2" w:rsidRDefault="008F452A" w:rsidP="003B4B22">
            <w:pPr>
              <w:spacing w:line="276" w:lineRule="auto"/>
              <w:jc w:val="both"/>
              <w:rPr>
                <w:rFonts w:ascii="Arial" w:hAnsi="Arial" w:cs="Arial"/>
                <w:b/>
                <w:color w:val="000000" w:themeColor="text1"/>
                <w:sz w:val="22"/>
                <w:szCs w:val="22"/>
              </w:rPr>
            </w:pPr>
          </w:p>
        </w:tc>
      </w:tr>
      <w:bookmarkEnd w:id="1"/>
    </w:tbl>
    <w:p w14:paraId="29A83A8E" w14:textId="77777777" w:rsidR="008F452A" w:rsidRPr="00A750F2" w:rsidRDefault="008F452A" w:rsidP="008F452A">
      <w:pPr>
        <w:spacing w:line="276" w:lineRule="auto"/>
        <w:jc w:val="both"/>
        <w:rPr>
          <w:rFonts w:ascii="Arial" w:hAnsi="Arial" w:cs="Arial"/>
          <w:bCs/>
          <w:i/>
          <w:iCs/>
        </w:rPr>
      </w:pPr>
    </w:p>
    <w:p w14:paraId="35DB1A66" w14:textId="77777777" w:rsidR="008F452A" w:rsidRPr="00A750F2" w:rsidRDefault="008F452A" w:rsidP="008F452A">
      <w:pPr>
        <w:spacing w:line="276" w:lineRule="auto"/>
        <w:jc w:val="both"/>
        <w:rPr>
          <w:rFonts w:ascii="Arial" w:hAnsi="Arial" w:cs="Arial"/>
          <w:b/>
        </w:rPr>
      </w:pPr>
    </w:p>
    <w:p w14:paraId="31909977" w14:textId="77777777" w:rsidR="000021CC" w:rsidRPr="00A750F2" w:rsidRDefault="000021CC" w:rsidP="008F452A">
      <w:pPr>
        <w:spacing w:line="276" w:lineRule="auto"/>
        <w:jc w:val="both"/>
        <w:rPr>
          <w:rFonts w:ascii="Arial" w:hAnsi="Arial" w:cs="Arial"/>
          <w:b/>
        </w:rPr>
      </w:pPr>
      <w:bookmarkStart w:id="3" w:name="BMD"/>
      <w:bookmarkEnd w:id="2"/>
    </w:p>
    <w:p w14:paraId="135C3EFA" w14:textId="77777777" w:rsidR="000021CC" w:rsidRPr="00A750F2" w:rsidRDefault="000021CC" w:rsidP="0070639D">
      <w:pPr>
        <w:spacing w:line="276" w:lineRule="auto"/>
        <w:jc w:val="both"/>
        <w:rPr>
          <w:rFonts w:ascii="Arial" w:hAnsi="Arial" w:cs="Arial"/>
          <w:b/>
        </w:rPr>
      </w:pPr>
      <w:r w:rsidRPr="00A750F2">
        <w:rPr>
          <w:rFonts w:ascii="Arial" w:hAnsi="Arial" w:cs="Arial"/>
          <w:b/>
        </w:rPr>
        <w:t>Issue and Allocation Order made on:</w:t>
      </w:r>
      <w:r w:rsidR="003608B2" w:rsidRPr="00A750F2">
        <w:rPr>
          <w:rFonts w:ascii="Arial" w:hAnsi="Arial" w:cs="Arial"/>
          <w:b/>
        </w:rPr>
        <w:t xml:space="preserve"> </w:t>
      </w:r>
      <w:sdt>
        <w:sdtPr>
          <w:rPr>
            <w:rFonts w:ascii="Arial" w:hAnsi="Arial" w:cs="Arial"/>
            <w:b/>
            <w:color w:val="FF0000"/>
          </w:rPr>
          <w:id w:val="1012493555"/>
          <w:placeholder>
            <w:docPart w:val="07AF04418EA7426597C8BB3957EDC211"/>
          </w:placeholder>
          <w:date>
            <w:dateFormat w:val="d MMMM yyyy"/>
            <w:lid w:val="en-GB"/>
            <w:storeMappedDataAs w:val="dateTime"/>
            <w:calendar w:val="gregorian"/>
          </w:date>
        </w:sdtPr>
        <w:sdtEndPr/>
        <w:sdtContent>
          <w:r w:rsidR="0070639D" w:rsidRPr="00A750F2">
            <w:rPr>
              <w:rFonts w:ascii="Arial" w:hAnsi="Arial" w:cs="Arial"/>
              <w:b/>
              <w:color w:val="FF0000"/>
            </w:rPr>
            <w:t>CLICK TO SELECT A DATE</w:t>
          </w:r>
        </w:sdtContent>
      </w:sdt>
    </w:p>
    <w:p w14:paraId="54E8C101" w14:textId="77777777" w:rsidR="000021CC" w:rsidRPr="00A750F2" w:rsidRDefault="000021CC" w:rsidP="0070639D">
      <w:pPr>
        <w:spacing w:line="276" w:lineRule="auto"/>
        <w:jc w:val="both"/>
        <w:rPr>
          <w:rFonts w:ascii="Arial" w:hAnsi="Arial" w:cs="Arial"/>
          <w:b/>
        </w:rPr>
      </w:pPr>
    </w:p>
    <w:p w14:paraId="00412872" w14:textId="77777777" w:rsidR="008F452A" w:rsidRPr="00A750F2" w:rsidRDefault="008F452A" w:rsidP="0070639D">
      <w:pPr>
        <w:pStyle w:val="ListParagraph"/>
        <w:numPr>
          <w:ilvl w:val="0"/>
          <w:numId w:val="2"/>
        </w:numPr>
        <w:spacing w:line="276" w:lineRule="auto"/>
        <w:jc w:val="both"/>
        <w:rPr>
          <w:rFonts w:ascii="Arial" w:hAnsi="Arial" w:cs="Arial"/>
          <w:b/>
        </w:rPr>
      </w:pPr>
      <w:bookmarkStart w:id="4" w:name="BME_1"/>
      <w:bookmarkStart w:id="5" w:name="BME"/>
      <w:bookmarkEnd w:id="3"/>
      <w:r w:rsidRPr="00A750F2">
        <w:rPr>
          <w:rFonts w:ascii="Arial" w:hAnsi="Arial" w:cs="Arial"/>
          <w:b/>
        </w:rPr>
        <w:t>The parties</w:t>
      </w:r>
    </w:p>
    <w:p w14:paraId="5EB95229" w14:textId="77777777" w:rsidR="008F452A" w:rsidRPr="00A750F2" w:rsidRDefault="008F452A" w:rsidP="0070639D">
      <w:pPr>
        <w:spacing w:line="276" w:lineRule="auto"/>
        <w:jc w:val="both"/>
        <w:rPr>
          <w:rFonts w:ascii="Arial" w:hAnsi="Arial" w:cs="Arial"/>
        </w:rPr>
      </w:pPr>
      <w:bookmarkStart w:id="6" w:name="BME_2"/>
      <w:bookmarkEnd w:id="4"/>
    </w:p>
    <w:p w14:paraId="486DF1D8" w14:textId="77777777" w:rsidR="00C67698" w:rsidRPr="00A750F2" w:rsidRDefault="00C67698" w:rsidP="00C67698">
      <w:pPr>
        <w:pStyle w:val="ListParagraph"/>
        <w:numPr>
          <w:ilvl w:val="0"/>
          <w:numId w:val="3"/>
        </w:numPr>
        <w:spacing w:line="276" w:lineRule="auto"/>
        <w:jc w:val="both"/>
        <w:rPr>
          <w:rFonts w:ascii="Arial" w:hAnsi="Arial" w:cs="Arial"/>
        </w:rPr>
      </w:pPr>
      <w:r w:rsidRPr="00A750F2">
        <w:rPr>
          <w:rFonts w:ascii="Arial" w:hAnsi="Arial" w:cs="Arial"/>
        </w:rPr>
        <w:t>The applicant Local Authority is</w:t>
      </w:r>
      <w:r w:rsidRPr="00A750F2">
        <w:rPr>
          <w:rFonts w:ascii="Arial" w:hAnsi="Arial" w:cs="Arial"/>
          <w:bCs/>
        </w:rPr>
        <w:t xml:space="preserve"> </w:t>
      </w:r>
      <w:sdt>
        <w:sdtPr>
          <w:rPr>
            <w:rFonts w:ascii="Arial" w:hAnsi="Arial" w:cs="Arial"/>
            <w:bCs/>
          </w:rPr>
          <w:alias w:val="Local Authority Name"/>
          <w:tag w:val="Local Authority Name"/>
          <w:id w:val="-62950864"/>
          <w:placeholder>
            <w:docPart w:val="6D2A9A804D704925B6ACA0C1D31D7DBF"/>
          </w:placeholder>
          <w:showingPlcHdr/>
          <w:dropDownList>
            <w:listItem w:value="Choose an item."/>
            <w:listItem w:displayText="Westmorland and Furness Council" w:value="Westmorland and Furness Council"/>
            <w:listItem w:displayText="Cumberland Council" w:value="Cumberland Council"/>
          </w:dropDownList>
        </w:sdtPr>
        <w:sdtEndPr/>
        <w:sdtContent>
          <w:r w:rsidRPr="00A750F2">
            <w:rPr>
              <w:rStyle w:val="PlaceholderText"/>
              <w:rFonts w:ascii="Arial" w:hAnsi="Arial" w:cs="Arial"/>
              <w:color w:val="FF0000"/>
            </w:rPr>
            <w:t>Choose an item.</w:t>
          </w:r>
        </w:sdtContent>
      </w:sdt>
      <w:r w:rsidRPr="00A750F2">
        <w:rPr>
          <w:rFonts w:ascii="Arial" w:hAnsi="Arial" w:cs="Arial"/>
          <w:bCs/>
        </w:rPr>
        <w:t>.</w:t>
      </w:r>
    </w:p>
    <w:p w14:paraId="0D232AAC" w14:textId="75342848" w:rsidR="008F452A" w:rsidRPr="00A750F2" w:rsidRDefault="008F452A" w:rsidP="003A5CF7">
      <w:pPr>
        <w:pStyle w:val="ListParagraph"/>
        <w:numPr>
          <w:ilvl w:val="0"/>
          <w:numId w:val="3"/>
        </w:numPr>
        <w:spacing w:line="276" w:lineRule="auto"/>
        <w:jc w:val="both"/>
        <w:rPr>
          <w:rFonts w:ascii="Arial" w:hAnsi="Arial" w:cs="Arial"/>
        </w:rPr>
      </w:pPr>
      <w:r w:rsidRPr="00A750F2">
        <w:rPr>
          <w:rFonts w:ascii="Arial" w:hAnsi="Arial" w:cs="Arial"/>
        </w:rPr>
        <w:t xml:space="preserve">The </w:t>
      </w:r>
      <w:r w:rsidR="00776CAE" w:rsidRPr="00A750F2">
        <w:rPr>
          <w:rFonts w:ascii="Arial" w:hAnsi="Arial" w:cs="Arial"/>
        </w:rPr>
        <w:t>first</w:t>
      </w:r>
      <w:r w:rsidRPr="00A750F2">
        <w:rPr>
          <w:rFonts w:ascii="Arial" w:hAnsi="Arial" w:cs="Arial"/>
        </w:rPr>
        <w:t xml:space="preserve"> respondent is </w:t>
      </w:r>
      <w:r w:rsidR="00D23B35" w:rsidRPr="00A750F2">
        <w:rPr>
          <w:rFonts w:ascii="Arial" w:hAnsi="Arial" w:cs="Arial"/>
          <w:color w:val="FF0000"/>
        </w:rPr>
        <w:t>________________</w:t>
      </w:r>
      <w:r w:rsidRPr="00A750F2">
        <w:rPr>
          <w:rFonts w:ascii="Arial" w:hAnsi="Arial" w:cs="Arial"/>
          <w:color w:val="FF0000"/>
        </w:rPr>
        <w:t xml:space="preserve">, </w:t>
      </w:r>
      <w:r w:rsidRPr="00A750F2">
        <w:rPr>
          <w:rFonts w:ascii="Arial" w:hAnsi="Arial" w:cs="Arial"/>
        </w:rPr>
        <w:t xml:space="preserve">the </w:t>
      </w:r>
      <w:r w:rsidRPr="00A750F2">
        <w:rPr>
          <w:rFonts w:ascii="Arial" w:hAnsi="Arial" w:cs="Arial"/>
          <w:color w:val="FF0000"/>
        </w:rPr>
        <w:t>[</w:t>
      </w:r>
      <w:r w:rsidRPr="00A750F2">
        <w:rPr>
          <w:rFonts w:ascii="Arial" w:hAnsi="Arial" w:cs="Arial"/>
          <w:i/>
          <w:color w:val="FF0000"/>
        </w:rPr>
        <w:t>relationship to c</w:t>
      </w:r>
      <w:bookmarkStart w:id="7" w:name="BME_3"/>
      <w:bookmarkEnd w:id="6"/>
      <w:r w:rsidR="00492C67" w:rsidRPr="00A750F2">
        <w:rPr>
          <w:rFonts w:ascii="Arial" w:hAnsi="Arial" w:cs="Arial"/>
          <w:i/>
          <w:color w:val="FF0000"/>
        </w:rPr>
        <w:t>hild]</w:t>
      </w:r>
    </w:p>
    <w:p w14:paraId="3603C99C" w14:textId="66A2FD78" w:rsidR="003A5CF7" w:rsidRPr="00A750F2" w:rsidRDefault="003A5CF7" w:rsidP="003A5CF7">
      <w:pPr>
        <w:pStyle w:val="ListParagraph"/>
        <w:numPr>
          <w:ilvl w:val="0"/>
          <w:numId w:val="3"/>
        </w:numPr>
        <w:spacing w:line="276" w:lineRule="auto"/>
        <w:jc w:val="both"/>
        <w:rPr>
          <w:rFonts w:ascii="Arial" w:hAnsi="Arial" w:cs="Arial"/>
        </w:rPr>
      </w:pPr>
      <w:r w:rsidRPr="00A750F2">
        <w:rPr>
          <w:rFonts w:ascii="Arial" w:hAnsi="Arial" w:cs="Arial"/>
        </w:rPr>
        <w:t xml:space="preserve">The second respondent is </w:t>
      </w:r>
      <w:r w:rsidR="00D23B35" w:rsidRPr="00A750F2">
        <w:rPr>
          <w:rFonts w:ascii="Arial" w:hAnsi="Arial" w:cs="Arial"/>
          <w:color w:val="FF0000"/>
        </w:rPr>
        <w:t>_________________,</w:t>
      </w:r>
      <w:r w:rsidR="00D23B35" w:rsidRPr="00A750F2">
        <w:rPr>
          <w:rFonts w:ascii="Arial" w:hAnsi="Arial" w:cs="Arial"/>
        </w:rPr>
        <w:t xml:space="preserve"> </w:t>
      </w:r>
      <w:r w:rsidRPr="00A750F2">
        <w:rPr>
          <w:rFonts w:ascii="Arial" w:hAnsi="Arial" w:cs="Arial"/>
        </w:rPr>
        <w:t xml:space="preserve">the </w:t>
      </w:r>
      <w:r w:rsidRPr="00A750F2">
        <w:rPr>
          <w:rFonts w:ascii="Arial" w:hAnsi="Arial" w:cs="Arial"/>
          <w:color w:val="FF0000"/>
        </w:rPr>
        <w:t>[</w:t>
      </w:r>
      <w:r w:rsidRPr="00A750F2">
        <w:rPr>
          <w:rFonts w:ascii="Arial" w:hAnsi="Arial" w:cs="Arial"/>
          <w:i/>
          <w:color w:val="FF0000"/>
        </w:rPr>
        <w:t>relationship to child</w:t>
      </w:r>
      <w:r w:rsidRPr="00A750F2">
        <w:rPr>
          <w:rFonts w:ascii="Arial" w:hAnsi="Arial" w:cs="Arial"/>
          <w:color w:val="FF0000"/>
        </w:rPr>
        <w:t>]</w:t>
      </w:r>
    </w:p>
    <w:p w14:paraId="17690AEE" w14:textId="13B742F6" w:rsidR="003A5CF7" w:rsidRPr="00A750F2" w:rsidRDefault="003A5CF7" w:rsidP="003A5CF7">
      <w:pPr>
        <w:pStyle w:val="ListParagraph"/>
        <w:numPr>
          <w:ilvl w:val="0"/>
          <w:numId w:val="3"/>
        </w:numPr>
        <w:spacing w:line="276" w:lineRule="auto"/>
        <w:jc w:val="both"/>
        <w:rPr>
          <w:rFonts w:ascii="Arial" w:hAnsi="Arial" w:cs="Arial"/>
        </w:rPr>
      </w:pPr>
      <w:r w:rsidRPr="00A750F2">
        <w:rPr>
          <w:rFonts w:ascii="Arial" w:hAnsi="Arial" w:cs="Arial"/>
        </w:rPr>
        <w:t xml:space="preserve">The third Respondent is respondent is </w:t>
      </w:r>
      <w:r w:rsidR="00D23B35" w:rsidRPr="00A750F2">
        <w:rPr>
          <w:rFonts w:ascii="Arial" w:hAnsi="Arial" w:cs="Arial"/>
          <w:color w:val="FF0000"/>
        </w:rPr>
        <w:t xml:space="preserve">_______________, </w:t>
      </w:r>
      <w:r w:rsidRPr="00A750F2">
        <w:rPr>
          <w:rFonts w:ascii="Arial" w:hAnsi="Arial" w:cs="Arial"/>
        </w:rPr>
        <w:t xml:space="preserve">the </w:t>
      </w:r>
      <w:r w:rsidRPr="00A750F2">
        <w:rPr>
          <w:rFonts w:ascii="Arial" w:hAnsi="Arial" w:cs="Arial"/>
          <w:color w:val="FF0000"/>
        </w:rPr>
        <w:t>[</w:t>
      </w:r>
      <w:r w:rsidRPr="00A750F2">
        <w:rPr>
          <w:rFonts w:ascii="Arial" w:hAnsi="Arial" w:cs="Arial"/>
          <w:i/>
          <w:color w:val="FF0000"/>
        </w:rPr>
        <w:t>relationship to child</w:t>
      </w:r>
      <w:r w:rsidRPr="00A750F2">
        <w:rPr>
          <w:rFonts w:ascii="Arial" w:hAnsi="Arial" w:cs="Arial"/>
          <w:color w:val="FF0000"/>
        </w:rPr>
        <w:t>]</w:t>
      </w:r>
    </w:p>
    <w:p w14:paraId="1928CD1F" w14:textId="77777777" w:rsidR="008F452A" w:rsidRPr="00A750F2" w:rsidRDefault="008F452A" w:rsidP="0070639D">
      <w:pPr>
        <w:spacing w:line="276" w:lineRule="auto"/>
        <w:jc w:val="both"/>
        <w:rPr>
          <w:rFonts w:ascii="Arial" w:hAnsi="Arial" w:cs="Arial"/>
          <w:b/>
        </w:rPr>
      </w:pPr>
      <w:bookmarkStart w:id="8" w:name="BMG_1"/>
      <w:bookmarkStart w:id="9" w:name="BMG"/>
      <w:bookmarkEnd w:id="5"/>
      <w:bookmarkEnd w:id="7"/>
    </w:p>
    <w:p w14:paraId="4D51E06C" w14:textId="77777777" w:rsidR="008F452A" w:rsidRPr="00A750F2" w:rsidRDefault="008F452A" w:rsidP="0070639D">
      <w:pPr>
        <w:spacing w:line="276" w:lineRule="auto"/>
        <w:jc w:val="both"/>
        <w:rPr>
          <w:rFonts w:ascii="Arial" w:hAnsi="Arial" w:cs="Arial"/>
          <w:b/>
          <w:u w:val="single"/>
        </w:rPr>
      </w:pPr>
      <w:bookmarkStart w:id="10" w:name="BMG_2"/>
      <w:bookmarkEnd w:id="8"/>
      <w:r w:rsidRPr="00A750F2">
        <w:rPr>
          <w:rFonts w:ascii="Arial" w:hAnsi="Arial" w:cs="Arial"/>
          <w:b/>
          <w:u w:val="single"/>
        </w:rPr>
        <w:t>Confidentiality warning</w:t>
      </w:r>
    </w:p>
    <w:p w14:paraId="591B77FC" w14:textId="77777777" w:rsidR="008F452A" w:rsidRPr="00A750F2" w:rsidRDefault="008F452A" w:rsidP="0070639D">
      <w:pPr>
        <w:spacing w:line="276" w:lineRule="auto"/>
        <w:jc w:val="both"/>
        <w:rPr>
          <w:rFonts w:ascii="Arial" w:hAnsi="Arial" w:cs="Arial"/>
          <w:b/>
          <w:caps/>
        </w:rPr>
      </w:pPr>
      <w:r w:rsidRPr="00A750F2">
        <w:rPr>
          <w:rFonts w:ascii="Arial" w:hAnsi="Arial" w:cs="Arial"/>
          <w:b/>
        </w:rPr>
        <w:t xml:space="preserve">The names of the family and the </w:t>
      </w:r>
      <w:r w:rsidRPr="00A750F2">
        <w:rPr>
          <w:rFonts w:ascii="Arial" w:hAnsi="Arial" w:cs="Arial"/>
          <w:b/>
          <w:color w:val="000000" w:themeColor="text1"/>
        </w:rPr>
        <w:t xml:space="preserve">child[ren] </w:t>
      </w:r>
      <w:r w:rsidRPr="00A750F2">
        <w:rPr>
          <w:rFonts w:ascii="Arial" w:hAnsi="Arial" w:cs="Arial"/>
          <w:b/>
        </w:rPr>
        <w:t>are not to be disclosed in public without the permission of the court.</w:t>
      </w:r>
    </w:p>
    <w:p w14:paraId="0DD6D5D7" w14:textId="77777777" w:rsidR="008F452A" w:rsidRDefault="008F452A" w:rsidP="0070639D">
      <w:pPr>
        <w:spacing w:line="276" w:lineRule="auto"/>
        <w:jc w:val="both"/>
        <w:rPr>
          <w:rFonts w:ascii="Arial" w:hAnsi="Arial" w:cs="Arial"/>
          <w:b/>
        </w:rPr>
      </w:pPr>
    </w:p>
    <w:p w14:paraId="2C61A693" w14:textId="77777777" w:rsidR="005970B7" w:rsidRPr="005970B7" w:rsidRDefault="005970B7" w:rsidP="005970B7">
      <w:pPr>
        <w:spacing w:line="276" w:lineRule="auto"/>
        <w:jc w:val="both"/>
        <w:rPr>
          <w:rFonts w:ascii="Arial" w:hAnsi="Arial" w:cs="Arial"/>
          <w:b/>
          <w:u w:val="single"/>
        </w:rPr>
      </w:pPr>
      <w:r w:rsidRPr="005970B7">
        <w:rPr>
          <w:rFonts w:ascii="Arial" w:hAnsi="Arial" w:cs="Arial"/>
          <w:b/>
          <w:u w:val="single"/>
        </w:rPr>
        <w:t>Reporters in Family Court</w:t>
      </w:r>
    </w:p>
    <w:p w14:paraId="5403E97F" w14:textId="55BB08F3" w:rsidR="00682D94" w:rsidRDefault="005970B7" w:rsidP="005970B7">
      <w:pPr>
        <w:spacing w:line="276" w:lineRule="auto"/>
        <w:jc w:val="both"/>
        <w:rPr>
          <w:rFonts w:ascii="Arial" w:hAnsi="Arial" w:cs="Arial"/>
          <w:b/>
        </w:rPr>
      </w:pPr>
      <w:r w:rsidRPr="005970B7">
        <w:rPr>
          <w:rFonts w:ascii="Arial" w:hAnsi="Arial" w:cs="Arial"/>
          <w:b/>
        </w:rPr>
        <w:t xml:space="preserve">It may be that reporters from the press will be present during any hearing you attend. They will not be able to report names or identifying information about the parties or any children involved. The Court may also restrict other details from being reported. Further information about this is </w:t>
      </w:r>
      <w:r w:rsidR="008D198E">
        <w:rPr>
          <w:rFonts w:ascii="Arial" w:hAnsi="Arial" w:cs="Arial"/>
          <w:b/>
        </w:rPr>
        <w:t xml:space="preserve">available at </w:t>
      </w:r>
      <w:hyperlink r:id="rId8" w:history="1">
        <w:r w:rsidR="008D198E" w:rsidRPr="009A77B6">
          <w:rPr>
            <w:rStyle w:val="Hyperlink"/>
            <w:rFonts w:ascii="Arial" w:hAnsi="Arial" w:cs="Arial"/>
            <w:b/>
          </w:rPr>
          <w:t>www.cumbriadfj.info</w:t>
        </w:r>
      </w:hyperlink>
      <w:r w:rsidR="008D198E">
        <w:rPr>
          <w:rFonts w:ascii="Arial" w:hAnsi="Arial" w:cs="Arial"/>
          <w:b/>
        </w:rPr>
        <w:t xml:space="preserve"> on the </w:t>
      </w:r>
      <w:r w:rsidR="006F691C">
        <w:rPr>
          <w:rFonts w:ascii="Arial" w:hAnsi="Arial" w:cs="Arial"/>
          <w:b/>
        </w:rPr>
        <w:t>‘</w:t>
      </w:r>
      <w:hyperlink r:id="rId9" w:history="1">
        <w:r w:rsidR="00347409" w:rsidRPr="008C38B6">
          <w:rPr>
            <w:rStyle w:val="Hyperlink"/>
            <w:rFonts w:ascii="Arial" w:hAnsi="Arial" w:cs="Arial"/>
            <w:b/>
          </w:rPr>
          <w:t>Reporters in the Family Court</w:t>
        </w:r>
      </w:hyperlink>
      <w:r w:rsidR="006F691C">
        <w:rPr>
          <w:rFonts w:ascii="Arial" w:hAnsi="Arial" w:cs="Arial"/>
          <w:b/>
        </w:rPr>
        <w:t>’ page</w:t>
      </w:r>
      <w:r w:rsidRPr="005970B7">
        <w:rPr>
          <w:rFonts w:ascii="Arial" w:hAnsi="Arial" w:cs="Arial"/>
          <w:b/>
        </w:rPr>
        <w:t>.</w:t>
      </w:r>
    </w:p>
    <w:p w14:paraId="4BC171C8" w14:textId="77777777" w:rsidR="00682D94" w:rsidRPr="00A750F2" w:rsidRDefault="00682D94" w:rsidP="0070639D">
      <w:pPr>
        <w:spacing w:line="276" w:lineRule="auto"/>
        <w:jc w:val="both"/>
        <w:rPr>
          <w:rFonts w:ascii="Arial" w:hAnsi="Arial" w:cs="Arial"/>
          <w:b/>
        </w:rPr>
      </w:pPr>
    </w:p>
    <w:p w14:paraId="05D6640A" w14:textId="77777777" w:rsidR="008F452A" w:rsidRPr="00A750F2" w:rsidRDefault="008F452A" w:rsidP="0070639D">
      <w:pPr>
        <w:spacing w:line="276" w:lineRule="auto"/>
        <w:jc w:val="both"/>
        <w:rPr>
          <w:rFonts w:ascii="Arial" w:hAnsi="Arial" w:cs="Arial"/>
          <w:b/>
          <w:u w:val="single"/>
        </w:rPr>
      </w:pPr>
      <w:bookmarkStart w:id="11" w:name="BMG_3"/>
      <w:bookmarkEnd w:id="10"/>
      <w:r w:rsidRPr="00A750F2">
        <w:rPr>
          <w:rFonts w:ascii="Arial" w:hAnsi="Arial" w:cs="Arial"/>
          <w:b/>
          <w:u w:val="single"/>
        </w:rPr>
        <w:t>Compliance warnings</w:t>
      </w:r>
    </w:p>
    <w:p w14:paraId="0CC87953" w14:textId="77777777" w:rsidR="008F452A" w:rsidRPr="00A750F2" w:rsidRDefault="008F452A" w:rsidP="0070639D">
      <w:pPr>
        <w:spacing w:line="276" w:lineRule="auto"/>
        <w:jc w:val="both"/>
        <w:rPr>
          <w:rFonts w:ascii="Arial" w:hAnsi="Arial" w:cs="Arial"/>
          <w:b/>
        </w:rPr>
      </w:pPr>
      <w:r w:rsidRPr="00A750F2">
        <w:rPr>
          <w:rFonts w:ascii="Arial" w:hAnsi="Arial" w:cs="Arial"/>
          <w:b/>
        </w:rPr>
        <w:t>All parties must immediately inform the allocated judge as soon as they become aware that any direction given by the court cannot be complied with and to seek in advance an extension of time to comply.</w:t>
      </w:r>
    </w:p>
    <w:p w14:paraId="01E326A5" w14:textId="77777777" w:rsidR="008F452A" w:rsidRPr="00A750F2" w:rsidRDefault="008F452A" w:rsidP="0070639D">
      <w:pPr>
        <w:spacing w:line="276" w:lineRule="auto"/>
        <w:jc w:val="both"/>
        <w:rPr>
          <w:rFonts w:ascii="Arial" w:hAnsi="Arial" w:cs="Arial"/>
          <w:b/>
        </w:rPr>
      </w:pPr>
    </w:p>
    <w:p w14:paraId="024E31FB" w14:textId="77777777" w:rsidR="008F452A" w:rsidRPr="00A750F2" w:rsidRDefault="008F452A" w:rsidP="0070639D">
      <w:pPr>
        <w:spacing w:line="276" w:lineRule="auto"/>
        <w:jc w:val="both"/>
        <w:rPr>
          <w:rFonts w:ascii="Arial" w:hAnsi="Arial" w:cs="Arial"/>
          <w:b/>
        </w:rPr>
      </w:pPr>
      <w:bookmarkStart w:id="12" w:name="BMG_4"/>
      <w:bookmarkEnd w:id="11"/>
      <w:r w:rsidRPr="00A750F2">
        <w:rPr>
          <w:rFonts w:ascii="Arial" w:hAnsi="Arial" w:cs="Arial"/>
          <w:b/>
        </w:rPr>
        <w:lastRenderedPageBreak/>
        <w:t>In the event that a party fails to comply with directions and/or fails to attend any hearing the court may make final orders including care orders and placement orders at that hearing.</w:t>
      </w:r>
    </w:p>
    <w:p w14:paraId="0CE019D8" w14:textId="209ADD90" w:rsidR="008F452A" w:rsidRPr="00A750F2" w:rsidRDefault="008F452A" w:rsidP="0070639D">
      <w:pPr>
        <w:spacing w:line="276" w:lineRule="auto"/>
        <w:jc w:val="both"/>
        <w:rPr>
          <w:rFonts w:ascii="Arial" w:hAnsi="Arial" w:cs="Arial"/>
          <w:b/>
        </w:rPr>
      </w:pPr>
      <w:bookmarkStart w:id="13" w:name="BMH_1"/>
      <w:bookmarkEnd w:id="9"/>
      <w:bookmarkEnd w:id="12"/>
    </w:p>
    <w:p w14:paraId="7032A671" w14:textId="0ACAFEDE" w:rsidR="00B36CDD" w:rsidRPr="00A750F2" w:rsidRDefault="00B36CDD" w:rsidP="0070639D">
      <w:pPr>
        <w:spacing w:line="276" w:lineRule="auto"/>
        <w:jc w:val="both"/>
        <w:rPr>
          <w:rFonts w:ascii="Arial" w:hAnsi="Arial" w:cs="Arial"/>
          <w:b/>
        </w:rPr>
      </w:pPr>
      <w:r w:rsidRPr="00A750F2">
        <w:rPr>
          <w:rFonts w:ascii="Arial" w:hAnsi="Arial" w:cs="Arial"/>
          <w:b/>
        </w:rPr>
        <w:t xml:space="preserve">Attention is drawn by the Court to the Northern Circuit </w:t>
      </w:r>
      <w:r w:rsidR="000C0931" w:rsidRPr="00A750F2">
        <w:rPr>
          <w:rFonts w:ascii="Arial" w:hAnsi="Arial" w:cs="Arial"/>
          <w:b/>
        </w:rPr>
        <w:t>Local Practice Direction (“</w:t>
      </w:r>
      <w:proofErr w:type="spellStart"/>
      <w:r w:rsidR="000C0931" w:rsidRPr="00A750F2">
        <w:rPr>
          <w:rFonts w:ascii="Arial" w:hAnsi="Arial" w:cs="Arial"/>
          <w:b/>
        </w:rPr>
        <w:t>NCLPD</w:t>
      </w:r>
      <w:proofErr w:type="spellEnd"/>
      <w:r w:rsidR="000C0931" w:rsidRPr="00A750F2">
        <w:rPr>
          <w:rFonts w:ascii="Arial" w:hAnsi="Arial" w:cs="Arial"/>
          <w:b/>
        </w:rPr>
        <w:t xml:space="preserve">”) </w:t>
      </w:r>
      <w:r w:rsidRPr="00A750F2">
        <w:rPr>
          <w:rFonts w:ascii="Arial" w:hAnsi="Arial" w:cs="Arial"/>
          <w:b/>
        </w:rPr>
        <w:t>and Cumbrian Local Practice Directions</w:t>
      </w:r>
      <w:r w:rsidR="000C0931" w:rsidRPr="00A750F2">
        <w:rPr>
          <w:rFonts w:ascii="Arial" w:hAnsi="Arial" w:cs="Arial"/>
          <w:b/>
        </w:rPr>
        <w:t xml:space="preserve"> (“</w:t>
      </w:r>
      <w:proofErr w:type="spellStart"/>
      <w:r w:rsidR="000C0931" w:rsidRPr="00A750F2">
        <w:rPr>
          <w:rFonts w:ascii="Arial" w:hAnsi="Arial" w:cs="Arial"/>
          <w:b/>
        </w:rPr>
        <w:t>CLPD</w:t>
      </w:r>
      <w:proofErr w:type="spellEnd"/>
      <w:r w:rsidR="000C0931" w:rsidRPr="00A750F2">
        <w:rPr>
          <w:rFonts w:ascii="Arial" w:hAnsi="Arial" w:cs="Arial"/>
          <w:b/>
        </w:rPr>
        <w:t>”)</w:t>
      </w:r>
      <w:r w:rsidRPr="00A750F2">
        <w:rPr>
          <w:rFonts w:ascii="Arial" w:hAnsi="Arial" w:cs="Arial"/>
          <w:b/>
        </w:rPr>
        <w:t>. Particular attention is drawn to NCLPD1/2023. That and other Local Practice Direction</w:t>
      </w:r>
      <w:r w:rsidR="007A7C6C" w:rsidRPr="00A750F2">
        <w:rPr>
          <w:rFonts w:ascii="Arial" w:hAnsi="Arial" w:cs="Arial"/>
          <w:b/>
        </w:rPr>
        <w:t>s</w:t>
      </w:r>
      <w:r w:rsidRPr="00A750F2">
        <w:rPr>
          <w:rFonts w:ascii="Arial" w:hAnsi="Arial" w:cs="Arial"/>
          <w:b/>
        </w:rPr>
        <w:t xml:space="preserve"> can be found at </w:t>
      </w:r>
      <w:hyperlink r:id="rId10" w:history="1">
        <w:r w:rsidRPr="00A750F2">
          <w:rPr>
            <w:rStyle w:val="Hyperlink"/>
            <w:rFonts w:ascii="Arial" w:hAnsi="Arial" w:cs="Arial"/>
            <w:b/>
          </w:rPr>
          <w:t>www.cumbriadfj.info</w:t>
        </w:r>
      </w:hyperlink>
      <w:r w:rsidRPr="00A750F2">
        <w:rPr>
          <w:rFonts w:ascii="Arial" w:hAnsi="Arial" w:cs="Arial"/>
          <w:b/>
        </w:rPr>
        <w:t xml:space="preserve"> </w:t>
      </w:r>
    </w:p>
    <w:p w14:paraId="3C136053" w14:textId="77777777" w:rsidR="00B36CDD" w:rsidRPr="00A750F2" w:rsidRDefault="00B36CDD" w:rsidP="0070639D">
      <w:pPr>
        <w:spacing w:line="276" w:lineRule="auto"/>
        <w:jc w:val="both"/>
        <w:rPr>
          <w:rFonts w:ascii="Arial" w:hAnsi="Arial" w:cs="Arial"/>
          <w:b/>
        </w:rPr>
      </w:pPr>
    </w:p>
    <w:p w14:paraId="0C4C2BAA" w14:textId="77777777" w:rsidR="008F452A" w:rsidRPr="00A750F2" w:rsidRDefault="008F452A" w:rsidP="0070639D">
      <w:pPr>
        <w:spacing w:line="276" w:lineRule="auto"/>
        <w:jc w:val="both"/>
        <w:rPr>
          <w:rFonts w:ascii="Arial" w:hAnsi="Arial" w:cs="Arial"/>
          <w:b/>
        </w:rPr>
      </w:pPr>
      <w:r w:rsidRPr="00A750F2">
        <w:rPr>
          <w:rFonts w:ascii="Arial" w:hAnsi="Arial" w:cs="Arial"/>
          <w:b/>
        </w:rPr>
        <w:t>THE COURT ORDERS</w:t>
      </w:r>
    </w:p>
    <w:p w14:paraId="6133CD73" w14:textId="77777777" w:rsidR="008F452A" w:rsidRPr="00A750F2" w:rsidRDefault="008F452A" w:rsidP="0070639D">
      <w:pPr>
        <w:spacing w:line="276" w:lineRule="auto"/>
        <w:jc w:val="both"/>
        <w:rPr>
          <w:rFonts w:ascii="Arial" w:hAnsi="Arial" w:cs="Arial"/>
          <w:b/>
        </w:rPr>
      </w:pPr>
    </w:p>
    <w:bookmarkEnd w:id="13"/>
    <w:p w14:paraId="1B5DA15F" w14:textId="23C9DD8D" w:rsidR="000021CC" w:rsidRPr="00381E49" w:rsidRDefault="000021CC" w:rsidP="00381E49">
      <w:pPr>
        <w:pStyle w:val="ListParagraph"/>
        <w:numPr>
          <w:ilvl w:val="0"/>
          <w:numId w:val="2"/>
        </w:numPr>
        <w:spacing w:line="276" w:lineRule="auto"/>
        <w:jc w:val="both"/>
        <w:rPr>
          <w:rFonts w:ascii="Arial" w:hAnsi="Arial" w:cs="Arial"/>
          <w:b/>
        </w:rPr>
      </w:pPr>
      <w:r w:rsidRPr="00381E49">
        <w:rPr>
          <w:rFonts w:ascii="Arial" w:hAnsi="Arial" w:cs="Arial"/>
          <w:b/>
        </w:rPr>
        <w:t>Timetable</w:t>
      </w:r>
    </w:p>
    <w:p w14:paraId="72046CAF" w14:textId="77777777" w:rsidR="000021CC" w:rsidRPr="00A750F2" w:rsidRDefault="000021CC" w:rsidP="0070639D">
      <w:pPr>
        <w:pStyle w:val="ListParagraph"/>
        <w:spacing w:line="276" w:lineRule="auto"/>
        <w:jc w:val="both"/>
        <w:rPr>
          <w:rFonts w:ascii="Arial" w:hAnsi="Arial" w:cs="Arial"/>
          <w:b/>
        </w:rPr>
      </w:pPr>
    </w:p>
    <w:p w14:paraId="2ECA781A" w14:textId="77777777" w:rsidR="000021CC" w:rsidRPr="00A750F2" w:rsidRDefault="000021CC" w:rsidP="0070639D">
      <w:pPr>
        <w:pStyle w:val="ListParagraph"/>
        <w:numPr>
          <w:ilvl w:val="1"/>
          <w:numId w:val="2"/>
        </w:numPr>
        <w:spacing w:line="276" w:lineRule="auto"/>
        <w:jc w:val="both"/>
        <w:rPr>
          <w:rFonts w:ascii="Arial" w:hAnsi="Arial" w:cs="Arial"/>
          <w:bCs/>
        </w:rPr>
      </w:pPr>
      <w:r w:rsidRPr="00A750F2">
        <w:rPr>
          <w:rFonts w:ascii="Arial" w:hAnsi="Arial" w:cs="Arial"/>
          <w:bCs/>
        </w:rPr>
        <w:t xml:space="preserve">The </w:t>
      </w:r>
      <w:proofErr w:type="gramStart"/>
      <w:r w:rsidRPr="00A750F2">
        <w:rPr>
          <w:rFonts w:ascii="Arial" w:hAnsi="Arial" w:cs="Arial"/>
          <w:bCs/>
        </w:rPr>
        <w:t>26 week</w:t>
      </w:r>
      <w:proofErr w:type="gramEnd"/>
      <w:r w:rsidRPr="00A750F2">
        <w:rPr>
          <w:rFonts w:ascii="Arial" w:hAnsi="Arial" w:cs="Arial"/>
          <w:bCs/>
        </w:rPr>
        <w:t xml:space="preserve"> date for this application is: </w:t>
      </w:r>
      <w:sdt>
        <w:sdtPr>
          <w:rPr>
            <w:rFonts w:ascii="Arial" w:hAnsi="Arial" w:cs="Arial"/>
            <w:bCs/>
            <w:color w:val="FF0000"/>
          </w:rPr>
          <w:id w:val="-1985692554"/>
          <w:placeholder>
            <w:docPart w:val="07AF04418EA7426597C8BB3957EDC211"/>
          </w:placeholder>
          <w:date>
            <w:dateFormat w:val="d MMMM yyyy"/>
            <w:lid w:val="en-GB"/>
            <w:storeMappedDataAs w:val="dateTime"/>
            <w:calendar w:val="gregorian"/>
          </w:date>
        </w:sdtPr>
        <w:sdtEndPr/>
        <w:sdtContent>
          <w:r w:rsidR="00C15CB8" w:rsidRPr="00A750F2">
            <w:rPr>
              <w:rFonts w:ascii="Arial" w:hAnsi="Arial" w:cs="Arial"/>
              <w:bCs/>
              <w:color w:val="FF0000"/>
            </w:rPr>
            <w:t>Choose a date</w:t>
          </w:r>
        </w:sdtContent>
      </w:sdt>
      <w:r w:rsidR="003608B2" w:rsidRPr="00A750F2">
        <w:rPr>
          <w:rFonts w:ascii="Arial" w:hAnsi="Arial" w:cs="Arial"/>
          <w:bCs/>
        </w:rPr>
        <w:t>.</w:t>
      </w:r>
    </w:p>
    <w:p w14:paraId="28C48379" w14:textId="77777777" w:rsidR="000021CC" w:rsidRPr="00A750F2" w:rsidRDefault="000021CC" w:rsidP="0070639D">
      <w:pPr>
        <w:pStyle w:val="ListParagraph"/>
        <w:spacing w:line="276" w:lineRule="auto"/>
        <w:jc w:val="both"/>
        <w:rPr>
          <w:rFonts w:ascii="Arial" w:hAnsi="Arial" w:cs="Arial"/>
          <w:b/>
        </w:rPr>
      </w:pPr>
    </w:p>
    <w:p w14:paraId="15F48A8F" w14:textId="77777777" w:rsidR="003A0667" w:rsidRPr="00A750F2" w:rsidRDefault="008F452A" w:rsidP="0070639D">
      <w:pPr>
        <w:pStyle w:val="ListParagraph"/>
        <w:numPr>
          <w:ilvl w:val="0"/>
          <w:numId w:val="2"/>
        </w:numPr>
        <w:spacing w:line="276" w:lineRule="auto"/>
        <w:jc w:val="both"/>
        <w:rPr>
          <w:rFonts w:ascii="Arial" w:hAnsi="Arial" w:cs="Arial"/>
          <w:b/>
        </w:rPr>
      </w:pPr>
      <w:r w:rsidRPr="00A750F2">
        <w:rPr>
          <w:rFonts w:ascii="Arial" w:hAnsi="Arial" w:cs="Arial"/>
          <w:b/>
        </w:rPr>
        <w:t>Allocation</w:t>
      </w:r>
    </w:p>
    <w:p w14:paraId="61743C01" w14:textId="77777777" w:rsidR="003A0667" w:rsidRPr="00A750F2" w:rsidRDefault="003A0667" w:rsidP="0070639D">
      <w:pPr>
        <w:pStyle w:val="ListParagraph"/>
        <w:spacing w:line="276" w:lineRule="auto"/>
        <w:ind w:left="1440"/>
        <w:jc w:val="both"/>
        <w:rPr>
          <w:rFonts w:ascii="Arial" w:hAnsi="Arial" w:cs="Arial"/>
          <w:bCs/>
        </w:rPr>
      </w:pPr>
    </w:p>
    <w:p w14:paraId="432EEB13" w14:textId="77777777" w:rsidR="003A0667" w:rsidRPr="00A750F2" w:rsidRDefault="008F452A" w:rsidP="0070639D">
      <w:pPr>
        <w:pStyle w:val="ListParagraph"/>
        <w:numPr>
          <w:ilvl w:val="1"/>
          <w:numId w:val="2"/>
        </w:numPr>
        <w:spacing w:line="276" w:lineRule="auto"/>
        <w:jc w:val="both"/>
        <w:rPr>
          <w:rFonts w:ascii="Arial" w:hAnsi="Arial" w:cs="Arial"/>
          <w:bCs/>
        </w:rPr>
      </w:pPr>
      <w:r w:rsidRPr="00A750F2">
        <w:rPr>
          <w:rFonts w:ascii="Arial" w:hAnsi="Arial" w:cs="Arial"/>
          <w:bCs/>
        </w:rPr>
        <w:t>The proceedings are allocated to</w:t>
      </w:r>
      <w:r w:rsidR="0070639D" w:rsidRPr="00A750F2">
        <w:rPr>
          <w:rFonts w:ascii="Arial" w:hAnsi="Arial" w:cs="Arial"/>
          <w:bCs/>
        </w:rPr>
        <w:t xml:space="preserve"> be heard by</w:t>
      </w:r>
      <w:r w:rsidRPr="00A750F2">
        <w:rPr>
          <w:rFonts w:ascii="Arial" w:hAnsi="Arial" w:cs="Arial"/>
          <w:bCs/>
        </w:rPr>
        <w:t xml:space="preserve"> </w:t>
      </w:r>
      <w:sdt>
        <w:sdtPr>
          <w:rPr>
            <w:rFonts w:ascii="Arial" w:hAnsi="Arial" w:cs="Arial"/>
            <w:bCs/>
          </w:rPr>
          <w:id w:val="-1192683516"/>
          <w:placeholder>
            <w:docPart w:val="B7D17AE86322487680F624A0BEBAECD7"/>
          </w:placeholder>
          <w:showingPlcHdr/>
          <w:dropDownList>
            <w:listItem w:displayText="The Lay Justices" w:value="The Lay Justices"/>
            <w:listItem w:displayText="A District Judge" w:value="A District Judge"/>
            <w:listItem w:displayText="A District Judge MC" w:value="A District Judge MC"/>
            <w:listItem w:displayText="A Circuit Judge" w:value="A Circuit Judge"/>
            <w:listItem w:displayText="A Deputy District Judge" w:value="A Deputy District Judge"/>
            <w:listItem w:displayText="A Recorder" w:value="A Recorder"/>
          </w:dropDownList>
        </w:sdtPr>
        <w:sdtEndPr/>
        <w:sdtContent>
          <w:r w:rsidR="000F06E5" w:rsidRPr="00A750F2">
            <w:rPr>
              <w:rStyle w:val="PlaceholderText"/>
              <w:rFonts w:ascii="Arial" w:hAnsi="Arial" w:cs="Arial"/>
              <w:bCs/>
              <w:color w:val="FF0000"/>
            </w:rPr>
            <w:t>Choose an item.</w:t>
          </w:r>
        </w:sdtContent>
      </w:sdt>
      <w:r w:rsidR="000F06E5" w:rsidRPr="00A750F2">
        <w:rPr>
          <w:rFonts w:ascii="Arial" w:hAnsi="Arial" w:cs="Arial"/>
          <w:bCs/>
        </w:rPr>
        <w:t>.</w:t>
      </w:r>
    </w:p>
    <w:p w14:paraId="79FD0347" w14:textId="54605BF8" w:rsidR="000F06E5" w:rsidRPr="00A750F2" w:rsidRDefault="000F06E5" w:rsidP="0070639D">
      <w:pPr>
        <w:pStyle w:val="ListParagraph"/>
        <w:numPr>
          <w:ilvl w:val="1"/>
          <w:numId w:val="2"/>
        </w:numPr>
        <w:spacing w:line="276" w:lineRule="auto"/>
        <w:jc w:val="both"/>
        <w:rPr>
          <w:rFonts w:ascii="Arial" w:hAnsi="Arial" w:cs="Arial"/>
          <w:bCs/>
        </w:rPr>
      </w:pPr>
      <w:r w:rsidRPr="00A750F2">
        <w:rPr>
          <w:rFonts w:ascii="Arial" w:hAnsi="Arial" w:cs="Arial"/>
          <w:bCs/>
        </w:rPr>
        <w:t xml:space="preserve">The next hearing and if possible future hearings will be before </w:t>
      </w:r>
      <w:r w:rsidR="00C87394" w:rsidRPr="00A750F2">
        <w:rPr>
          <w:rFonts w:ascii="Arial" w:hAnsi="Arial" w:cs="Arial"/>
          <w:bCs/>
          <w:color w:val="FF0000"/>
        </w:rPr>
        <w:t>_________________________</w:t>
      </w:r>
      <w:r w:rsidRPr="00A750F2">
        <w:rPr>
          <w:rFonts w:ascii="Arial" w:hAnsi="Arial" w:cs="Arial"/>
          <w:bCs/>
          <w:color w:val="FF0000"/>
        </w:rPr>
        <w:t>.</w:t>
      </w:r>
    </w:p>
    <w:p w14:paraId="7A73B0A7" w14:textId="77777777" w:rsidR="003A0667" w:rsidRPr="00A750F2" w:rsidRDefault="003A0667" w:rsidP="0070639D">
      <w:pPr>
        <w:jc w:val="both"/>
        <w:rPr>
          <w:rFonts w:ascii="Arial" w:hAnsi="Arial" w:cs="Arial"/>
        </w:rPr>
      </w:pPr>
    </w:p>
    <w:p w14:paraId="434CEC3B" w14:textId="1B81DBFD" w:rsidR="003A0667" w:rsidRPr="00A750F2" w:rsidRDefault="003A0667" w:rsidP="0070639D">
      <w:pPr>
        <w:pStyle w:val="ListParagraph"/>
        <w:numPr>
          <w:ilvl w:val="0"/>
          <w:numId w:val="2"/>
        </w:numPr>
        <w:jc w:val="both"/>
        <w:rPr>
          <w:rFonts w:ascii="Arial" w:hAnsi="Arial" w:cs="Arial"/>
          <w:b/>
          <w:bCs/>
        </w:rPr>
      </w:pPr>
      <w:r w:rsidRPr="00A750F2">
        <w:rPr>
          <w:rFonts w:ascii="Arial" w:hAnsi="Arial" w:cs="Arial"/>
          <w:b/>
          <w:bCs/>
        </w:rPr>
        <w:t xml:space="preserve">Family Public Law </w:t>
      </w:r>
      <w:r w:rsidR="00474478" w:rsidRPr="00A750F2">
        <w:rPr>
          <w:rFonts w:ascii="Arial" w:hAnsi="Arial" w:cs="Arial"/>
          <w:b/>
          <w:bCs/>
        </w:rPr>
        <w:t>Portal</w:t>
      </w:r>
      <w:r w:rsidRPr="00A750F2">
        <w:rPr>
          <w:rFonts w:ascii="Arial" w:hAnsi="Arial" w:cs="Arial"/>
          <w:b/>
          <w:bCs/>
        </w:rPr>
        <w:t xml:space="preserve"> (FPL)</w:t>
      </w:r>
    </w:p>
    <w:p w14:paraId="790F6D1F" w14:textId="77777777" w:rsidR="003A0667" w:rsidRPr="00A750F2" w:rsidRDefault="003A0667" w:rsidP="0070639D">
      <w:pPr>
        <w:pStyle w:val="ListParagraph"/>
        <w:jc w:val="both"/>
        <w:rPr>
          <w:rFonts w:ascii="Arial" w:hAnsi="Arial" w:cs="Arial"/>
        </w:rPr>
      </w:pPr>
    </w:p>
    <w:p w14:paraId="5FDA285C" w14:textId="795CB990" w:rsidR="003A0667" w:rsidRPr="00A750F2" w:rsidRDefault="003A0667" w:rsidP="0070639D">
      <w:pPr>
        <w:pStyle w:val="ListParagraph"/>
        <w:numPr>
          <w:ilvl w:val="1"/>
          <w:numId w:val="2"/>
        </w:numPr>
        <w:jc w:val="both"/>
        <w:rPr>
          <w:rFonts w:ascii="Arial" w:hAnsi="Arial" w:cs="Arial"/>
        </w:rPr>
      </w:pPr>
      <w:r w:rsidRPr="00A750F2">
        <w:rPr>
          <w:rFonts w:ascii="Arial" w:hAnsi="Arial" w:cs="Arial"/>
          <w:color w:val="000000" w:themeColor="text1"/>
        </w:rPr>
        <w:t xml:space="preserve">All references in this order to documents being sent to the parties or the Court shall include any steps necessary to comply with the requirements of FPL / the </w:t>
      </w:r>
      <w:r w:rsidR="00DB5BA9" w:rsidRPr="00A750F2">
        <w:rPr>
          <w:rFonts w:ascii="Arial" w:hAnsi="Arial" w:cs="Arial"/>
          <w:color w:val="000000" w:themeColor="text1"/>
        </w:rPr>
        <w:t xml:space="preserve">Family Public Law </w:t>
      </w:r>
      <w:r w:rsidRPr="00A750F2">
        <w:rPr>
          <w:rFonts w:ascii="Arial" w:hAnsi="Arial" w:cs="Arial"/>
          <w:color w:val="000000" w:themeColor="text1"/>
        </w:rPr>
        <w:t>Portal.</w:t>
      </w:r>
    </w:p>
    <w:p w14:paraId="1AEDA99F" w14:textId="03E364B1" w:rsidR="008906E0" w:rsidRPr="00A750F2" w:rsidRDefault="008906E0" w:rsidP="008906E0">
      <w:pPr>
        <w:pStyle w:val="ListParagraph"/>
        <w:numPr>
          <w:ilvl w:val="1"/>
          <w:numId w:val="2"/>
        </w:numPr>
        <w:jc w:val="both"/>
        <w:rPr>
          <w:rFonts w:ascii="Arial" w:hAnsi="Arial" w:cs="Arial"/>
        </w:rPr>
      </w:pPr>
      <w:r w:rsidRPr="00A750F2">
        <w:rPr>
          <w:rFonts w:ascii="Arial" w:hAnsi="Arial" w:cs="Arial"/>
        </w:rPr>
        <w:t xml:space="preserve">The Local Authority must give all parties FPL access to all documents sent to the court, including: </w:t>
      </w:r>
    </w:p>
    <w:p w14:paraId="59350BA8" w14:textId="77777777" w:rsidR="008906E0" w:rsidRPr="00A750F2" w:rsidRDefault="008906E0" w:rsidP="008906E0">
      <w:pPr>
        <w:pStyle w:val="ListParagraph"/>
        <w:numPr>
          <w:ilvl w:val="2"/>
          <w:numId w:val="2"/>
        </w:numPr>
        <w:jc w:val="both"/>
        <w:rPr>
          <w:rFonts w:ascii="Arial" w:hAnsi="Arial" w:cs="Arial"/>
        </w:rPr>
      </w:pPr>
      <w:r w:rsidRPr="00A750F2">
        <w:rPr>
          <w:rFonts w:ascii="Arial" w:hAnsi="Arial" w:cs="Arial"/>
        </w:rPr>
        <w:t xml:space="preserve">the application </w:t>
      </w:r>
      <w:proofErr w:type="gramStart"/>
      <w:r w:rsidRPr="00A750F2">
        <w:rPr>
          <w:rFonts w:ascii="Arial" w:hAnsi="Arial" w:cs="Arial"/>
        </w:rPr>
        <w:t>form</w:t>
      </w:r>
      <w:proofErr w:type="gramEnd"/>
    </w:p>
    <w:p w14:paraId="5A0D4485" w14:textId="77777777" w:rsidR="008906E0" w:rsidRPr="00A750F2" w:rsidRDefault="008906E0" w:rsidP="008906E0">
      <w:pPr>
        <w:pStyle w:val="ListParagraph"/>
        <w:numPr>
          <w:ilvl w:val="2"/>
          <w:numId w:val="2"/>
        </w:numPr>
        <w:jc w:val="both"/>
        <w:rPr>
          <w:rFonts w:ascii="Arial" w:hAnsi="Arial" w:cs="Arial"/>
        </w:rPr>
      </w:pPr>
      <w:r w:rsidRPr="00A750F2">
        <w:rPr>
          <w:rFonts w:ascii="Arial" w:hAnsi="Arial" w:cs="Arial"/>
        </w:rPr>
        <w:t>annex documents</w:t>
      </w:r>
    </w:p>
    <w:p w14:paraId="2A05329A" w14:textId="040F4D18" w:rsidR="008906E0" w:rsidRPr="00A750F2" w:rsidRDefault="008906E0" w:rsidP="008906E0">
      <w:pPr>
        <w:pStyle w:val="ListParagraph"/>
        <w:numPr>
          <w:ilvl w:val="2"/>
          <w:numId w:val="2"/>
        </w:numPr>
        <w:jc w:val="both"/>
        <w:rPr>
          <w:rFonts w:ascii="Arial" w:hAnsi="Arial" w:cs="Arial"/>
        </w:rPr>
      </w:pPr>
      <w:r w:rsidRPr="00A750F2">
        <w:rPr>
          <w:rFonts w:ascii="Arial" w:hAnsi="Arial" w:cs="Arial"/>
        </w:rPr>
        <w:t>evidential checklist documents</w:t>
      </w:r>
    </w:p>
    <w:p w14:paraId="7547B475" w14:textId="3905D3C1" w:rsidR="008906E0" w:rsidRPr="00A750F2" w:rsidRDefault="008906E0" w:rsidP="008906E0">
      <w:pPr>
        <w:pStyle w:val="ListParagraph"/>
        <w:numPr>
          <w:ilvl w:val="2"/>
          <w:numId w:val="2"/>
        </w:numPr>
        <w:jc w:val="both"/>
        <w:rPr>
          <w:rFonts w:ascii="Arial" w:hAnsi="Arial" w:cs="Arial"/>
        </w:rPr>
      </w:pPr>
      <w:r w:rsidRPr="00A750F2">
        <w:rPr>
          <w:rFonts w:ascii="Arial" w:hAnsi="Arial" w:cs="Arial"/>
        </w:rPr>
        <w:t>any documents sent later on.</w:t>
      </w:r>
    </w:p>
    <w:p w14:paraId="4F4B330E" w14:textId="77777777" w:rsidR="003A0667" w:rsidRPr="00A750F2" w:rsidRDefault="003A0667" w:rsidP="0070639D">
      <w:pPr>
        <w:jc w:val="both"/>
        <w:rPr>
          <w:rFonts w:ascii="Arial" w:hAnsi="Arial" w:cs="Arial"/>
        </w:rPr>
      </w:pPr>
    </w:p>
    <w:p w14:paraId="7965E855" w14:textId="19A475B3" w:rsidR="0070639D" w:rsidRPr="00A750F2" w:rsidRDefault="00BA7EAC" w:rsidP="0070639D">
      <w:pPr>
        <w:pStyle w:val="ListParagraph"/>
        <w:numPr>
          <w:ilvl w:val="0"/>
          <w:numId w:val="2"/>
        </w:numPr>
        <w:jc w:val="both"/>
        <w:rPr>
          <w:rFonts w:ascii="Arial" w:hAnsi="Arial" w:cs="Arial"/>
          <w:b/>
          <w:bCs/>
        </w:rPr>
      </w:pPr>
      <w:r w:rsidRPr="00A750F2">
        <w:rPr>
          <w:rFonts w:ascii="Arial" w:hAnsi="Arial" w:cs="Arial"/>
          <w:b/>
          <w:bCs/>
        </w:rPr>
        <w:t>Ground Rules for a</w:t>
      </w:r>
      <w:r w:rsidR="00F80E2D" w:rsidRPr="00A750F2">
        <w:rPr>
          <w:rFonts w:ascii="Arial" w:hAnsi="Arial" w:cs="Arial"/>
          <w:b/>
          <w:bCs/>
        </w:rPr>
        <w:t>ny</w:t>
      </w:r>
      <w:r w:rsidRPr="00A750F2">
        <w:rPr>
          <w:rFonts w:ascii="Arial" w:hAnsi="Arial" w:cs="Arial"/>
          <w:b/>
          <w:bCs/>
        </w:rPr>
        <w:t xml:space="preserve"> Remote or Hybrid Case Management Hearing </w:t>
      </w:r>
    </w:p>
    <w:p w14:paraId="558F01C9" w14:textId="77777777" w:rsidR="0070639D" w:rsidRPr="00A750F2" w:rsidRDefault="0070639D" w:rsidP="0070639D">
      <w:pPr>
        <w:pStyle w:val="ListParagraph"/>
        <w:jc w:val="both"/>
        <w:rPr>
          <w:rFonts w:ascii="Arial" w:hAnsi="Arial" w:cs="Arial"/>
          <w:b/>
          <w:bCs/>
        </w:rPr>
      </w:pPr>
    </w:p>
    <w:p w14:paraId="0BBCAFF4" w14:textId="079321AF" w:rsidR="00BA7EAC" w:rsidRPr="00A750F2" w:rsidRDefault="0070639D" w:rsidP="00415D52">
      <w:pPr>
        <w:pStyle w:val="ListParagraph"/>
        <w:numPr>
          <w:ilvl w:val="1"/>
          <w:numId w:val="2"/>
        </w:numPr>
        <w:jc w:val="both"/>
        <w:rPr>
          <w:rFonts w:ascii="Arial" w:hAnsi="Arial" w:cs="Arial"/>
        </w:rPr>
      </w:pPr>
      <w:r w:rsidRPr="00A750F2">
        <w:rPr>
          <w:rFonts w:ascii="Arial" w:hAnsi="Arial" w:cs="Arial"/>
        </w:rPr>
        <w:t xml:space="preserve">The Ground Rules for any Remote or Hybrid Case Management Hearing shall be </w:t>
      </w:r>
      <w:r w:rsidR="00415D52" w:rsidRPr="00A750F2">
        <w:rPr>
          <w:rFonts w:ascii="Arial" w:hAnsi="Arial" w:cs="Arial"/>
        </w:rPr>
        <w:t>as set out in CLPD6/2003 (</w:t>
      </w:r>
      <w:r w:rsidR="009D6A78" w:rsidRPr="00A750F2">
        <w:rPr>
          <w:rFonts w:ascii="Arial" w:hAnsi="Arial" w:cs="Arial"/>
        </w:rPr>
        <w:t>Ground Rules for any Remote or Hybrid Hearing)</w:t>
      </w:r>
      <w:r w:rsidR="00F44FAA" w:rsidRPr="00A750F2">
        <w:rPr>
          <w:rFonts w:ascii="Arial" w:hAnsi="Arial" w:cs="Arial"/>
        </w:rPr>
        <w:t xml:space="preserve"> available at </w:t>
      </w:r>
      <w:hyperlink r:id="rId11" w:history="1">
        <w:r w:rsidR="00F44FAA" w:rsidRPr="00A750F2">
          <w:rPr>
            <w:rStyle w:val="Hyperlink"/>
            <w:rFonts w:ascii="Arial" w:hAnsi="Arial" w:cs="Arial"/>
          </w:rPr>
          <w:t>www.cumbriadfj.info</w:t>
        </w:r>
      </w:hyperlink>
      <w:r w:rsidR="00F44FAA" w:rsidRPr="00A750F2">
        <w:rPr>
          <w:rFonts w:ascii="Arial" w:hAnsi="Arial" w:cs="Arial"/>
        </w:rPr>
        <w:t>.</w:t>
      </w:r>
    </w:p>
    <w:p w14:paraId="7F396E12" w14:textId="77777777" w:rsidR="00F44FAA" w:rsidRPr="00A750F2" w:rsidRDefault="00F44FAA" w:rsidP="00F44FAA">
      <w:pPr>
        <w:pStyle w:val="ListParagraph"/>
        <w:ind w:left="1440"/>
        <w:jc w:val="both"/>
        <w:rPr>
          <w:rFonts w:ascii="Arial" w:hAnsi="Arial" w:cs="Arial"/>
        </w:rPr>
      </w:pPr>
    </w:p>
    <w:p w14:paraId="4DBC8B6B" w14:textId="78A49293" w:rsidR="00071CD8" w:rsidRPr="00A750F2" w:rsidRDefault="00071CD8" w:rsidP="00071CD8">
      <w:pPr>
        <w:pStyle w:val="ListParagraph1"/>
        <w:numPr>
          <w:ilvl w:val="1"/>
          <w:numId w:val="2"/>
        </w:numPr>
        <w:spacing w:line="276" w:lineRule="auto"/>
        <w:jc w:val="both"/>
        <w:rPr>
          <w:rFonts w:ascii="Arial" w:hAnsi="Arial" w:cs="Arial"/>
        </w:rPr>
      </w:pPr>
      <w:r w:rsidRPr="00A750F2">
        <w:rPr>
          <w:rFonts w:ascii="Arial" w:hAnsi="Arial" w:cs="Arial"/>
        </w:rPr>
        <w:t xml:space="preserve">This direction is subject to the provisions set out </w:t>
      </w:r>
      <w:r w:rsidR="009E208E" w:rsidRPr="00A750F2">
        <w:rPr>
          <w:rFonts w:ascii="Arial" w:hAnsi="Arial" w:cs="Arial"/>
        </w:rPr>
        <w:t xml:space="preserve">in </w:t>
      </w:r>
      <w:r w:rsidRPr="00A750F2">
        <w:rPr>
          <w:rFonts w:ascii="Arial" w:hAnsi="Arial" w:cs="Arial"/>
        </w:rPr>
        <w:t xml:space="preserve">CLPD2/2023 </w:t>
      </w:r>
      <w:r w:rsidR="009E208E" w:rsidRPr="00A750F2">
        <w:rPr>
          <w:rFonts w:ascii="Arial" w:hAnsi="Arial" w:cs="Arial"/>
        </w:rPr>
        <w:t>(</w:t>
      </w:r>
      <w:r w:rsidRPr="00A750F2">
        <w:rPr>
          <w:rFonts w:ascii="Arial" w:hAnsi="Arial" w:cs="Arial"/>
        </w:rPr>
        <w:t>New-born babies and Urgent Hearings</w:t>
      </w:r>
      <w:r w:rsidR="009E208E" w:rsidRPr="00A750F2">
        <w:rPr>
          <w:rFonts w:ascii="Arial" w:hAnsi="Arial" w:cs="Arial"/>
        </w:rPr>
        <w:t>)</w:t>
      </w:r>
      <w:r w:rsidRPr="00A750F2">
        <w:rPr>
          <w:rFonts w:ascii="Arial" w:hAnsi="Arial" w:cs="Arial"/>
        </w:rPr>
        <w:t xml:space="preserve"> available at </w:t>
      </w:r>
      <w:hyperlink r:id="rId12" w:history="1">
        <w:r w:rsidRPr="00A750F2">
          <w:rPr>
            <w:rStyle w:val="Hyperlink"/>
            <w:rFonts w:ascii="Arial" w:hAnsi="Arial" w:cs="Arial"/>
          </w:rPr>
          <w:t>www.cumbriadfj.info</w:t>
        </w:r>
      </w:hyperlink>
    </w:p>
    <w:p w14:paraId="64BD2529" w14:textId="77777777" w:rsidR="0070639D" w:rsidRPr="00A750F2" w:rsidRDefault="0070639D" w:rsidP="0070639D">
      <w:pPr>
        <w:pStyle w:val="ListParagraph"/>
        <w:ind w:left="1440"/>
        <w:jc w:val="both"/>
        <w:rPr>
          <w:rFonts w:ascii="Arial" w:hAnsi="Arial" w:cs="Arial"/>
        </w:rPr>
      </w:pPr>
    </w:p>
    <w:p w14:paraId="474772F5" w14:textId="77777777" w:rsidR="003A0667" w:rsidRPr="00A750F2" w:rsidRDefault="00BA7EAC" w:rsidP="0070639D">
      <w:pPr>
        <w:pStyle w:val="ListParagraph"/>
        <w:numPr>
          <w:ilvl w:val="0"/>
          <w:numId w:val="2"/>
        </w:numPr>
        <w:jc w:val="both"/>
        <w:rPr>
          <w:rFonts w:ascii="Arial" w:hAnsi="Arial" w:cs="Arial"/>
          <w:b/>
          <w:bCs/>
        </w:rPr>
      </w:pPr>
      <w:r w:rsidRPr="00A750F2">
        <w:rPr>
          <w:rFonts w:ascii="Arial" w:hAnsi="Arial" w:cs="Arial"/>
          <w:b/>
          <w:bCs/>
        </w:rPr>
        <w:t>Alterations to the mode of hearing or ground rules</w:t>
      </w:r>
    </w:p>
    <w:p w14:paraId="1B11EB69" w14:textId="77777777" w:rsidR="00BA7EAC" w:rsidRPr="00A750F2" w:rsidRDefault="00BA7EAC" w:rsidP="0070639D">
      <w:pPr>
        <w:pStyle w:val="ListParagraph"/>
        <w:jc w:val="both"/>
        <w:rPr>
          <w:rFonts w:ascii="Arial" w:hAnsi="Arial" w:cs="Arial"/>
        </w:rPr>
      </w:pPr>
    </w:p>
    <w:p w14:paraId="1980DCC9" w14:textId="1337205F" w:rsidR="00BA7EAC" w:rsidRPr="00A750F2" w:rsidRDefault="00BA7EAC" w:rsidP="0070639D">
      <w:pPr>
        <w:pStyle w:val="ListParagraph1"/>
        <w:numPr>
          <w:ilvl w:val="1"/>
          <w:numId w:val="2"/>
        </w:numPr>
        <w:spacing w:line="276" w:lineRule="auto"/>
        <w:jc w:val="both"/>
        <w:rPr>
          <w:rFonts w:ascii="Arial" w:hAnsi="Arial" w:cs="Arial"/>
        </w:rPr>
      </w:pPr>
      <w:r w:rsidRPr="00A750F2">
        <w:rPr>
          <w:rFonts w:ascii="Arial" w:hAnsi="Arial" w:cs="Arial"/>
        </w:rPr>
        <w:t>Any request for a change of the mode of hearing</w:t>
      </w:r>
      <w:r w:rsidR="00F80E2D" w:rsidRPr="00A750F2">
        <w:rPr>
          <w:rFonts w:ascii="Arial" w:hAnsi="Arial" w:cs="Arial"/>
        </w:rPr>
        <w:t xml:space="preserve"> (attended</w:t>
      </w:r>
      <w:r w:rsidR="0070639D" w:rsidRPr="00A750F2">
        <w:rPr>
          <w:rFonts w:ascii="Arial" w:hAnsi="Arial" w:cs="Arial"/>
        </w:rPr>
        <w:t xml:space="preserve"> </w:t>
      </w:r>
      <w:r w:rsidR="00F80E2D" w:rsidRPr="00A750F2">
        <w:rPr>
          <w:rFonts w:ascii="Arial" w:hAnsi="Arial" w:cs="Arial"/>
        </w:rPr>
        <w:t>/</w:t>
      </w:r>
      <w:r w:rsidR="0070639D" w:rsidRPr="00A750F2">
        <w:rPr>
          <w:rFonts w:ascii="Arial" w:hAnsi="Arial" w:cs="Arial"/>
        </w:rPr>
        <w:t xml:space="preserve"> </w:t>
      </w:r>
      <w:r w:rsidR="00F80E2D" w:rsidRPr="00A750F2">
        <w:rPr>
          <w:rFonts w:ascii="Arial" w:hAnsi="Arial" w:cs="Arial"/>
        </w:rPr>
        <w:t>hybrid</w:t>
      </w:r>
      <w:r w:rsidR="0070639D" w:rsidRPr="00A750F2">
        <w:rPr>
          <w:rFonts w:ascii="Arial" w:hAnsi="Arial" w:cs="Arial"/>
        </w:rPr>
        <w:t xml:space="preserve"> </w:t>
      </w:r>
      <w:r w:rsidR="00F80E2D" w:rsidRPr="00A750F2">
        <w:rPr>
          <w:rFonts w:ascii="Arial" w:hAnsi="Arial" w:cs="Arial"/>
        </w:rPr>
        <w:t>/</w:t>
      </w:r>
      <w:r w:rsidR="0070639D" w:rsidRPr="00A750F2">
        <w:rPr>
          <w:rFonts w:ascii="Arial" w:hAnsi="Arial" w:cs="Arial"/>
        </w:rPr>
        <w:t xml:space="preserve"> </w:t>
      </w:r>
      <w:r w:rsidR="00F80E2D" w:rsidRPr="00A750F2">
        <w:rPr>
          <w:rFonts w:ascii="Arial" w:hAnsi="Arial" w:cs="Arial"/>
        </w:rPr>
        <w:t xml:space="preserve">remote) </w:t>
      </w:r>
      <w:r w:rsidR="00C857F5" w:rsidRPr="00A750F2">
        <w:rPr>
          <w:rFonts w:ascii="Arial" w:hAnsi="Arial" w:cs="Arial"/>
        </w:rPr>
        <w:t xml:space="preserve">the </w:t>
      </w:r>
      <w:r w:rsidR="00F80E2D" w:rsidRPr="00A750F2">
        <w:rPr>
          <w:rFonts w:ascii="Arial" w:hAnsi="Arial" w:cs="Arial"/>
        </w:rPr>
        <w:t>ground rules</w:t>
      </w:r>
      <w:r w:rsidRPr="00A750F2">
        <w:rPr>
          <w:rFonts w:ascii="Arial" w:hAnsi="Arial" w:cs="Arial"/>
        </w:rPr>
        <w:t xml:space="preserve"> or seeking non-attendance </w:t>
      </w:r>
      <w:r w:rsidR="00895E78" w:rsidRPr="00A750F2">
        <w:rPr>
          <w:rFonts w:ascii="Arial" w:hAnsi="Arial" w:cs="Arial"/>
        </w:rPr>
        <w:t>shall</w:t>
      </w:r>
      <w:r w:rsidRPr="00A750F2">
        <w:rPr>
          <w:rFonts w:ascii="Arial" w:hAnsi="Arial" w:cs="Arial"/>
        </w:rPr>
        <w:t xml:space="preserve"> be made via a C2 application with a supporting statement setting out the reasons for the parties’ inability to attend</w:t>
      </w:r>
      <w:r w:rsidR="00F80E2D" w:rsidRPr="00A750F2">
        <w:rPr>
          <w:rFonts w:ascii="Arial" w:hAnsi="Arial" w:cs="Arial"/>
        </w:rPr>
        <w:t xml:space="preserve"> or comply with the ground rules for the hearing.</w:t>
      </w:r>
    </w:p>
    <w:p w14:paraId="7FA2C2FD" w14:textId="77777777" w:rsidR="00895E78" w:rsidRPr="00A750F2" w:rsidRDefault="00895E78" w:rsidP="0070639D">
      <w:pPr>
        <w:pStyle w:val="ListParagraph1"/>
        <w:spacing w:line="276" w:lineRule="auto"/>
        <w:ind w:left="0"/>
        <w:jc w:val="both"/>
        <w:rPr>
          <w:rFonts w:ascii="Arial" w:hAnsi="Arial" w:cs="Arial"/>
        </w:rPr>
      </w:pPr>
    </w:p>
    <w:p w14:paraId="221F580D" w14:textId="77777777" w:rsidR="00895E78" w:rsidRPr="00A750F2" w:rsidRDefault="00895E78" w:rsidP="0070639D">
      <w:pPr>
        <w:pStyle w:val="ListParagraph1"/>
        <w:numPr>
          <w:ilvl w:val="0"/>
          <w:numId w:val="2"/>
        </w:numPr>
        <w:spacing w:line="276" w:lineRule="auto"/>
        <w:jc w:val="both"/>
        <w:rPr>
          <w:rFonts w:ascii="Arial" w:hAnsi="Arial" w:cs="Arial"/>
          <w:b/>
          <w:bCs/>
        </w:rPr>
      </w:pPr>
      <w:r w:rsidRPr="00A750F2">
        <w:rPr>
          <w:rFonts w:ascii="Arial" w:hAnsi="Arial" w:cs="Arial"/>
          <w:b/>
          <w:bCs/>
        </w:rPr>
        <w:t>Urgent Hearin</w:t>
      </w:r>
      <w:r w:rsidR="00B81D87" w:rsidRPr="00A750F2">
        <w:rPr>
          <w:rFonts w:ascii="Arial" w:hAnsi="Arial" w:cs="Arial"/>
          <w:b/>
          <w:bCs/>
        </w:rPr>
        <w:t>g</w:t>
      </w:r>
    </w:p>
    <w:p w14:paraId="2781B32E" w14:textId="77777777" w:rsidR="00895E78" w:rsidRPr="00A750F2" w:rsidRDefault="00895E78" w:rsidP="0070639D">
      <w:pPr>
        <w:pStyle w:val="ListParagraph1"/>
        <w:spacing w:line="276" w:lineRule="auto"/>
        <w:jc w:val="both"/>
        <w:rPr>
          <w:rFonts w:ascii="Arial" w:hAnsi="Arial" w:cs="Arial"/>
        </w:rPr>
      </w:pPr>
    </w:p>
    <w:p w14:paraId="5BB6B0A4" w14:textId="77777777" w:rsidR="00B41369" w:rsidRPr="007137A0" w:rsidRDefault="00B41369" w:rsidP="00B41369">
      <w:pPr>
        <w:pStyle w:val="ListParagraph1"/>
        <w:numPr>
          <w:ilvl w:val="1"/>
          <w:numId w:val="2"/>
        </w:numPr>
        <w:spacing w:line="276" w:lineRule="auto"/>
        <w:jc w:val="both"/>
        <w:rPr>
          <w:rFonts w:ascii="Arial" w:hAnsi="Arial" w:cs="Arial"/>
        </w:rPr>
      </w:pPr>
      <w:r>
        <w:rPr>
          <w:rFonts w:ascii="Arial" w:hAnsi="Arial" w:cs="Arial"/>
        </w:rPr>
        <w:t>The local authority's application for an urgent hearing is granted.</w:t>
      </w:r>
    </w:p>
    <w:p w14:paraId="42CDE35F" w14:textId="77777777" w:rsidR="00776CAE" w:rsidRPr="00A750F2" w:rsidRDefault="00B81D87" w:rsidP="0070639D">
      <w:pPr>
        <w:pStyle w:val="ListParagraph1"/>
        <w:numPr>
          <w:ilvl w:val="1"/>
          <w:numId w:val="2"/>
        </w:numPr>
        <w:spacing w:line="276" w:lineRule="auto"/>
        <w:jc w:val="both"/>
        <w:rPr>
          <w:rFonts w:ascii="Arial" w:hAnsi="Arial" w:cs="Arial"/>
        </w:rPr>
      </w:pPr>
      <w:r w:rsidRPr="00A750F2">
        <w:rPr>
          <w:rFonts w:ascii="Arial" w:hAnsi="Arial" w:cs="Arial"/>
        </w:rPr>
        <w:t xml:space="preserve">Time for the service of the notice of the proceedings is reduced from three days to </w:t>
      </w:r>
      <w:sdt>
        <w:sdtPr>
          <w:rPr>
            <w:rFonts w:ascii="Arial" w:hAnsi="Arial" w:cs="Arial"/>
          </w:rPr>
          <w:id w:val="-1497113722"/>
          <w:placeholder>
            <w:docPart w:val="B7D17AE86322487680F624A0BEBAECD7"/>
          </w:placeholder>
          <w:showingPlcHdr/>
          <w:dropDownList>
            <w:listItem w:value="Choose an item."/>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8 hours" w:value="8 hours"/>
            <w:listItem w:displayText="12 hours" w:value="12 hours"/>
            <w:listItem w:displayText="24 hours" w:value="24 hours"/>
            <w:listItem w:displayText="48 hours" w:value="48 hours"/>
          </w:dropDownList>
        </w:sdtPr>
        <w:sdtEndPr/>
        <w:sdtContent>
          <w:r w:rsidRPr="00A750F2">
            <w:rPr>
              <w:rStyle w:val="PlaceholderText"/>
              <w:rFonts w:ascii="Arial" w:hAnsi="Arial" w:cs="Arial"/>
              <w:color w:val="FF0000"/>
            </w:rPr>
            <w:t>Choose an item.</w:t>
          </w:r>
        </w:sdtContent>
      </w:sdt>
      <w:r w:rsidRPr="00A750F2">
        <w:rPr>
          <w:rFonts w:ascii="Arial" w:hAnsi="Arial" w:cs="Arial"/>
        </w:rPr>
        <w:t>.</w:t>
      </w:r>
    </w:p>
    <w:p w14:paraId="58C58AF6" w14:textId="77777777" w:rsidR="00B7364B" w:rsidRPr="007137A0" w:rsidRDefault="00B7364B" w:rsidP="00B7364B">
      <w:pPr>
        <w:pStyle w:val="ListParagraph"/>
        <w:numPr>
          <w:ilvl w:val="1"/>
          <w:numId w:val="2"/>
        </w:numPr>
        <w:jc w:val="both"/>
        <w:rPr>
          <w:rFonts w:ascii="Arial" w:hAnsi="Arial" w:cs="Arial"/>
        </w:rPr>
      </w:pPr>
      <w:r w:rsidRPr="007137A0">
        <w:rPr>
          <w:rFonts w:ascii="Arial" w:hAnsi="Arial" w:cs="Arial"/>
        </w:rPr>
        <w:t>There will be a</w:t>
      </w:r>
      <w:r>
        <w:rPr>
          <w:rFonts w:ascii="Arial" w:hAnsi="Arial" w:cs="Arial"/>
        </w:rPr>
        <w:t>n</w:t>
      </w:r>
      <w:r w:rsidRPr="007137A0">
        <w:rPr>
          <w:rFonts w:ascii="Arial" w:hAnsi="Arial" w:cs="Arial"/>
        </w:rPr>
        <w:t xml:space="preserve"> </w:t>
      </w:r>
      <w:r>
        <w:rPr>
          <w:rFonts w:ascii="Arial" w:hAnsi="Arial" w:cs="Arial"/>
        </w:rPr>
        <w:t xml:space="preserve">urgent hearing to consider the local authority’s application for </w:t>
      </w:r>
      <w:r w:rsidRPr="009B04C7">
        <w:rPr>
          <w:rFonts w:ascii="Arial" w:hAnsi="Arial" w:cs="Arial"/>
        </w:rPr>
        <w:t xml:space="preserve">an interim care order </w:t>
      </w:r>
      <w:r w:rsidRPr="007137A0">
        <w:rPr>
          <w:rFonts w:ascii="Arial" w:hAnsi="Arial" w:cs="Arial"/>
        </w:rPr>
        <w:t xml:space="preserve">on </w:t>
      </w:r>
      <w:sdt>
        <w:sdtPr>
          <w:rPr>
            <w:rFonts w:ascii="Arial" w:hAnsi="Arial" w:cs="Arial"/>
          </w:rPr>
          <w:id w:val="-579291574"/>
          <w:placeholder>
            <w:docPart w:val="CE75E1D0FCB84A70B5C24739DAF15412"/>
          </w:placeholder>
          <w:showingPlcHdr/>
          <w:date>
            <w:dateFormat w:val="d MMMM yyyy"/>
            <w:lid w:val="en-GB"/>
            <w:storeMappedDataAs w:val="dateTime"/>
            <w:calendar w:val="gregorian"/>
          </w:date>
        </w:sdtPr>
        <w:sdtEndPr/>
        <w:sdtContent>
          <w:r w:rsidRPr="007137A0">
            <w:rPr>
              <w:rStyle w:val="PlaceholderText"/>
              <w:rFonts w:ascii="Arial" w:hAnsi="Arial" w:cs="Arial"/>
              <w:color w:val="FF0000"/>
            </w:rPr>
            <w:t>Click or tap to enter a date.</w:t>
          </w:r>
        </w:sdtContent>
      </w:sdt>
      <w:r w:rsidRPr="007137A0">
        <w:rPr>
          <w:rFonts w:ascii="Arial" w:hAnsi="Arial" w:cs="Arial"/>
        </w:rPr>
        <w:t xml:space="preserve"> at </w:t>
      </w:r>
      <w:sdt>
        <w:sdtPr>
          <w:rPr>
            <w:rFonts w:ascii="Arial" w:hAnsi="Arial" w:cs="Arial"/>
          </w:rPr>
          <w:id w:val="-1974052535"/>
          <w:placeholder>
            <w:docPart w:val="71F61CBFCC234D05A8B43F007EBDF75F"/>
          </w:placeholder>
          <w:showingPlcHdr/>
          <w:dropDownList>
            <w:listItem w:value="Choose an item."/>
            <w:listItem w:displayText="10 am" w:value="10 am"/>
            <w:listItem w:displayText="10:30 am" w:value="10:30 am"/>
            <w:listItem w:displayText="11 am" w:value="11 am"/>
            <w:listItem w:displayText="11:30 am" w:value="11:30 am"/>
            <w:listItem w:displayText="12 noon" w:value="12 noon"/>
            <w:listItem w:displayText="12:30 pm" w:value="12:30 pm"/>
            <w:listItem w:displayText="2 pm" w:value="2 pm"/>
            <w:listItem w:displayText="2:30 pm" w:value="2:30 pm"/>
            <w:listItem w:displayText="3:00 pm" w:value="3:00 pm"/>
            <w:listItem w:displayText="3:30 pm" w:value="3:30 pm"/>
            <w:listItem w:displayText="4:00 pm" w:value="4:00 pm"/>
          </w:dropDownList>
        </w:sdtPr>
        <w:sdtEndPr/>
        <w:sdtContent>
          <w:r w:rsidRPr="007137A0">
            <w:rPr>
              <w:rStyle w:val="PlaceholderText"/>
              <w:rFonts w:ascii="Arial" w:hAnsi="Arial" w:cs="Arial"/>
              <w:color w:val="FF0000"/>
            </w:rPr>
            <w:t>Choose an item.</w:t>
          </w:r>
        </w:sdtContent>
      </w:sdt>
      <w:r w:rsidRPr="007137A0">
        <w:rPr>
          <w:rFonts w:ascii="Arial" w:hAnsi="Arial" w:cs="Arial"/>
        </w:rPr>
        <w:t xml:space="preserve"> allowing </w:t>
      </w:r>
      <w:sdt>
        <w:sdtPr>
          <w:rPr>
            <w:rFonts w:ascii="Arial" w:hAnsi="Arial" w:cs="Arial"/>
            <w:color w:val="FF0000"/>
          </w:rPr>
          <w:id w:val="-1551532299"/>
          <w:placeholder>
            <w:docPart w:val="71F61CBFCC234D05A8B43F007EBDF75F"/>
          </w:placeholder>
          <w:showingPlcHdr/>
          <w:dropDownList>
            <w:listItem w:value="Choose an item."/>
            <w:listItem w:displayText="30 minutes" w:value="30 minutes"/>
            <w:listItem w:displayText="1 hour" w:value="1 hour"/>
            <w:listItem w:displayText="1 hour 30 minutes" w:value="1 hour 30 minutes"/>
            <w:listItem w:displayText="2 hours " w:value="2 hours "/>
            <w:listItem w:displayText="2 hours 30 minutes" w:value="2 hours 30 minutes"/>
            <w:listItem w:displayText="3 hours" w:value="3 hours"/>
            <w:listItem w:displayText="4 hours" w:value="4 hours"/>
            <w:listItem w:displayText="1 day" w:value="1 day"/>
          </w:dropDownList>
        </w:sdtPr>
        <w:sdtEndPr/>
        <w:sdtContent>
          <w:r w:rsidRPr="007137A0">
            <w:rPr>
              <w:rStyle w:val="PlaceholderText"/>
              <w:rFonts w:ascii="Arial" w:hAnsi="Arial" w:cs="Arial"/>
              <w:color w:val="FF0000"/>
            </w:rPr>
            <w:t>Choose an item.</w:t>
          </w:r>
        </w:sdtContent>
      </w:sdt>
      <w:r w:rsidRPr="007137A0">
        <w:rPr>
          <w:rFonts w:ascii="Arial" w:hAnsi="Arial" w:cs="Arial"/>
        </w:rPr>
        <w:t>.</w:t>
      </w:r>
    </w:p>
    <w:p w14:paraId="4A0C0C06" w14:textId="77777777" w:rsidR="00B81D87" w:rsidRPr="00A750F2" w:rsidRDefault="00B81D87" w:rsidP="0070639D">
      <w:pPr>
        <w:pStyle w:val="ListParagraph1"/>
        <w:numPr>
          <w:ilvl w:val="1"/>
          <w:numId w:val="2"/>
        </w:numPr>
        <w:spacing w:line="276" w:lineRule="auto"/>
        <w:jc w:val="both"/>
        <w:rPr>
          <w:rFonts w:ascii="Arial" w:hAnsi="Arial" w:cs="Arial"/>
        </w:rPr>
      </w:pPr>
      <w:r w:rsidRPr="00A750F2">
        <w:rPr>
          <w:rFonts w:ascii="Arial" w:hAnsi="Arial" w:cs="Arial"/>
        </w:rPr>
        <w:t>The parties and their legal representatives must attend one hour before the time listed for pre-hearing discussions.</w:t>
      </w:r>
    </w:p>
    <w:p w14:paraId="4B3616A0" w14:textId="163AD3ED" w:rsidR="00B81D87" w:rsidRPr="00A750F2" w:rsidRDefault="00B81D87" w:rsidP="0070639D">
      <w:pPr>
        <w:pStyle w:val="ListParagraph"/>
        <w:numPr>
          <w:ilvl w:val="1"/>
          <w:numId w:val="2"/>
        </w:numPr>
        <w:jc w:val="both"/>
        <w:rPr>
          <w:rFonts w:ascii="Arial" w:hAnsi="Arial" w:cs="Arial"/>
        </w:rPr>
      </w:pPr>
      <w:r w:rsidRPr="00A750F2">
        <w:rPr>
          <w:rFonts w:ascii="Arial" w:hAnsi="Arial" w:cs="Arial"/>
        </w:rPr>
        <w:t xml:space="preserve">The court dealing with the matter </w:t>
      </w:r>
      <w:r w:rsidR="004B290D">
        <w:rPr>
          <w:rFonts w:ascii="Arial" w:hAnsi="Arial" w:cs="Arial"/>
        </w:rPr>
        <w:t xml:space="preserve">will take place at </w:t>
      </w:r>
      <w:sdt>
        <w:sdtPr>
          <w:rPr>
            <w:rFonts w:ascii="Arial" w:hAnsi="Arial" w:cs="Arial"/>
          </w:rPr>
          <w:id w:val="-132263934"/>
          <w:placeholder>
            <w:docPart w:val="2B5A376EA087450A9C3F02657356D4AC"/>
          </w:placeholder>
          <w:showingPlcHdr/>
          <w:dropDownList>
            <w:listItem w:value="Choose an item"/>
            <w:listItem w:displayText="Carlilse Combined Court, Earl Street, Carlisle, CD1 1DJ" w:value="Carlilse Combined Court, Earl Street, Carlisle, CD1 1DJ"/>
            <w:listItem w:displayText="West Cumbria Law Court, Ramsay Brow, Workington, CA14 4AS" w:value="West Cumbria Law Court, Ramsay Brow, Workington, CA14 4AS"/>
            <w:listItem w:displayText="Barrow-in-Furness Law Court, Abbey Road, Barrow in Furness, LA14 5QX" w:value="Barrow-in-Furness Law Court, Abbey Road, Barrow in Furness, LA14 5QX"/>
            <w:listItem w:displayText="Carlisle Magistrates' Court, Rickergate, Carlisle CD3 8HQ" w:value="Carlisle Magistrates' Court, Rickergate, Carlisle CD3 8HQ"/>
          </w:dropDownList>
        </w:sdtPr>
        <w:sdtContent>
          <w:r w:rsidR="004B290D" w:rsidRPr="00A750F2">
            <w:rPr>
              <w:rStyle w:val="PlaceholderText"/>
              <w:rFonts w:ascii="Arial" w:hAnsi="Arial" w:cs="Arial"/>
              <w:color w:val="FF0000"/>
            </w:rPr>
            <w:t>Choose an item.</w:t>
          </w:r>
        </w:sdtContent>
      </w:sdt>
      <w:r w:rsidR="00E31FB5">
        <w:rPr>
          <w:rFonts w:ascii="Arial" w:hAnsi="Arial" w:cs="Arial"/>
        </w:rPr>
        <w:t>.</w:t>
      </w:r>
    </w:p>
    <w:p w14:paraId="750EC6CC" w14:textId="77777777" w:rsidR="00B81D87" w:rsidRDefault="00B81D87" w:rsidP="0070639D">
      <w:pPr>
        <w:pStyle w:val="ListParagraph"/>
        <w:numPr>
          <w:ilvl w:val="1"/>
          <w:numId w:val="2"/>
        </w:numPr>
        <w:jc w:val="both"/>
        <w:rPr>
          <w:rFonts w:ascii="Arial" w:hAnsi="Arial" w:cs="Arial"/>
        </w:rPr>
      </w:pPr>
      <w:r w:rsidRPr="00A750F2">
        <w:rPr>
          <w:rFonts w:ascii="Arial" w:hAnsi="Arial" w:cs="Arial"/>
        </w:rPr>
        <w:t xml:space="preserve">The hearing shall be </w:t>
      </w:r>
      <w:sdt>
        <w:sdtPr>
          <w:rPr>
            <w:rFonts w:ascii="Arial" w:hAnsi="Arial" w:cs="Arial"/>
          </w:rPr>
          <w:id w:val="754870447"/>
          <w:placeholder>
            <w:docPart w:val="73DA04E59886450C8CA1CADCF63C737A"/>
          </w:placeholder>
          <w:showingPlcHdr/>
          <w:dropDownList>
            <w:listItem w:value="Choose an item."/>
            <w:listItem w:displayText="attended by all the lay parties and legal representatives" w:value="attended by all the lay parties and legal representatives"/>
            <w:listItem w:displayText="held remotely via the court video platform" w:value="held remotely via the court video platform"/>
          </w:dropDownList>
        </w:sdtPr>
        <w:sdtEndPr/>
        <w:sdtContent>
          <w:r w:rsidRPr="00A750F2">
            <w:rPr>
              <w:rStyle w:val="PlaceholderText"/>
              <w:rFonts w:ascii="Arial" w:hAnsi="Arial" w:cs="Arial"/>
              <w:color w:val="FF0000"/>
            </w:rPr>
            <w:t>Choose an item.</w:t>
          </w:r>
        </w:sdtContent>
      </w:sdt>
      <w:r w:rsidRPr="00A750F2">
        <w:rPr>
          <w:rFonts w:ascii="Arial" w:hAnsi="Arial" w:cs="Arial"/>
        </w:rPr>
        <w:t>.</w:t>
      </w:r>
    </w:p>
    <w:p w14:paraId="52ED75AC" w14:textId="2BBFB7D2" w:rsidR="00B81D87" w:rsidRDefault="0070639D" w:rsidP="0070639D">
      <w:pPr>
        <w:pStyle w:val="ListParagraph1"/>
        <w:numPr>
          <w:ilvl w:val="1"/>
          <w:numId w:val="2"/>
        </w:numPr>
        <w:spacing w:line="276" w:lineRule="auto"/>
        <w:jc w:val="both"/>
        <w:rPr>
          <w:rFonts w:ascii="Arial" w:hAnsi="Arial" w:cs="Arial"/>
        </w:rPr>
      </w:pPr>
      <w:r w:rsidRPr="00A750F2">
        <w:rPr>
          <w:rFonts w:ascii="Arial" w:hAnsi="Arial" w:cs="Arial"/>
        </w:rPr>
        <w:t>The “</w:t>
      </w:r>
      <w:r w:rsidRPr="00A750F2">
        <w:rPr>
          <w:rFonts w:ascii="Arial" w:hAnsi="Arial" w:cs="Arial"/>
          <w:i/>
          <w:iCs/>
        </w:rPr>
        <w:t>Ground Rules for any Remote or Hybrid Case Management Hearing</w:t>
      </w:r>
      <w:r w:rsidRPr="00A750F2">
        <w:rPr>
          <w:rFonts w:ascii="Arial" w:hAnsi="Arial" w:cs="Arial"/>
        </w:rPr>
        <w:t xml:space="preserve">” </w:t>
      </w:r>
      <w:r w:rsidR="00B81D87" w:rsidRPr="00A750F2">
        <w:rPr>
          <w:rFonts w:ascii="Arial" w:hAnsi="Arial" w:cs="Arial"/>
        </w:rPr>
        <w:t>above shall apply to any contested interim care hearing as far as is practically possible in the context of the timescales involved for the hearing.</w:t>
      </w:r>
    </w:p>
    <w:p w14:paraId="39509B16" w14:textId="4A1C19BF" w:rsidR="00B565A1" w:rsidRPr="00871782" w:rsidRDefault="00B565A1" w:rsidP="00B565A1">
      <w:pPr>
        <w:pStyle w:val="ListParagraph1"/>
        <w:numPr>
          <w:ilvl w:val="1"/>
          <w:numId w:val="2"/>
        </w:numPr>
        <w:spacing w:line="276" w:lineRule="auto"/>
        <w:jc w:val="both"/>
        <w:rPr>
          <w:rStyle w:val="Hyperlink"/>
          <w:rFonts w:ascii="Arial" w:hAnsi="Arial" w:cs="Arial"/>
          <w:color w:val="auto"/>
          <w:u w:val="none"/>
        </w:rPr>
      </w:pPr>
      <w:r>
        <w:rPr>
          <w:rFonts w:ascii="Arial" w:hAnsi="Arial" w:cs="Arial"/>
        </w:rPr>
        <w:t xml:space="preserve">In the event that an urgent hearing concerns a new-born child, attention is drawn to </w:t>
      </w:r>
      <w:hyperlink r:id="rId13" w:history="1">
        <w:r w:rsidRPr="00B769F9">
          <w:rPr>
            <w:rStyle w:val="Hyperlink"/>
            <w:rFonts w:ascii="Arial" w:hAnsi="Arial" w:cs="Arial"/>
          </w:rPr>
          <w:t>CLPD2/2023 (New-born babies and Urgent Hearings)</w:t>
        </w:r>
      </w:hyperlink>
      <w:r>
        <w:rPr>
          <w:rFonts w:ascii="Arial" w:hAnsi="Arial" w:cs="Arial"/>
        </w:rPr>
        <w:t xml:space="preserve"> available at </w:t>
      </w:r>
      <w:hyperlink r:id="rId14" w:history="1">
        <w:r w:rsidRPr="00C838FB">
          <w:rPr>
            <w:rStyle w:val="Hyperlink"/>
            <w:rFonts w:ascii="Arial" w:hAnsi="Arial" w:cs="Arial"/>
          </w:rPr>
          <w:t>www.cumbriadfj.info</w:t>
        </w:r>
      </w:hyperlink>
    </w:p>
    <w:p w14:paraId="6D1ED432" w14:textId="77777777" w:rsidR="008E4DBA" w:rsidRDefault="008E4DBA" w:rsidP="008E4DBA">
      <w:pPr>
        <w:pStyle w:val="ListParagraph1"/>
        <w:spacing w:line="276" w:lineRule="auto"/>
        <w:jc w:val="both"/>
        <w:rPr>
          <w:rStyle w:val="Hyperlink"/>
          <w:rFonts w:ascii="Arial" w:hAnsi="Arial" w:cs="Arial"/>
          <w:color w:val="auto"/>
          <w:u w:val="none"/>
        </w:rPr>
      </w:pPr>
    </w:p>
    <w:p w14:paraId="279CE127" w14:textId="364526EE" w:rsidR="00FE404F" w:rsidRDefault="00FE404F" w:rsidP="008E4DBA">
      <w:pPr>
        <w:pStyle w:val="ListParagraph1"/>
        <w:numPr>
          <w:ilvl w:val="0"/>
          <w:numId w:val="2"/>
        </w:numPr>
        <w:spacing w:line="276" w:lineRule="auto"/>
        <w:jc w:val="both"/>
        <w:rPr>
          <w:rStyle w:val="Hyperlink"/>
          <w:rFonts w:ascii="Arial" w:hAnsi="Arial" w:cs="Arial"/>
          <w:b/>
          <w:bCs/>
          <w:color w:val="auto"/>
          <w:u w:val="none"/>
        </w:rPr>
      </w:pPr>
      <w:r>
        <w:rPr>
          <w:rStyle w:val="Hyperlink"/>
          <w:rFonts w:ascii="Arial" w:hAnsi="Arial" w:cs="Arial"/>
          <w:b/>
          <w:bCs/>
          <w:color w:val="auto"/>
          <w:u w:val="none"/>
        </w:rPr>
        <w:t>Attendance Form</w:t>
      </w:r>
    </w:p>
    <w:p w14:paraId="23BB9E27" w14:textId="77777777" w:rsidR="00FE404F" w:rsidRDefault="00FE404F" w:rsidP="00FE404F">
      <w:pPr>
        <w:pStyle w:val="ListParagraph1"/>
        <w:spacing w:line="276" w:lineRule="auto"/>
        <w:jc w:val="both"/>
        <w:rPr>
          <w:rStyle w:val="Hyperlink"/>
          <w:rFonts w:ascii="Arial" w:hAnsi="Arial" w:cs="Arial"/>
          <w:b/>
          <w:bCs/>
          <w:color w:val="auto"/>
          <w:u w:val="none"/>
        </w:rPr>
      </w:pPr>
    </w:p>
    <w:p w14:paraId="46E44EE7" w14:textId="553625A2" w:rsidR="00FE404F" w:rsidRPr="005A58BD" w:rsidRDefault="00FE404F" w:rsidP="00FE404F">
      <w:pPr>
        <w:pStyle w:val="ListParagraph"/>
        <w:numPr>
          <w:ilvl w:val="1"/>
          <w:numId w:val="2"/>
        </w:numPr>
        <w:jc w:val="both"/>
        <w:rPr>
          <w:rFonts w:ascii="Arial" w:hAnsi="Arial" w:cs="Arial"/>
          <w:b/>
          <w:bCs/>
        </w:rPr>
      </w:pPr>
      <w:r>
        <w:rPr>
          <w:rFonts w:ascii="Arial" w:hAnsi="Arial" w:cs="Arial"/>
          <w:b/>
          <w:bCs/>
        </w:rPr>
        <w:t xml:space="preserve">The Local Authority must lodge with the court a completed attendance form as soon as it is aware of the contact details of all of the parties and their respective representatives, and in any event no later than </w:t>
      </w:r>
      <w:sdt>
        <w:sdtPr>
          <w:rPr>
            <w:rFonts w:ascii="Arial" w:hAnsi="Arial" w:cs="Arial"/>
          </w:rPr>
          <w:id w:val="168527616"/>
          <w:placeholder>
            <w:docPart w:val="8E7D9EC315E640569D886320725886E1"/>
          </w:placeholder>
          <w:showingPlcHdr/>
          <w:dropDownList>
            <w:listItem w:value="Choose an item."/>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8 hours" w:value="8 hours"/>
            <w:listItem w:displayText="12 hours" w:value="12 hours"/>
            <w:listItem w:displayText="24 hours" w:value="24 hours"/>
          </w:dropDownList>
        </w:sdtPr>
        <w:sdtEndPr/>
        <w:sdtContent>
          <w:r w:rsidRPr="007137A0">
            <w:rPr>
              <w:rStyle w:val="PlaceholderText"/>
              <w:rFonts w:ascii="Arial" w:hAnsi="Arial" w:cs="Arial"/>
              <w:color w:val="FF0000"/>
            </w:rPr>
            <w:t>Choose an item.</w:t>
          </w:r>
        </w:sdtContent>
      </w:sdt>
      <w:r>
        <w:rPr>
          <w:rFonts w:ascii="Arial" w:hAnsi="Arial" w:cs="Arial"/>
        </w:rPr>
        <w:t xml:space="preserve"> </w:t>
      </w:r>
      <w:r w:rsidRPr="005A58BD">
        <w:rPr>
          <w:rFonts w:ascii="Arial" w:hAnsi="Arial" w:cs="Arial"/>
          <w:b/>
          <w:bCs/>
        </w:rPr>
        <w:t>before the commencement time of the hearing</w:t>
      </w:r>
      <w:r>
        <w:rPr>
          <w:rFonts w:ascii="Arial" w:hAnsi="Arial" w:cs="Arial"/>
          <w:b/>
          <w:bCs/>
        </w:rPr>
        <w:t xml:space="preserve"> listed above.</w:t>
      </w:r>
    </w:p>
    <w:p w14:paraId="25F1D32F" w14:textId="77777777" w:rsidR="00FE404F" w:rsidRDefault="00FE404F" w:rsidP="00FE404F">
      <w:pPr>
        <w:pStyle w:val="ListParagraph1"/>
        <w:spacing w:line="276" w:lineRule="auto"/>
        <w:jc w:val="both"/>
        <w:rPr>
          <w:rStyle w:val="Hyperlink"/>
          <w:rFonts w:ascii="Arial" w:hAnsi="Arial" w:cs="Arial"/>
          <w:b/>
          <w:bCs/>
          <w:color w:val="auto"/>
          <w:u w:val="none"/>
        </w:rPr>
      </w:pPr>
    </w:p>
    <w:p w14:paraId="22E50457" w14:textId="77777777" w:rsidR="00FE404F" w:rsidRDefault="00FE404F" w:rsidP="00FE404F">
      <w:pPr>
        <w:pStyle w:val="ListParagraph1"/>
        <w:spacing w:line="276" w:lineRule="auto"/>
        <w:jc w:val="both"/>
        <w:rPr>
          <w:rStyle w:val="Hyperlink"/>
          <w:rFonts w:ascii="Arial" w:hAnsi="Arial" w:cs="Arial"/>
          <w:b/>
          <w:bCs/>
          <w:color w:val="auto"/>
          <w:u w:val="none"/>
        </w:rPr>
      </w:pPr>
    </w:p>
    <w:p w14:paraId="6897B7B8" w14:textId="5E135B27" w:rsidR="008E4DBA" w:rsidRPr="008E4DBA" w:rsidRDefault="008E4DBA" w:rsidP="008E4DBA">
      <w:pPr>
        <w:pStyle w:val="ListParagraph1"/>
        <w:numPr>
          <w:ilvl w:val="0"/>
          <w:numId w:val="2"/>
        </w:numPr>
        <w:spacing w:line="276" w:lineRule="auto"/>
        <w:jc w:val="both"/>
        <w:rPr>
          <w:rStyle w:val="Hyperlink"/>
          <w:rFonts w:ascii="Arial" w:hAnsi="Arial" w:cs="Arial"/>
          <w:b/>
          <w:bCs/>
          <w:color w:val="auto"/>
          <w:u w:val="none"/>
        </w:rPr>
      </w:pPr>
      <w:r>
        <w:rPr>
          <w:rStyle w:val="Hyperlink"/>
          <w:rFonts w:ascii="Arial" w:hAnsi="Arial" w:cs="Arial"/>
          <w:b/>
          <w:bCs/>
          <w:color w:val="auto"/>
          <w:u w:val="none"/>
        </w:rPr>
        <w:t xml:space="preserve">Case Management Hearing and </w:t>
      </w:r>
      <w:r w:rsidRPr="008E4DBA">
        <w:rPr>
          <w:rStyle w:val="Hyperlink"/>
          <w:rFonts w:ascii="Arial" w:hAnsi="Arial" w:cs="Arial"/>
          <w:b/>
          <w:bCs/>
          <w:color w:val="auto"/>
          <w:u w:val="none"/>
        </w:rPr>
        <w:t>Allocation Order</w:t>
      </w:r>
    </w:p>
    <w:p w14:paraId="19755DCC" w14:textId="77777777" w:rsidR="008E4DBA" w:rsidRPr="008E4DBA" w:rsidRDefault="008E4DBA" w:rsidP="008E4DBA">
      <w:pPr>
        <w:pStyle w:val="ListParagraph1"/>
        <w:spacing w:line="276" w:lineRule="auto"/>
        <w:jc w:val="both"/>
        <w:rPr>
          <w:rStyle w:val="Hyperlink"/>
          <w:rFonts w:ascii="Arial" w:hAnsi="Arial" w:cs="Arial"/>
          <w:color w:val="auto"/>
          <w:u w:val="none"/>
        </w:rPr>
      </w:pPr>
    </w:p>
    <w:p w14:paraId="14728A82" w14:textId="61388B60" w:rsidR="008E4DBA" w:rsidRPr="008E4DBA" w:rsidRDefault="008E4DBA" w:rsidP="00B565A1">
      <w:pPr>
        <w:pStyle w:val="ListParagraph1"/>
        <w:numPr>
          <w:ilvl w:val="1"/>
          <w:numId w:val="2"/>
        </w:numPr>
        <w:spacing w:line="276" w:lineRule="auto"/>
        <w:jc w:val="both"/>
        <w:rPr>
          <w:rStyle w:val="Hyperlink"/>
          <w:rFonts w:ascii="Arial" w:hAnsi="Arial" w:cs="Arial"/>
          <w:color w:val="auto"/>
          <w:u w:val="none"/>
        </w:rPr>
      </w:pPr>
      <w:r>
        <w:rPr>
          <w:rStyle w:val="Hyperlink"/>
          <w:rFonts w:ascii="Arial" w:hAnsi="Arial" w:cs="Arial"/>
          <w:color w:val="auto"/>
          <w:u w:val="none"/>
        </w:rPr>
        <w:t>The matter will be listed for a Case Management Hearing</w:t>
      </w:r>
      <w:r w:rsidR="009F7830">
        <w:rPr>
          <w:rStyle w:val="Hyperlink"/>
          <w:rFonts w:ascii="Arial" w:hAnsi="Arial" w:cs="Arial"/>
          <w:color w:val="auto"/>
          <w:u w:val="none"/>
        </w:rPr>
        <w:t xml:space="preserve"> on a date to be fixed at the hearing listed above (if </w:t>
      </w:r>
      <w:proofErr w:type="gramStart"/>
      <w:r w:rsidR="009F7830">
        <w:rPr>
          <w:rStyle w:val="Hyperlink"/>
          <w:rFonts w:ascii="Arial" w:hAnsi="Arial" w:cs="Arial"/>
          <w:color w:val="auto"/>
          <w:u w:val="none"/>
        </w:rPr>
        <w:t>possible</w:t>
      </w:r>
      <w:proofErr w:type="gramEnd"/>
      <w:r w:rsidR="009F7830">
        <w:rPr>
          <w:rStyle w:val="Hyperlink"/>
          <w:rFonts w:ascii="Arial" w:hAnsi="Arial" w:cs="Arial"/>
          <w:color w:val="auto"/>
          <w:u w:val="none"/>
        </w:rPr>
        <w:t xml:space="preserve"> </w:t>
      </w:r>
      <w:r w:rsidR="00706967">
        <w:rPr>
          <w:rStyle w:val="Hyperlink"/>
          <w:rFonts w:ascii="Arial" w:hAnsi="Arial" w:cs="Arial"/>
          <w:color w:val="auto"/>
          <w:u w:val="none"/>
        </w:rPr>
        <w:t>between 12 to 18 working days after the date of issue).</w:t>
      </w:r>
    </w:p>
    <w:p w14:paraId="5B2D0C98" w14:textId="62C06A1D" w:rsidR="00B6383A" w:rsidRPr="00B565A1" w:rsidRDefault="001613AC" w:rsidP="00B565A1">
      <w:pPr>
        <w:pStyle w:val="ListParagraph1"/>
        <w:numPr>
          <w:ilvl w:val="1"/>
          <w:numId w:val="2"/>
        </w:numPr>
        <w:spacing w:line="276" w:lineRule="auto"/>
        <w:jc w:val="both"/>
        <w:rPr>
          <w:rFonts w:ascii="Arial" w:hAnsi="Arial" w:cs="Arial"/>
        </w:rPr>
      </w:pPr>
      <w:r>
        <w:rPr>
          <w:rStyle w:val="Hyperlink"/>
          <w:rFonts w:ascii="Arial" w:hAnsi="Arial" w:cs="Arial"/>
          <w:color w:val="000000" w:themeColor="text1"/>
          <w:u w:val="none"/>
        </w:rPr>
        <w:t xml:space="preserve">At </w:t>
      </w:r>
      <w:r w:rsidR="00D8306E">
        <w:rPr>
          <w:rStyle w:val="Hyperlink"/>
          <w:rFonts w:ascii="Arial" w:hAnsi="Arial" w:cs="Arial"/>
          <w:color w:val="000000" w:themeColor="text1"/>
          <w:u w:val="none"/>
        </w:rPr>
        <w:t xml:space="preserve">the hearing listed above </w:t>
      </w:r>
      <w:r w:rsidR="00B565A1">
        <w:rPr>
          <w:rStyle w:val="Hyperlink"/>
          <w:rFonts w:ascii="Arial" w:hAnsi="Arial" w:cs="Arial"/>
          <w:color w:val="000000" w:themeColor="text1"/>
          <w:u w:val="none"/>
        </w:rPr>
        <w:t xml:space="preserve">the parties must consider what case management directions should be made at this hearing, having regard to those matters set out in the standard </w:t>
      </w:r>
      <w:hyperlink r:id="rId15" w:history="1">
        <w:r w:rsidR="00AF0545" w:rsidRPr="00360B4C">
          <w:rPr>
            <w:rStyle w:val="Hyperlink"/>
            <w:rFonts w:ascii="Arial" w:hAnsi="Arial" w:cs="Arial"/>
          </w:rPr>
          <w:t>A</w:t>
        </w:r>
        <w:r w:rsidR="00B565A1" w:rsidRPr="00360B4C">
          <w:rPr>
            <w:rStyle w:val="Hyperlink"/>
            <w:rFonts w:ascii="Arial" w:hAnsi="Arial" w:cs="Arial"/>
          </w:rPr>
          <w:t xml:space="preserve">llocation </w:t>
        </w:r>
        <w:r w:rsidR="00AF0545" w:rsidRPr="00360B4C">
          <w:rPr>
            <w:rStyle w:val="Hyperlink"/>
            <w:rFonts w:ascii="Arial" w:hAnsi="Arial" w:cs="Arial"/>
          </w:rPr>
          <w:t>O</w:t>
        </w:r>
        <w:r w:rsidR="00B565A1" w:rsidRPr="00360B4C">
          <w:rPr>
            <w:rStyle w:val="Hyperlink"/>
            <w:rFonts w:ascii="Arial" w:hAnsi="Arial" w:cs="Arial"/>
          </w:rPr>
          <w:t>rder</w:t>
        </w:r>
      </w:hyperlink>
      <w:r w:rsidR="00B565A1">
        <w:rPr>
          <w:rStyle w:val="Hyperlink"/>
          <w:rFonts w:ascii="Arial" w:hAnsi="Arial" w:cs="Arial"/>
          <w:color w:val="000000" w:themeColor="text1"/>
          <w:u w:val="none"/>
        </w:rPr>
        <w:t xml:space="preserve"> available at </w:t>
      </w:r>
      <w:hyperlink r:id="rId16" w:history="1">
        <w:r w:rsidR="00B565A1" w:rsidRPr="00C838FB">
          <w:rPr>
            <w:rStyle w:val="Hyperlink"/>
            <w:rFonts w:ascii="Arial" w:hAnsi="Arial" w:cs="Arial"/>
          </w:rPr>
          <w:t>www.cumbriadfj.info</w:t>
        </w:r>
      </w:hyperlink>
    </w:p>
    <w:p w14:paraId="70B4C39E" w14:textId="77777777" w:rsidR="003A5CF7" w:rsidRPr="00A750F2" w:rsidRDefault="003A5CF7" w:rsidP="003A5CF7">
      <w:pPr>
        <w:pStyle w:val="ListParagraph1"/>
        <w:spacing w:line="276" w:lineRule="auto"/>
        <w:ind w:left="0"/>
        <w:jc w:val="both"/>
        <w:rPr>
          <w:rFonts w:ascii="Arial" w:hAnsi="Arial" w:cs="Arial"/>
        </w:rPr>
      </w:pPr>
    </w:p>
    <w:p w14:paraId="6AAD7F15" w14:textId="77777777" w:rsidR="00B81D87" w:rsidRPr="00A750F2" w:rsidRDefault="00B81D87" w:rsidP="0070639D">
      <w:pPr>
        <w:pStyle w:val="ListParagraph1"/>
        <w:numPr>
          <w:ilvl w:val="0"/>
          <w:numId w:val="2"/>
        </w:numPr>
        <w:spacing w:line="276" w:lineRule="auto"/>
        <w:jc w:val="both"/>
        <w:rPr>
          <w:rFonts w:ascii="Arial" w:hAnsi="Arial" w:cs="Arial"/>
          <w:b/>
          <w:bCs/>
        </w:rPr>
      </w:pPr>
      <w:r w:rsidRPr="00A750F2">
        <w:rPr>
          <w:rFonts w:ascii="Arial" w:hAnsi="Arial" w:cs="Arial"/>
          <w:b/>
          <w:bCs/>
        </w:rPr>
        <w:t>Appointment of the Children’s Guardian</w:t>
      </w:r>
    </w:p>
    <w:p w14:paraId="1CF12A43" w14:textId="77777777" w:rsidR="00B81D87" w:rsidRPr="00A750F2" w:rsidRDefault="00B81D87" w:rsidP="0070639D">
      <w:pPr>
        <w:pStyle w:val="ListParagraph1"/>
        <w:spacing w:line="276" w:lineRule="auto"/>
        <w:jc w:val="both"/>
        <w:rPr>
          <w:rFonts w:ascii="Arial" w:hAnsi="Arial" w:cs="Arial"/>
        </w:rPr>
      </w:pPr>
    </w:p>
    <w:p w14:paraId="6AEF19D0" w14:textId="77777777" w:rsidR="00B81D87" w:rsidRPr="00A750F2" w:rsidRDefault="00B81D87" w:rsidP="0070639D">
      <w:pPr>
        <w:pStyle w:val="ListParagraph1"/>
        <w:numPr>
          <w:ilvl w:val="1"/>
          <w:numId w:val="2"/>
        </w:numPr>
        <w:spacing w:line="276" w:lineRule="auto"/>
        <w:jc w:val="both"/>
        <w:rPr>
          <w:rFonts w:ascii="Arial" w:hAnsi="Arial" w:cs="Arial"/>
        </w:rPr>
      </w:pPr>
      <w:r w:rsidRPr="00A750F2">
        <w:rPr>
          <w:rFonts w:ascii="Arial" w:hAnsi="Arial" w:cs="Arial"/>
        </w:rPr>
        <w:t xml:space="preserve">A Children’s Guardian must be appointed for the </w:t>
      </w:r>
      <w:r w:rsidRPr="00A750F2">
        <w:rPr>
          <w:rFonts w:ascii="Arial" w:hAnsi="Arial" w:cs="Arial"/>
          <w:color w:val="000000" w:themeColor="text1"/>
        </w:rPr>
        <w:t>child[ren]</w:t>
      </w:r>
      <w:r w:rsidR="00CD0615" w:rsidRPr="00A750F2">
        <w:rPr>
          <w:rFonts w:ascii="Arial" w:hAnsi="Arial" w:cs="Arial"/>
          <w:color w:val="000000" w:themeColor="text1"/>
        </w:rPr>
        <w:t>.</w:t>
      </w:r>
    </w:p>
    <w:p w14:paraId="71BE39B8" w14:textId="12508110" w:rsidR="00CD0615" w:rsidRPr="00A750F2" w:rsidRDefault="00CD0615" w:rsidP="0070639D">
      <w:pPr>
        <w:pStyle w:val="ListParagraph1"/>
        <w:numPr>
          <w:ilvl w:val="1"/>
          <w:numId w:val="2"/>
        </w:numPr>
        <w:spacing w:line="276" w:lineRule="auto"/>
        <w:jc w:val="both"/>
        <w:rPr>
          <w:rFonts w:ascii="Arial" w:hAnsi="Arial" w:cs="Arial"/>
        </w:rPr>
      </w:pPr>
      <w:r w:rsidRPr="00A750F2">
        <w:rPr>
          <w:rFonts w:ascii="Arial" w:hAnsi="Arial" w:cs="Arial"/>
        </w:rPr>
        <w:t xml:space="preserve">There have been or are related proceedings. In those proceedings the Children’s Guardian is </w:t>
      </w:r>
      <w:r w:rsidR="00D23B35" w:rsidRPr="00A750F2">
        <w:rPr>
          <w:rFonts w:ascii="Arial" w:hAnsi="Arial" w:cs="Arial"/>
          <w:color w:val="FF0000"/>
        </w:rPr>
        <w:t>_____________________</w:t>
      </w:r>
      <w:r w:rsidRPr="00A750F2">
        <w:rPr>
          <w:rFonts w:ascii="Arial" w:hAnsi="Arial" w:cs="Arial"/>
          <w:color w:val="FF0000"/>
        </w:rPr>
        <w:t xml:space="preserve"> </w:t>
      </w:r>
      <w:r w:rsidRPr="00A750F2">
        <w:rPr>
          <w:rFonts w:ascii="Arial" w:hAnsi="Arial" w:cs="Arial"/>
        </w:rPr>
        <w:t>and the court requests if possible that the same Guardian be appointed in this application.</w:t>
      </w:r>
    </w:p>
    <w:p w14:paraId="29B93D1C" w14:textId="77777777" w:rsidR="00B81D87" w:rsidRPr="00A750F2" w:rsidRDefault="00B81D87" w:rsidP="0070639D">
      <w:pPr>
        <w:pStyle w:val="ListParagraph1"/>
        <w:spacing w:line="276" w:lineRule="auto"/>
        <w:ind w:left="0"/>
        <w:jc w:val="both"/>
        <w:rPr>
          <w:rFonts w:ascii="Arial" w:hAnsi="Arial" w:cs="Arial"/>
        </w:rPr>
      </w:pPr>
    </w:p>
    <w:p w14:paraId="426A18FD" w14:textId="77777777" w:rsidR="00B81D87" w:rsidRPr="00A750F2" w:rsidRDefault="00B81D87" w:rsidP="0070639D">
      <w:pPr>
        <w:pStyle w:val="ListParagraph1"/>
        <w:numPr>
          <w:ilvl w:val="0"/>
          <w:numId w:val="2"/>
        </w:numPr>
        <w:spacing w:line="276" w:lineRule="auto"/>
        <w:jc w:val="both"/>
        <w:rPr>
          <w:rFonts w:ascii="Arial" w:hAnsi="Arial" w:cs="Arial"/>
          <w:b/>
          <w:bCs/>
        </w:rPr>
      </w:pPr>
      <w:r w:rsidRPr="00A750F2">
        <w:rPr>
          <w:rFonts w:ascii="Arial" w:hAnsi="Arial" w:cs="Arial"/>
          <w:b/>
          <w:bCs/>
        </w:rPr>
        <w:t>Jurisdiction</w:t>
      </w:r>
    </w:p>
    <w:p w14:paraId="7B4D7620" w14:textId="77777777" w:rsidR="00B81D87" w:rsidRPr="00A750F2" w:rsidRDefault="00B81D87" w:rsidP="0070639D">
      <w:pPr>
        <w:pStyle w:val="ListParagraph1"/>
        <w:spacing w:line="276" w:lineRule="auto"/>
        <w:jc w:val="both"/>
        <w:rPr>
          <w:rFonts w:ascii="Arial" w:hAnsi="Arial" w:cs="Arial"/>
        </w:rPr>
      </w:pPr>
    </w:p>
    <w:p w14:paraId="65B9B01F" w14:textId="3053F6EC" w:rsidR="00671641" w:rsidRPr="00A750F2" w:rsidRDefault="00E31FB5" w:rsidP="0070639D">
      <w:pPr>
        <w:pStyle w:val="ListParagraph1"/>
        <w:numPr>
          <w:ilvl w:val="1"/>
          <w:numId w:val="2"/>
        </w:numPr>
        <w:spacing w:line="276" w:lineRule="auto"/>
        <w:jc w:val="both"/>
        <w:rPr>
          <w:rFonts w:ascii="Arial" w:hAnsi="Arial" w:cs="Arial"/>
        </w:rPr>
      </w:pPr>
      <w:sdt>
        <w:sdtPr>
          <w:rPr>
            <w:rFonts w:ascii="Arial" w:hAnsi="Arial" w:cs="Arial"/>
          </w:rPr>
          <w:id w:val="-449940933"/>
          <w:placeholder>
            <w:docPart w:val="B7D17AE86322487680F624A0BEBAECD7"/>
          </w:placeholder>
          <w:showingPlcHdr/>
          <w:dropDownList>
            <w:listItem w:value="Choose an item."/>
            <w:listItem w:displayText="The court declares it is satisfied it has jurisdiction in relation to the child[ren] based on habitual residence." w:value="The court declares it is satisfied it has jurisdiction in relation to the child[ren] based on habitual residence."/>
            <w:listItem w:displayText="The court notes that there may be an issue as to jurisidiction and the parties must be in a position to address the court with regard to jursidiction at the Case Management Hearing." w:value="The court notes that there may be an issue as to jurisidiction and the parties must be in a position to address the court with regard to jursidiction at the Case Management Hearing."/>
          </w:dropDownList>
        </w:sdtPr>
        <w:sdtEndPr/>
        <w:sdtContent>
          <w:r w:rsidR="00B81D87" w:rsidRPr="00A750F2">
            <w:rPr>
              <w:rStyle w:val="PlaceholderText"/>
              <w:rFonts w:ascii="Arial" w:hAnsi="Arial" w:cs="Arial"/>
              <w:color w:val="FF0000"/>
            </w:rPr>
            <w:t>Choose an item.</w:t>
          </w:r>
        </w:sdtContent>
      </w:sdt>
    </w:p>
    <w:p w14:paraId="1FA670E7" w14:textId="684AD19B" w:rsidR="00671641" w:rsidRPr="00C36335" w:rsidRDefault="00671641" w:rsidP="0070639D">
      <w:pPr>
        <w:pStyle w:val="ListParagraph1"/>
        <w:numPr>
          <w:ilvl w:val="1"/>
          <w:numId w:val="2"/>
        </w:numPr>
        <w:spacing w:line="276" w:lineRule="auto"/>
        <w:jc w:val="both"/>
        <w:rPr>
          <w:rFonts w:ascii="Arial" w:hAnsi="Arial" w:cs="Arial"/>
          <w:color w:val="FF0000"/>
        </w:rPr>
      </w:pPr>
      <w:r w:rsidRPr="00C36335">
        <w:rPr>
          <w:rFonts w:ascii="Arial" w:hAnsi="Arial" w:cs="Arial"/>
          <w:color w:val="FF0000"/>
        </w:rPr>
        <w:t xml:space="preserve">It </w:t>
      </w:r>
      <w:proofErr w:type="gramStart"/>
      <w:r w:rsidRPr="00C36335">
        <w:rPr>
          <w:rFonts w:ascii="Arial" w:hAnsi="Arial" w:cs="Arial"/>
          <w:color w:val="FF0000"/>
        </w:rPr>
        <w:t>appearing</w:t>
      </w:r>
      <w:proofErr w:type="gramEnd"/>
      <w:r w:rsidRPr="00C36335">
        <w:rPr>
          <w:rFonts w:ascii="Arial" w:hAnsi="Arial" w:cs="Arial"/>
          <w:color w:val="FF0000"/>
        </w:rPr>
        <w:t xml:space="preserve"> there may be an issue as to jurisdiction, the parties must consider the issue of jurisdiction as a matter of urgency and the </w:t>
      </w:r>
      <w:r w:rsidR="002B0E63" w:rsidRPr="00C36335">
        <w:rPr>
          <w:rFonts w:ascii="Arial" w:hAnsi="Arial" w:cs="Arial"/>
          <w:color w:val="FF0000"/>
        </w:rPr>
        <w:t>Local Authority</w:t>
      </w:r>
      <w:r w:rsidRPr="00C36335">
        <w:rPr>
          <w:rFonts w:ascii="Arial" w:hAnsi="Arial" w:cs="Arial"/>
          <w:color w:val="FF0000"/>
        </w:rPr>
        <w:t xml:space="preserve"> must forthwith request of the relevant consular authority in England &amp; Wales or competent authority in the relevant state relevant </w:t>
      </w:r>
      <w:r w:rsidRPr="00C36335">
        <w:rPr>
          <w:rFonts w:ascii="Arial" w:hAnsi="Arial" w:cs="Arial"/>
          <w:noProof/>
          <w:color w:val="FF0000"/>
        </w:rPr>
        <w:drawing>
          <wp:anchor distT="16563" distB="16772" distL="130870" distR="131304" simplePos="0" relativeHeight="251661312" behindDoc="0" locked="0" layoutInCell="1" allowOverlap="1" wp14:anchorId="3FA2C7EE" wp14:editId="62DCBB38">
            <wp:simplePos x="0" y="0"/>
            <wp:positionH relativeFrom="column">
              <wp:posOffset>10184765</wp:posOffset>
            </wp:positionH>
            <wp:positionV relativeFrom="paragraph">
              <wp:posOffset>-826135</wp:posOffset>
            </wp:positionV>
            <wp:extent cx="652780" cy="22231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652780" cy="2223135"/>
                    </a:xfrm>
                    <a:prstGeom prst="rect">
                      <a:avLst/>
                    </a:prstGeom>
                  </pic:spPr>
                </pic:pic>
              </a:graphicData>
            </a:graphic>
          </wp:anchor>
        </w:drawing>
      </w:r>
      <w:r w:rsidRPr="00C36335">
        <w:rPr>
          <w:rFonts w:ascii="Arial" w:hAnsi="Arial" w:cs="Arial"/>
          <w:color w:val="FF0000"/>
        </w:rPr>
        <w:t xml:space="preserve">information needed to decide </w:t>
      </w:r>
      <w:r w:rsidRPr="00C36335">
        <w:rPr>
          <w:rFonts w:ascii="Arial" w:hAnsi="Arial" w:cs="Arial"/>
          <w:color w:val="FF0000"/>
        </w:rPr>
        <w:lastRenderedPageBreak/>
        <w:t>issues of jurisdiction with a view to that information being available before the case management hearing.</w:t>
      </w:r>
    </w:p>
    <w:p w14:paraId="4F460703" w14:textId="6463F01B" w:rsidR="00671641" w:rsidRPr="00C36335" w:rsidRDefault="00671641" w:rsidP="0070639D">
      <w:pPr>
        <w:pStyle w:val="ListParagraph1"/>
        <w:numPr>
          <w:ilvl w:val="1"/>
          <w:numId w:val="2"/>
        </w:numPr>
        <w:spacing w:line="276" w:lineRule="auto"/>
        <w:jc w:val="both"/>
        <w:rPr>
          <w:rFonts w:ascii="Arial" w:hAnsi="Arial" w:cs="Arial"/>
          <w:color w:val="FF0000"/>
        </w:rPr>
      </w:pPr>
      <w:r w:rsidRPr="00C36335">
        <w:rPr>
          <w:rFonts w:ascii="Arial" w:hAnsi="Arial" w:cs="Arial"/>
          <w:color w:val="FF0000"/>
        </w:rPr>
        <w:t xml:space="preserve">The court noting that the child(ren) are foreign nationals, the </w:t>
      </w:r>
      <w:r w:rsidR="002B0E63" w:rsidRPr="00C36335">
        <w:rPr>
          <w:rFonts w:ascii="Arial" w:hAnsi="Arial" w:cs="Arial"/>
          <w:color w:val="FF0000"/>
        </w:rPr>
        <w:t>Local Authority</w:t>
      </w:r>
      <w:r w:rsidRPr="00C36335">
        <w:rPr>
          <w:rFonts w:ascii="Arial" w:hAnsi="Arial" w:cs="Arial"/>
          <w:color w:val="FF0000"/>
        </w:rPr>
        <w:t xml:space="preserve"> must within 72 hours inform in writing the relevant consular authority of the existence of these proceedings, the date of the next hearing and invite any representations to be made to the court.</w:t>
      </w:r>
    </w:p>
    <w:p w14:paraId="4C87E7AA" w14:textId="219A1D2E" w:rsidR="00671641" w:rsidRPr="00C36335" w:rsidRDefault="00671641" w:rsidP="0070639D">
      <w:pPr>
        <w:pStyle w:val="ListParagraph1"/>
        <w:numPr>
          <w:ilvl w:val="1"/>
          <w:numId w:val="2"/>
        </w:numPr>
        <w:spacing w:line="276" w:lineRule="auto"/>
        <w:jc w:val="both"/>
        <w:rPr>
          <w:rFonts w:ascii="Arial" w:hAnsi="Arial" w:cs="Arial"/>
          <w:color w:val="FF0000"/>
        </w:rPr>
      </w:pPr>
      <w:r w:rsidRPr="00C36335">
        <w:rPr>
          <w:rFonts w:ascii="Arial" w:hAnsi="Arial" w:cs="Arial"/>
          <w:color w:val="FF0000"/>
        </w:rPr>
        <w:t xml:space="preserve">The court noting that the child(ren) are foreign nationals, the </w:t>
      </w:r>
      <w:r w:rsidR="002B0E63" w:rsidRPr="00C36335">
        <w:rPr>
          <w:rFonts w:ascii="Arial" w:hAnsi="Arial" w:cs="Arial"/>
          <w:color w:val="FF0000"/>
        </w:rPr>
        <w:t>Local Authority</w:t>
      </w:r>
      <w:r w:rsidRPr="00C36335">
        <w:rPr>
          <w:rFonts w:ascii="Arial" w:hAnsi="Arial" w:cs="Arial"/>
          <w:color w:val="FF0000"/>
        </w:rPr>
        <w:t xml:space="preserve"> and the other parties must </w:t>
      </w:r>
      <w:proofErr w:type="gramStart"/>
      <w:r w:rsidRPr="00C36335">
        <w:rPr>
          <w:rFonts w:ascii="Arial" w:hAnsi="Arial" w:cs="Arial"/>
          <w:color w:val="FF0000"/>
        </w:rPr>
        <w:t>give urgent consideration to</w:t>
      </w:r>
      <w:proofErr w:type="gramEnd"/>
      <w:r w:rsidRPr="00C36335">
        <w:rPr>
          <w:rFonts w:ascii="Arial" w:hAnsi="Arial" w:cs="Arial"/>
          <w:color w:val="FF0000"/>
        </w:rPr>
        <w:t xml:space="preserve"> whether there should be an application pursuant to Articles 8 and/or 9 of the 1996 Hague Convention</w:t>
      </w:r>
      <w:r w:rsidR="00717EA4" w:rsidRPr="00C36335">
        <w:rPr>
          <w:rFonts w:ascii="Arial" w:hAnsi="Arial" w:cs="Arial"/>
          <w:color w:val="FF0000"/>
        </w:rPr>
        <w:t>.</w:t>
      </w:r>
    </w:p>
    <w:p w14:paraId="14CF3BFA" w14:textId="77777777" w:rsidR="00671641" w:rsidRPr="00A750F2" w:rsidRDefault="00671641" w:rsidP="0070639D">
      <w:pPr>
        <w:pStyle w:val="ListParagraph1"/>
        <w:spacing w:line="276" w:lineRule="auto"/>
        <w:ind w:left="1440"/>
        <w:jc w:val="both"/>
        <w:rPr>
          <w:rFonts w:ascii="Arial" w:hAnsi="Arial" w:cs="Arial"/>
        </w:rPr>
      </w:pPr>
    </w:p>
    <w:p w14:paraId="6D3CA9C7" w14:textId="77777777" w:rsidR="00CD6CA1" w:rsidRPr="00A750F2" w:rsidRDefault="00671641" w:rsidP="00CD6CA1">
      <w:pPr>
        <w:pStyle w:val="ListParagraph1"/>
        <w:numPr>
          <w:ilvl w:val="0"/>
          <w:numId w:val="2"/>
        </w:numPr>
        <w:spacing w:line="276" w:lineRule="auto"/>
        <w:jc w:val="both"/>
        <w:rPr>
          <w:rFonts w:ascii="Arial" w:hAnsi="Arial" w:cs="Arial"/>
          <w:b/>
          <w:bCs/>
        </w:rPr>
      </w:pPr>
      <w:r w:rsidRPr="00A750F2">
        <w:rPr>
          <w:rFonts w:ascii="Arial" w:hAnsi="Arial" w:cs="Arial"/>
          <w:b/>
          <w:bCs/>
        </w:rPr>
        <w:t>Page Limits</w:t>
      </w:r>
    </w:p>
    <w:p w14:paraId="4B4A2DD4" w14:textId="77777777" w:rsidR="00CD6CA1" w:rsidRPr="00A750F2" w:rsidRDefault="00CD6CA1" w:rsidP="00CD6CA1">
      <w:pPr>
        <w:pStyle w:val="ListParagraph1"/>
        <w:spacing w:line="276" w:lineRule="auto"/>
        <w:jc w:val="both"/>
        <w:rPr>
          <w:rFonts w:ascii="Arial" w:hAnsi="Arial" w:cs="Arial"/>
          <w:b/>
          <w:bCs/>
        </w:rPr>
      </w:pPr>
    </w:p>
    <w:p w14:paraId="560F92EB" w14:textId="1BB482AC" w:rsidR="000C2104" w:rsidRPr="00A750F2" w:rsidRDefault="000C2104" w:rsidP="000C2104">
      <w:pPr>
        <w:pStyle w:val="ListParagraph1"/>
        <w:numPr>
          <w:ilvl w:val="1"/>
          <w:numId w:val="2"/>
        </w:numPr>
        <w:jc w:val="both"/>
        <w:rPr>
          <w:rFonts w:ascii="Arial" w:hAnsi="Arial" w:cs="Arial"/>
        </w:rPr>
      </w:pPr>
      <w:r w:rsidRPr="00A750F2">
        <w:rPr>
          <w:rFonts w:ascii="Arial" w:hAnsi="Arial" w:cs="Arial"/>
        </w:rPr>
        <w:t xml:space="preserve">Page limits for documents must comply with </w:t>
      </w:r>
      <w:proofErr w:type="spellStart"/>
      <w:r w:rsidRPr="00A750F2">
        <w:rPr>
          <w:rFonts w:ascii="Arial" w:hAnsi="Arial" w:cs="Arial"/>
        </w:rPr>
        <w:t>CLPD</w:t>
      </w:r>
      <w:proofErr w:type="spellEnd"/>
      <w:r w:rsidRPr="00A750F2">
        <w:rPr>
          <w:rFonts w:ascii="Arial" w:hAnsi="Arial" w:cs="Arial"/>
        </w:rPr>
        <w:t xml:space="preserve"> 3/2003 (Bundles and Other Documents) available at </w:t>
      </w:r>
      <w:hyperlink r:id="rId18" w:history="1">
        <w:r w:rsidRPr="00A750F2">
          <w:rPr>
            <w:rStyle w:val="Hyperlink"/>
            <w:rFonts w:ascii="Arial" w:hAnsi="Arial" w:cs="Arial"/>
          </w:rPr>
          <w:t>www.cumbriadfj.info</w:t>
        </w:r>
      </w:hyperlink>
      <w:r w:rsidRPr="00A750F2">
        <w:rPr>
          <w:rFonts w:ascii="Arial" w:hAnsi="Arial" w:cs="Arial"/>
        </w:rPr>
        <w:t>.</w:t>
      </w:r>
    </w:p>
    <w:p w14:paraId="6E14F5F0" w14:textId="202C1AA7" w:rsidR="004240C6" w:rsidRPr="00A750F2" w:rsidRDefault="004240C6" w:rsidP="000C2104">
      <w:pPr>
        <w:pStyle w:val="ListParagraph1"/>
        <w:spacing w:line="276" w:lineRule="auto"/>
        <w:ind w:left="1440"/>
        <w:jc w:val="both"/>
        <w:rPr>
          <w:rFonts w:ascii="Arial" w:hAnsi="Arial" w:cs="Arial"/>
        </w:rPr>
      </w:pPr>
    </w:p>
    <w:p w14:paraId="4A324DBB" w14:textId="2D0D6369" w:rsidR="000703E5" w:rsidRPr="00A750F2" w:rsidRDefault="000703E5" w:rsidP="00484008">
      <w:pPr>
        <w:pStyle w:val="ListParagraph1"/>
        <w:numPr>
          <w:ilvl w:val="0"/>
          <w:numId w:val="2"/>
        </w:numPr>
        <w:jc w:val="both"/>
        <w:rPr>
          <w:rFonts w:ascii="Arial" w:hAnsi="Arial" w:cs="Arial"/>
          <w:b/>
          <w:bCs/>
        </w:rPr>
      </w:pPr>
      <w:r w:rsidRPr="00A750F2">
        <w:rPr>
          <w:rFonts w:ascii="Arial" w:hAnsi="Arial" w:cs="Arial"/>
          <w:b/>
          <w:bCs/>
        </w:rPr>
        <w:t>Court Bundles, Case Summaries and Other Documents</w:t>
      </w:r>
    </w:p>
    <w:p w14:paraId="06DCED4F" w14:textId="77777777" w:rsidR="000703E5" w:rsidRPr="00A750F2" w:rsidRDefault="000703E5" w:rsidP="000703E5">
      <w:pPr>
        <w:pStyle w:val="ListParagraph1"/>
        <w:jc w:val="both"/>
        <w:rPr>
          <w:rFonts w:ascii="Arial" w:hAnsi="Arial" w:cs="Arial"/>
        </w:rPr>
      </w:pPr>
    </w:p>
    <w:p w14:paraId="6488922A" w14:textId="43B2FEA6" w:rsidR="000703E5" w:rsidRPr="00A750F2" w:rsidRDefault="000703E5" w:rsidP="000703E5">
      <w:pPr>
        <w:pStyle w:val="ListParagraph1"/>
        <w:numPr>
          <w:ilvl w:val="1"/>
          <w:numId w:val="2"/>
        </w:numPr>
        <w:jc w:val="both"/>
        <w:rPr>
          <w:rFonts w:ascii="Arial" w:hAnsi="Arial" w:cs="Arial"/>
        </w:rPr>
      </w:pPr>
      <w:r w:rsidRPr="00A750F2">
        <w:rPr>
          <w:rFonts w:ascii="Arial" w:hAnsi="Arial" w:cs="Arial"/>
        </w:rPr>
        <w:t xml:space="preserve">Court Bundles, Case Summaries and Position Statements must comply with </w:t>
      </w:r>
      <w:proofErr w:type="spellStart"/>
      <w:r w:rsidRPr="00A750F2">
        <w:rPr>
          <w:rFonts w:ascii="Arial" w:hAnsi="Arial" w:cs="Arial"/>
        </w:rPr>
        <w:t>CLPD</w:t>
      </w:r>
      <w:proofErr w:type="spellEnd"/>
      <w:r w:rsidR="00C87394" w:rsidRPr="00A750F2">
        <w:rPr>
          <w:rFonts w:ascii="Arial" w:hAnsi="Arial" w:cs="Arial"/>
        </w:rPr>
        <w:t xml:space="preserve"> </w:t>
      </w:r>
      <w:r w:rsidRPr="00A750F2">
        <w:rPr>
          <w:rFonts w:ascii="Arial" w:hAnsi="Arial" w:cs="Arial"/>
        </w:rPr>
        <w:t xml:space="preserve">3/2003 (Bundles and Other Documents) available at </w:t>
      </w:r>
      <w:hyperlink r:id="rId19" w:history="1">
        <w:r w:rsidRPr="00A750F2">
          <w:rPr>
            <w:rStyle w:val="Hyperlink"/>
            <w:rFonts w:ascii="Arial" w:hAnsi="Arial" w:cs="Arial"/>
          </w:rPr>
          <w:t>www.cumbriadfj.info</w:t>
        </w:r>
      </w:hyperlink>
      <w:r w:rsidRPr="00A750F2">
        <w:rPr>
          <w:rFonts w:ascii="Arial" w:hAnsi="Arial" w:cs="Arial"/>
        </w:rPr>
        <w:t>.</w:t>
      </w:r>
    </w:p>
    <w:p w14:paraId="665C4460" w14:textId="77777777" w:rsidR="000703E5" w:rsidRPr="00A750F2" w:rsidRDefault="000703E5" w:rsidP="000703E5">
      <w:pPr>
        <w:pStyle w:val="ListParagraph1"/>
        <w:ind w:left="1440"/>
        <w:jc w:val="both"/>
        <w:rPr>
          <w:rFonts w:ascii="Arial" w:hAnsi="Arial" w:cs="Arial"/>
        </w:rPr>
      </w:pPr>
    </w:p>
    <w:p w14:paraId="7CB7FF06" w14:textId="44DFF1FB" w:rsidR="000703E5" w:rsidRPr="00A750F2" w:rsidRDefault="000703E5" w:rsidP="000703E5">
      <w:pPr>
        <w:pStyle w:val="ListParagraph1"/>
        <w:numPr>
          <w:ilvl w:val="1"/>
          <w:numId w:val="2"/>
        </w:numPr>
        <w:jc w:val="both"/>
        <w:rPr>
          <w:rFonts w:ascii="Arial" w:hAnsi="Arial" w:cs="Arial"/>
        </w:rPr>
      </w:pPr>
      <w:r w:rsidRPr="00A750F2">
        <w:rPr>
          <w:rFonts w:ascii="Arial" w:hAnsi="Arial" w:cs="Arial"/>
        </w:rPr>
        <w:t xml:space="preserve">Any documents electronic documents filed with the court must comply with </w:t>
      </w:r>
      <w:proofErr w:type="spellStart"/>
      <w:r w:rsidRPr="00A750F2">
        <w:rPr>
          <w:rFonts w:ascii="Arial" w:hAnsi="Arial" w:cs="Arial"/>
        </w:rPr>
        <w:t>CLPD</w:t>
      </w:r>
      <w:proofErr w:type="spellEnd"/>
      <w:r w:rsidR="00C87394" w:rsidRPr="00A750F2">
        <w:rPr>
          <w:rFonts w:ascii="Arial" w:hAnsi="Arial" w:cs="Arial"/>
        </w:rPr>
        <w:t xml:space="preserve"> </w:t>
      </w:r>
      <w:r w:rsidRPr="00A750F2">
        <w:rPr>
          <w:rFonts w:ascii="Arial" w:hAnsi="Arial" w:cs="Arial"/>
        </w:rPr>
        <w:t xml:space="preserve">4/2003 (Electronic Documents sent to the Court) available at </w:t>
      </w:r>
      <w:hyperlink r:id="rId20" w:history="1">
        <w:r w:rsidRPr="00A750F2">
          <w:rPr>
            <w:rStyle w:val="Hyperlink"/>
            <w:rFonts w:ascii="Arial" w:hAnsi="Arial" w:cs="Arial"/>
          </w:rPr>
          <w:t>www.cumbriadfj.info</w:t>
        </w:r>
      </w:hyperlink>
      <w:r w:rsidRPr="00A750F2">
        <w:rPr>
          <w:rFonts w:ascii="Arial" w:hAnsi="Arial" w:cs="Arial"/>
        </w:rPr>
        <w:t>.</w:t>
      </w:r>
    </w:p>
    <w:p w14:paraId="570732BC" w14:textId="77777777" w:rsidR="000703E5" w:rsidRPr="00A750F2" w:rsidRDefault="000703E5" w:rsidP="000C2104">
      <w:pPr>
        <w:pStyle w:val="ListParagraph1"/>
        <w:spacing w:line="276" w:lineRule="auto"/>
        <w:ind w:left="1440"/>
        <w:jc w:val="both"/>
        <w:rPr>
          <w:rFonts w:ascii="Arial" w:hAnsi="Arial" w:cs="Arial"/>
        </w:rPr>
      </w:pPr>
    </w:p>
    <w:p w14:paraId="352BF7CB" w14:textId="77777777" w:rsidR="004240C6" w:rsidRPr="00A750F2" w:rsidRDefault="004240C6" w:rsidP="0070639D">
      <w:pPr>
        <w:pStyle w:val="ListParagraph1"/>
        <w:numPr>
          <w:ilvl w:val="0"/>
          <w:numId w:val="2"/>
        </w:numPr>
        <w:spacing w:line="276" w:lineRule="auto"/>
        <w:jc w:val="both"/>
        <w:rPr>
          <w:rFonts w:ascii="Arial" w:hAnsi="Arial" w:cs="Arial"/>
          <w:b/>
          <w:bCs/>
        </w:rPr>
      </w:pPr>
      <w:r w:rsidRPr="00A750F2">
        <w:rPr>
          <w:rFonts w:ascii="Arial" w:hAnsi="Arial" w:cs="Arial"/>
          <w:b/>
          <w:bCs/>
        </w:rPr>
        <w:t>Service of Application and Documents</w:t>
      </w:r>
    </w:p>
    <w:p w14:paraId="72CDE71B" w14:textId="77777777" w:rsidR="004240C6" w:rsidRPr="00A750F2" w:rsidRDefault="004240C6" w:rsidP="0070639D">
      <w:pPr>
        <w:pStyle w:val="ListParagraph1"/>
        <w:spacing w:line="276" w:lineRule="auto"/>
        <w:jc w:val="both"/>
        <w:rPr>
          <w:rFonts w:ascii="Arial" w:hAnsi="Arial" w:cs="Arial"/>
        </w:rPr>
      </w:pPr>
    </w:p>
    <w:p w14:paraId="6027F822" w14:textId="27E6AC32" w:rsidR="005C0A83" w:rsidRDefault="00A558FD" w:rsidP="0070639D">
      <w:pPr>
        <w:pStyle w:val="ListParagraph1"/>
        <w:numPr>
          <w:ilvl w:val="1"/>
          <w:numId w:val="2"/>
        </w:numPr>
        <w:spacing w:line="276" w:lineRule="auto"/>
        <w:jc w:val="both"/>
        <w:rPr>
          <w:rFonts w:ascii="Arial" w:hAnsi="Arial" w:cs="Arial"/>
        </w:rPr>
      </w:pPr>
      <w:r w:rsidRPr="00A750F2">
        <w:rPr>
          <w:rFonts w:ascii="Arial" w:hAnsi="Arial" w:cs="Arial"/>
        </w:rPr>
        <w:t>If not already done, t</w:t>
      </w:r>
      <w:r w:rsidR="005C0A83" w:rsidRPr="00A750F2">
        <w:rPr>
          <w:rFonts w:ascii="Arial" w:hAnsi="Arial" w:cs="Arial"/>
        </w:rPr>
        <w:t xml:space="preserve">he </w:t>
      </w:r>
      <w:r w:rsidR="002B0E63" w:rsidRPr="00A750F2">
        <w:rPr>
          <w:rFonts w:ascii="Arial" w:hAnsi="Arial" w:cs="Arial"/>
        </w:rPr>
        <w:t>Local Authority</w:t>
      </w:r>
      <w:r w:rsidR="005C0A83" w:rsidRPr="00A750F2">
        <w:rPr>
          <w:rFonts w:ascii="Arial" w:hAnsi="Arial" w:cs="Arial"/>
        </w:rPr>
        <w:t xml:space="preserve"> must serve on all parties the application form and annex documents filed with the court together with any annex documents not filed and the evidential checklist documents</w:t>
      </w:r>
      <w:r w:rsidR="006561BD" w:rsidRPr="00A750F2">
        <w:rPr>
          <w:rFonts w:ascii="Arial" w:hAnsi="Arial" w:cs="Arial"/>
        </w:rPr>
        <w:t xml:space="preserve"> within 48 hours of receiving this order.</w:t>
      </w:r>
    </w:p>
    <w:p w14:paraId="3CC9DE7E" w14:textId="77777777" w:rsidR="009B3A97" w:rsidRPr="00A750F2" w:rsidRDefault="009B3A97" w:rsidP="009B3A97">
      <w:pPr>
        <w:pStyle w:val="ListParagraph1"/>
        <w:spacing w:line="276" w:lineRule="auto"/>
        <w:ind w:left="1440"/>
        <w:jc w:val="both"/>
        <w:rPr>
          <w:rFonts w:ascii="Arial" w:hAnsi="Arial" w:cs="Arial"/>
        </w:rPr>
      </w:pPr>
    </w:p>
    <w:p w14:paraId="6A8A24FB" w14:textId="0F48EF65" w:rsidR="009B3A97" w:rsidRPr="00C72B25" w:rsidRDefault="009B3A97" w:rsidP="009B3A97">
      <w:pPr>
        <w:pStyle w:val="ListParagraph1"/>
        <w:numPr>
          <w:ilvl w:val="0"/>
          <w:numId w:val="2"/>
        </w:numPr>
        <w:spacing w:line="276" w:lineRule="auto"/>
        <w:jc w:val="both"/>
        <w:rPr>
          <w:rFonts w:ascii="Arial" w:hAnsi="Arial" w:cs="Arial"/>
          <w:b/>
          <w:bCs/>
        </w:rPr>
      </w:pPr>
      <w:r w:rsidRPr="00C72B25">
        <w:rPr>
          <w:rFonts w:ascii="Arial" w:hAnsi="Arial" w:cs="Arial"/>
          <w:b/>
          <w:bCs/>
        </w:rPr>
        <w:t>Notice</w:t>
      </w:r>
    </w:p>
    <w:p w14:paraId="4867FF70" w14:textId="77777777" w:rsidR="009B3A97" w:rsidRPr="009B3A97" w:rsidRDefault="009B3A97" w:rsidP="009B3A97">
      <w:pPr>
        <w:pStyle w:val="ListParagraph1"/>
        <w:spacing w:line="276" w:lineRule="auto"/>
        <w:ind w:left="1440"/>
        <w:jc w:val="both"/>
        <w:rPr>
          <w:rFonts w:ascii="Arial" w:hAnsi="Arial" w:cs="Arial"/>
        </w:rPr>
      </w:pPr>
    </w:p>
    <w:p w14:paraId="7B5EBC98" w14:textId="77777777" w:rsidR="009B3A97" w:rsidRDefault="009B3A97" w:rsidP="009B3A97">
      <w:pPr>
        <w:pStyle w:val="ListParagraph1"/>
        <w:numPr>
          <w:ilvl w:val="1"/>
          <w:numId w:val="2"/>
        </w:numPr>
        <w:spacing w:line="276" w:lineRule="auto"/>
        <w:jc w:val="both"/>
        <w:rPr>
          <w:rFonts w:ascii="Arial" w:hAnsi="Arial" w:cs="Arial"/>
        </w:rPr>
      </w:pPr>
      <w:r>
        <w:rPr>
          <w:rFonts w:ascii="Arial" w:hAnsi="Arial" w:cs="Arial"/>
        </w:rPr>
        <w:t>The Local Authority must as soon as possible give notice of the hearing in the prescribed form to any person whom they consider should be served with Notice in accordance with the Family Procedure Rules.</w:t>
      </w:r>
    </w:p>
    <w:p w14:paraId="089FED89" w14:textId="77777777" w:rsidR="00F420F1" w:rsidRDefault="00F420F1" w:rsidP="00F420F1">
      <w:pPr>
        <w:pStyle w:val="ListParagraph1"/>
        <w:spacing w:line="276" w:lineRule="auto"/>
        <w:ind w:left="1440"/>
        <w:jc w:val="both"/>
        <w:rPr>
          <w:rFonts w:ascii="Arial" w:hAnsi="Arial" w:cs="Arial"/>
        </w:rPr>
      </w:pPr>
    </w:p>
    <w:p w14:paraId="1FCB51D2" w14:textId="2DC8EED4" w:rsidR="00F420F1" w:rsidRPr="00F420F1" w:rsidRDefault="00F420F1" w:rsidP="00F420F1">
      <w:pPr>
        <w:pStyle w:val="ListParagraph1"/>
        <w:numPr>
          <w:ilvl w:val="0"/>
          <w:numId w:val="2"/>
        </w:numPr>
        <w:spacing w:line="276" w:lineRule="auto"/>
        <w:jc w:val="both"/>
        <w:rPr>
          <w:rFonts w:ascii="Arial" w:hAnsi="Arial" w:cs="Arial"/>
          <w:b/>
          <w:bCs/>
        </w:rPr>
      </w:pPr>
      <w:r w:rsidRPr="00F420F1">
        <w:rPr>
          <w:rFonts w:ascii="Arial" w:hAnsi="Arial" w:cs="Arial"/>
          <w:b/>
          <w:bCs/>
        </w:rPr>
        <w:t>Notice to Father(s) without Parental Responsibility</w:t>
      </w:r>
    </w:p>
    <w:p w14:paraId="3CBD24E0" w14:textId="77777777" w:rsidR="00F420F1" w:rsidRDefault="00F420F1" w:rsidP="00F420F1">
      <w:pPr>
        <w:pStyle w:val="ListParagraph1"/>
        <w:spacing w:line="276" w:lineRule="auto"/>
        <w:jc w:val="both"/>
        <w:rPr>
          <w:rFonts w:ascii="Arial" w:hAnsi="Arial" w:cs="Arial"/>
        </w:rPr>
      </w:pPr>
    </w:p>
    <w:p w14:paraId="7E995040" w14:textId="77777777" w:rsidR="00E779A1" w:rsidRDefault="00F420F1" w:rsidP="00F420F1">
      <w:pPr>
        <w:pStyle w:val="ListParagraph1"/>
        <w:numPr>
          <w:ilvl w:val="1"/>
          <w:numId w:val="2"/>
        </w:numPr>
        <w:spacing w:line="276" w:lineRule="auto"/>
        <w:jc w:val="both"/>
        <w:rPr>
          <w:rFonts w:ascii="Arial" w:hAnsi="Arial" w:cs="Arial"/>
        </w:rPr>
      </w:pPr>
      <w:r>
        <w:rPr>
          <w:rFonts w:ascii="Arial" w:hAnsi="Arial" w:cs="Arial"/>
        </w:rPr>
        <w:t xml:space="preserve">The Local Authority must serve Notice of the hearing upon </w:t>
      </w:r>
      <w:r w:rsidRPr="00C72B25">
        <w:rPr>
          <w:rFonts w:ascii="Arial" w:hAnsi="Arial" w:cs="Arial"/>
          <w:color w:val="FF0000"/>
        </w:rPr>
        <w:t>[Name]</w:t>
      </w:r>
      <w:r>
        <w:rPr>
          <w:rFonts w:ascii="Arial" w:hAnsi="Arial" w:cs="Arial"/>
        </w:rPr>
        <w:t xml:space="preserve">, the father of </w:t>
      </w:r>
      <w:r w:rsidRPr="00C72B25">
        <w:rPr>
          <w:rFonts w:ascii="Arial" w:hAnsi="Arial" w:cs="Arial"/>
          <w:color w:val="FF0000"/>
        </w:rPr>
        <w:t>[child]</w:t>
      </w:r>
      <w:r>
        <w:rPr>
          <w:rFonts w:ascii="Arial" w:hAnsi="Arial" w:cs="Arial"/>
        </w:rPr>
        <w:t xml:space="preserve">. At the same time the Local Authority must advise the father of his right to seek legal advice. </w:t>
      </w:r>
    </w:p>
    <w:p w14:paraId="08898B99" w14:textId="708021B0" w:rsidR="00F420F1" w:rsidRDefault="00F420F1" w:rsidP="00F420F1">
      <w:pPr>
        <w:pStyle w:val="ListParagraph1"/>
        <w:numPr>
          <w:ilvl w:val="1"/>
          <w:numId w:val="2"/>
        </w:numPr>
        <w:spacing w:line="276" w:lineRule="auto"/>
        <w:jc w:val="both"/>
        <w:rPr>
          <w:rFonts w:ascii="Arial" w:hAnsi="Arial" w:cs="Arial"/>
        </w:rPr>
      </w:pPr>
      <w:r w:rsidRPr="00C72B25">
        <w:rPr>
          <w:rFonts w:ascii="Arial" w:hAnsi="Arial" w:cs="Arial"/>
          <w:color w:val="FF0000"/>
        </w:rPr>
        <w:t>[Repeat paragraphs for other fathers as necessary]</w:t>
      </w:r>
    </w:p>
    <w:p w14:paraId="7375C814" w14:textId="77777777" w:rsidR="00F420F1" w:rsidRDefault="00F420F1" w:rsidP="00F420F1">
      <w:pPr>
        <w:pStyle w:val="ListParagraph1"/>
        <w:spacing w:line="276" w:lineRule="auto"/>
        <w:jc w:val="both"/>
        <w:rPr>
          <w:rFonts w:ascii="Arial" w:hAnsi="Arial" w:cs="Arial"/>
        </w:rPr>
      </w:pPr>
    </w:p>
    <w:p w14:paraId="527D6AB3" w14:textId="77777777" w:rsidR="000433A2" w:rsidRPr="00D24FD4" w:rsidRDefault="000433A2" w:rsidP="000433A2">
      <w:pPr>
        <w:pStyle w:val="ListParagraph1"/>
        <w:numPr>
          <w:ilvl w:val="0"/>
          <w:numId w:val="2"/>
        </w:numPr>
        <w:jc w:val="both"/>
        <w:rPr>
          <w:rFonts w:ascii="Arial" w:hAnsi="Arial" w:cs="Arial"/>
          <w:b/>
          <w:bCs/>
        </w:rPr>
      </w:pPr>
      <w:r w:rsidRPr="00D24FD4">
        <w:rPr>
          <w:rFonts w:ascii="Arial" w:hAnsi="Arial" w:cs="Arial"/>
          <w:b/>
          <w:bCs/>
        </w:rPr>
        <w:t>Transparency and Listing</w:t>
      </w:r>
      <w:r>
        <w:rPr>
          <w:rFonts w:ascii="Arial" w:hAnsi="Arial" w:cs="Arial"/>
          <w:b/>
          <w:bCs/>
        </w:rPr>
        <w:t xml:space="preserve"> Information</w:t>
      </w:r>
    </w:p>
    <w:p w14:paraId="30732726" w14:textId="77777777" w:rsidR="000433A2" w:rsidRPr="00D24FD4" w:rsidRDefault="000433A2" w:rsidP="000433A2">
      <w:pPr>
        <w:pStyle w:val="ListParagraph1"/>
        <w:jc w:val="both"/>
        <w:rPr>
          <w:rFonts w:ascii="Arial" w:hAnsi="Arial" w:cs="Arial"/>
        </w:rPr>
      </w:pPr>
    </w:p>
    <w:p w14:paraId="4CB1B9A4" w14:textId="77777777" w:rsidR="000433A2" w:rsidRPr="00D24FD4" w:rsidRDefault="000433A2" w:rsidP="000433A2">
      <w:pPr>
        <w:pStyle w:val="ListParagraph1"/>
        <w:numPr>
          <w:ilvl w:val="1"/>
          <w:numId w:val="2"/>
        </w:numPr>
        <w:jc w:val="both"/>
        <w:rPr>
          <w:rFonts w:ascii="Arial" w:hAnsi="Arial" w:cs="Arial"/>
        </w:rPr>
      </w:pPr>
      <w:r w:rsidRPr="00D24FD4">
        <w:rPr>
          <w:rFonts w:ascii="Arial" w:hAnsi="Arial" w:cs="Arial"/>
        </w:rPr>
        <w:t xml:space="preserve">The publicly available Court List shall identify this matter as a </w:t>
      </w:r>
      <w:sdt>
        <w:sdtPr>
          <w:rPr>
            <w:rFonts w:ascii="Arial" w:hAnsi="Arial" w:cs="Arial"/>
          </w:rPr>
          <w:alias w:val="Category of Case"/>
          <w:tag w:val="Category of Case"/>
          <w:id w:val="-1139344700"/>
          <w:placeholder>
            <w:docPart w:val="5180DCB5009A46A886234C58D9233D33"/>
          </w:placeholder>
          <w:temporary/>
          <w:showingPlcHdr/>
          <w:dropDownList>
            <w:listItem w:value="Choose an item."/>
            <w:listItem w:displayText="Cat A (No reporter attendance allowed)" w:value="Cat A (No reporter attendance allowed)"/>
            <w:listItem w:displayText="Cat B (Reporters may attend - not within Pilot)" w:value="Cat B (Reporters may attend - not within Pilot)"/>
            <w:listItem w:displayText="Cat C (Matter within Transparency Pilot)" w:value="Cat C (Matter within Transparency Pilot)"/>
          </w:dropDownList>
        </w:sdtPr>
        <w:sdtEndPr/>
        <w:sdtContent>
          <w:r w:rsidRPr="00D24FD4">
            <w:rPr>
              <w:rStyle w:val="PlaceholderText"/>
              <w:rFonts w:ascii="Arial" w:hAnsi="Arial" w:cs="Arial"/>
              <w:color w:val="FF0000"/>
            </w:rPr>
            <w:t>Choose an item.</w:t>
          </w:r>
        </w:sdtContent>
      </w:sdt>
      <w:r w:rsidRPr="00D24FD4">
        <w:rPr>
          <w:rFonts w:ascii="Arial" w:hAnsi="Arial" w:cs="Arial"/>
        </w:rPr>
        <w:t xml:space="preserve"> case.</w:t>
      </w:r>
    </w:p>
    <w:p w14:paraId="592BA470" w14:textId="77777777" w:rsidR="000433A2" w:rsidRPr="00D24FD4" w:rsidRDefault="000433A2" w:rsidP="000433A2">
      <w:pPr>
        <w:pStyle w:val="ListParagraph1"/>
        <w:numPr>
          <w:ilvl w:val="1"/>
          <w:numId w:val="2"/>
        </w:numPr>
        <w:jc w:val="both"/>
        <w:rPr>
          <w:rFonts w:ascii="Arial" w:hAnsi="Arial" w:cs="Arial"/>
        </w:rPr>
      </w:pPr>
      <w:r w:rsidRPr="00D24FD4">
        <w:rPr>
          <w:rFonts w:ascii="Arial" w:hAnsi="Arial" w:cs="Arial"/>
        </w:rPr>
        <w:lastRenderedPageBreak/>
        <w:t>The publicly available Court List shall identify the primary issues and/or allegations in this case using the following codification (</w:t>
      </w:r>
      <w:r w:rsidRPr="007364A3">
        <w:rPr>
          <w:rFonts w:ascii="Arial" w:hAnsi="Arial" w:cs="Arial"/>
          <w:b/>
          <w:bCs/>
        </w:rPr>
        <w:t>numbers only to appear on any public list</w:t>
      </w:r>
      <w:r>
        <w:rPr>
          <w:rFonts w:ascii="Arial" w:hAnsi="Arial" w:cs="Arial"/>
          <w:b/>
          <w:bCs/>
        </w:rPr>
        <w:t>)</w:t>
      </w:r>
      <w:r w:rsidRPr="00D24FD4">
        <w:rPr>
          <w:rFonts w:ascii="Arial" w:hAnsi="Arial" w:cs="Arial"/>
        </w:rPr>
        <w:t>:</w:t>
      </w:r>
    </w:p>
    <w:p w14:paraId="7A50510C" w14:textId="77777777" w:rsidR="000433A2" w:rsidRDefault="00E31FB5" w:rsidP="000433A2">
      <w:pPr>
        <w:pStyle w:val="ListParagraph1"/>
        <w:numPr>
          <w:ilvl w:val="2"/>
          <w:numId w:val="2"/>
        </w:numPr>
        <w:jc w:val="both"/>
        <w:rPr>
          <w:rFonts w:ascii="Arial" w:hAnsi="Arial" w:cs="Arial"/>
        </w:rPr>
      </w:pPr>
      <w:sdt>
        <w:sdtPr>
          <w:rPr>
            <w:rFonts w:ascii="Arial" w:hAnsi="Arial" w:cs="Arial"/>
          </w:rPr>
          <w:alias w:val="Primary Issues"/>
          <w:tag w:val="Primary Issues"/>
          <w:id w:val="-774180853"/>
          <w:placeholder>
            <w:docPart w:val="6C7897CEC7D046FFAE97920D4D102F3D"/>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EndPr/>
        <w:sdtContent>
          <w:r w:rsidR="000433A2" w:rsidRPr="00D24FD4">
            <w:rPr>
              <w:rStyle w:val="PlaceholderText"/>
              <w:rFonts w:ascii="Arial" w:hAnsi="Arial" w:cs="Arial"/>
              <w:color w:val="FF0000"/>
            </w:rPr>
            <w:t>Choose an item.</w:t>
          </w:r>
        </w:sdtContent>
      </w:sdt>
    </w:p>
    <w:p w14:paraId="76423CEE" w14:textId="77777777" w:rsidR="000433A2" w:rsidRDefault="00E31FB5" w:rsidP="000433A2">
      <w:pPr>
        <w:pStyle w:val="ListParagraph1"/>
        <w:numPr>
          <w:ilvl w:val="2"/>
          <w:numId w:val="2"/>
        </w:numPr>
        <w:jc w:val="both"/>
        <w:rPr>
          <w:rFonts w:ascii="Arial" w:hAnsi="Arial" w:cs="Arial"/>
        </w:rPr>
      </w:pPr>
      <w:sdt>
        <w:sdtPr>
          <w:rPr>
            <w:rFonts w:ascii="Arial" w:hAnsi="Arial" w:cs="Arial"/>
          </w:rPr>
          <w:alias w:val="Primary Issues"/>
          <w:tag w:val="Primary Issues"/>
          <w:id w:val="993076388"/>
          <w:placeholder>
            <w:docPart w:val="E7CE19A46090430488210C8BE06DBDFA"/>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EndPr/>
        <w:sdtContent>
          <w:r w:rsidR="000433A2" w:rsidRPr="00D24FD4">
            <w:rPr>
              <w:rStyle w:val="PlaceholderText"/>
              <w:rFonts w:ascii="Arial" w:hAnsi="Arial" w:cs="Arial"/>
              <w:color w:val="FF0000"/>
            </w:rPr>
            <w:t>Choose an item.</w:t>
          </w:r>
        </w:sdtContent>
      </w:sdt>
    </w:p>
    <w:p w14:paraId="6628752A" w14:textId="77777777" w:rsidR="000433A2" w:rsidRDefault="00E31FB5" w:rsidP="000433A2">
      <w:pPr>
        <w:pStyle w:val="ListParagraph1"/>
        <w:numPr>
          <w:ilvl w:val="2"/>
          <w:numId w:val="2"/>
        </w:numPr>
        <w:jc w:val="both"/>
        <w:rPr>
          <w:rFonts w:ascii="Arial" w:hAnsi="Arial" w:cs="Arial"/>
        </w:rPr>
      </w:pPr>
      <w:sdt>
        <w:sdtPr>
          <w:rPr>
            <w:rFonts w:ascii="Arial" w:hAnsi="Arial" w:cs="Arial"/>
          </w:rPr>
          <w:alias w:val="Primary Issues"/>
          <w:tag w:val="Primary Issues"/>
          <w:id w:val="-1404210575"/>
          <w:placeholder>
            <w:docPart w:val="09B7BA98A099441A9F880E69E1F0D8EF"/>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EndPr/>
        <w:sdtContent>
          <w:r w:rsidR="000433A2" w:rsidRPr="00D24FD4">
            <w:rPr>
              <w:rStyle w:val="PlaceholderText"/>
              <w:rFonts w:ascii="Arial" w:hAnsi="Arial" w:cs="Arial"/>
              <w:color w:val="FF0000"/>
            </w:rPr>
            <w:t>Choose an item.</w:t>
          </w:r>
        </w:sdtContent>
      </w:sdt>
    </w:p>
    <w:p w14:paraId="3923AC18" w14:textId="77777777" w:rsidR="000433A2" w:rsidRPr="00D24FD4" w:rsidRDefault="00E31FB5" w:rsidP="000433A2">
      <w:pPr>
        <w:pStyle w:val="ListParagraph1"/>
        <w:numPr>
          <w:ilvl w:val="2"/>
          <w:numId w:val="2"/>
        </w:numPr>
        <w:jc w:val="both"/>
        <w:rPr>
          <w:rFonts w:ascii="Arial" w:hAnsi="Arial" w:cs="Arial"/>
        </w:rPr>
      </w:pPr>
      <w:sdt>
        <w:sdtPr>
          <w:rPr>
            <w:rFonts w:ascii="Arial" w:hAnsi="Arial" w:cs="Arial"/>
          </w:rPr>
          <w:alias w:val="Primary Issues"/>
          <w:tag w:val="Primary Issues"/>
          <w:id w:val="1163432246"/>
          <w:placeholder>
            <w:docPart w:val="66D70A5AE6514712855ECABF25209225"/>
          </w:placeholder>
          <w:temporary/>
          <w:showingPlcHdr/>
          <w:dropDownList>
            <w:listItem w:value="Choose an item."/>
            <w:listItem w:displayText="1 Alleged Neglect" w:value="1 Alleged Neglect"/>
            <w:listItem w:displayText="2 Alleged Physical Harm" w:value="2 Alleged Physical Harm"/>
            <w:listItem w:displayText="3 Alleged Sexual Harm" w:value="3 Alleged Sexual Harm"/>
            <w:listItem w:displayText="4 Alleged Emotional Harm" w:value="4 Alleged Emotional Harm"/>
            <w:listItem w:displayText="5 Alleged Domestic Abuse" w:value="5 Alleged Domestic Abuse"/>
            <w:listItem w:displayText="6 Alleged FGM" w:value="6 Alleged FGM"/>
            <w:listItem w:displayText="7 Alleged Trafficking" w:value="7 Alleged Trafficking"/>
            <w:listItem w:displayText="8 DOL/Secure Accommodation" w:value="8 DOL/Secure Accommodation"/>
            <w:listItem w:displayText="9 Contact issues" w:value="9 Contact issues"/>
            <w:listItem w:displayText="10 Alleged Factitious or Indiced Illness" w:value="10 Alleged Factitious or Indiced Illness"/>
            <w:listItem w:displayText="11 Schooling" w:value="11 Schooling"/>
            <w:listItem w:displayText="12 Medical Treatment" w:value="12 Medical Treatment"/>
            <w:listItem w:displayText="13 Relocation within Jurisdiction" w:value="13 Relocation within Jurisdiction"/>
            <w:listItem w:displayText="14 Relocation - out of Jursidiction" w:value="14 Relocation - out of Jursidiction"/>
          </w:dropDownList>
        </w:sdtPr>
        <w:sdtEndPr/>
        <w:sdtContent>
          <w:r w:rsidR="000433A2" w:rsidRPr="00D24FD4">
            <w:rPr>
              <w:rStyle w:val="PlaceholderText"/>
              <w:rFonts w:ascii="Arial" w:hAnsi="Arial" w:cs="Arial"/>
              <w:color w:val="FF0000"/>
            </w:rPr>
            <w:t>Choose an item.</w:t>
          </w:r>
        </w:sdtContent>
      </w:sdt>
    </w:p>
    <w:p w14:paraId="288DD469" w14:textId="77777777" w:rsidR="000433A2" w:rsidRPr="00D24FD4" w:rsidRDefault="000433A2" w:rsidP="000433A2">
      <w:pPr>
        <w:spacing w:line="276" w:lineRule="auto"/>
        <w:jc w:val="both"/>
        <w:rPr>
          <w:rFonts w:ascii="Arial" w:hAnsi="Arial" w:cs="Arial"/>
          <w:b/>
        </w:rPr>
      </w:pPr>
    </w:p>
    <w:p w14:paraId="75053777" w14:textId="77777777" w:rsidR="00802415" w:rsidRPr="00A750F2" w:rsidRDefault="00802415" w:rsidP="0070639D">
      <w:pPr>
        <w:pStyle w:val="ListParagraph1"/>
        <w:ind w:left="0"/>
        <w:jc w:val="both"/>
        <w:rPr>
          <w:rFonts w:ascii="Arial" w:hAnsi="Arial" w:cs="Arial"/>
        </w:rPr>
      </w:pPr>
      <w:bookmarkStart w:id="14" w:name="_Hlk512085529"/>
    </w:p>
    <w:p w14:paraId="642DBFA6" w14:textId="77777777" w:rsidR="00802415" w:rsidRPr="00A750F2" w:rsidRDefault="00802415" w:rsidP="0070639D">
      <w:pPr>
        <w:spacing w:line="276" w:lineRule="auto"/>
        <w:jc w:val="both"/>
        <w:rPr>
          <w:rFonts w:ascii="Arial" w:hAnsi="Arial" w:cs="Arial"/>
          <w:b/>
        </w:rPr>
      </w:pPr>
      <w:bookmarkStart w:id="15" w:name="BMF"/>
      <w:r w:rsidRPr="00A750F2">
        <w:rPr>
          <w:rFonts w:ascii="Arial" w:hAnsi="Arial" w:cs="Arial"/>
          <w:b/>
        </w:rPr>
        <w:t>Right to apply</w:t>
      </w:r>
    </w:p>
    <w:p w14:paraId="4A1E210A" w14:textId="77777777" w:rsidR="00802415" w:rsidRPr="00A750F2" w:rsidRDefault="00802415" w:rsidP="0070639D">
      <w:pPr>
        <w:spacing w:line="276" w:lineRule="auto"/>
        <w:jc w:val="both"/>
        <w:rPr>
          <w:rFonts w:ascii="Arial" w:hAnsi="Arial" w:cs="Arial"/>
          <w:b/>
        </w:rPr>
      </w:pPr>
    </w:p>
    <w:p w14:paraId="00E65F64" w14:textId="784F0320" w:rsidR="00802415" w:rsidRPr="00A750F2" w:rsidRDefault="00802415" w:rsidP="0070639D">
      <w:pPr>
        <w:spacing w:line="276" w:lineRule="auto"/>
        <w:jc w:val="both"/>
        <w:rPr>
          <w:rFonts w:ascii="Arial" w:hAnsi="Arial" w:cs="Arial"/>
          <w:b/>
          <w:smallCaps/>
        </w:rPr>
      </w:pPr>
      <w:r w:rsidRPr="00A750F2">
        <w:rPr>
          <w:rFonts w:ascii="Arial" w:hAnsi="Arial" w:cs="Arial"/>
          <w:b/>
        </w:rPr>
        <w:t xml:space="preserve">As these directions have been made without a hearing you may ask the court to reconsider this order.  You must do that </w:t>
      </w:r>
      <w:r w:rsidR="005142F7" w:rsidRPr="00A750F2">
        <w:rPr>
          <w:rFonts w:ascii="Arial" w:hAnsi="Arial" w:cs="Arial"/>
          <w:b/>
        </w:rPr>
        <w:t>within 72 hours</w:t>
      </w:r>
      <w:r w:rsidRPr="00A750F2">
        <w:rPr>
          <w:rFonts w:ascii="Arial" w:hAnsi="Arial" w:cs="Arial"/>
          <w:b/>
        </w:rPr>
        <w:t xml:space="preserve"> of receiving this order by making an application in form C2 to the court (and notifying any other part</w:t>
      </w:r>
      <w:r w:rsidR="0085247A" w:rsidRPr="00A750F2">
        <w:rPr>
          <w:rFonts w:ascii="Arial" w:hAnsi="Arial" w:cs="Arial"/>
          <w:b/>
        </w:rPr>
        <w:t>ies</w:t>
      </w:r>
      <w:r w:rsidRPr="00A750F2">
        <w:rPr>
          <w:rFonts w:ascii="Arial" w:hAnsi="Arial" w:cs="Arial"/>
          <w:b/>
        </w:rPr>
        <w:t>) and asking the court to reconsider</w:t>
      </w:r>
      <w:r w:rsidR="0085247A" w:rsidRPr="00A750F2">
        <w:rPr>
          <w:rFonts w:ascii="Arial" w:hAnsi="Arial" w:cs="Arial"/>
          <w:b/>
        </w:rPr>
        <w:t xml:space="preserve"> the directions.</w:t>
      </w:r>
      <w:r w:rsidRPr="00A750F2">
        <w:rPr>
          <w:rFonts w:ascii="Arial" w:hAnsi="Arial" w:cs="Arial"/>
          <w:b/>
        </w:rPr>
        <w:t xml:space="preserve">  </w:t>
      </w:r>
      <w:bookmarkEnd w:id="15"/>
    </w:p>
    <w:p w14:paraId="20E6423E" w14:textId="77777777" w:rsidR="00802415" w:rsidRPr="00A750F2" w:rsidRDefault="00802415" w:rsidP="0070639D">
      <w:pPr>
        <w:spacing w:line="276" w:lineRule="auto"/>
        <w:jc w:val="both"/>
        <w:rPr>
          <w:rFonts w:ascii="Arial" w:hAnsi="Arial" w:cs="Arial"/>
          <w:b/>
          <w:bCs/>
        </w:rPr>
      </w:pPr>
    </w:p>
    <w:p w14:paraId="3C87FFDE" w14:textId="7E919804" w:rsidR="00802415" w:rsidRPr="00A750F2" w:rsidRDefault="00802415" w:rsidP="0070639D">
      <w:pPr>
        <w:pStyle w:val="ListParagraph1"/>
        <w:ind w:left="0"/>
        <w:jc w:val="both"/>
        <w:rPr>
          <w:rFonts w:ascii="Arial" w:hAnsi="Arial" w:cs="Arial"/>
        </w:rPr>
      </w:pPr>
      <w:r w:rsidRPr="00A750F2">
        <w:rPr>
          <w:rFonts w:ascii="Arial" w:hAnsi="Arial" w:cs="Arial"/>
        </w:rPr>
        <w:t>Ordered by:</w:t>
      </w:r>
      <w:r w:rsidR="001C113A">
        <w:rPr>
          <w:rFonts w:ascii="Arial" w:hAnsi="Arial" w:cs="Arial"/>
        </w:rPr>
        <w:t xml:space="preserve"> </w:t>
      </w:r>
    </w:p>
    <w:p w14:paraId="486FC798" w14:textId="77777777" w:rsidR="00802415" w:rsidRPr="00A750F2" w:rsidRDefault="00802415" w:rsidP="0070639D">
      <w:pPr>
        <w:pStyle w:val="ListParagraph1"/>
        <w:ind w:left="0"/>
        <w:jc w:val="both"/>
        <w:rPr>
          <w:rFonts w:ascii="Arial" w:hAnsi="Arial" w:cs="Arial"/>
        </w:rPr>
      </w:pPr>
      <w:r w:rsidRPr="00A750F2">
        <w:rPr>
          <w:rFonts w:ascii="Arial" w:hAnsi="Arial" w:cs="Arial"/>
        </w:rPr>
        <w:t xml:space="preserve">Date: </w:t>
      </w:r>
      <w:sdt>
        <w:sdtPr>
          <w:rPr>
            <w:rFonts w:ascii="Arial" w:hAnsi="Arial" w:cs="Arial"/>
          </w:rPr>
          <w:id w:val="-720671965"/>
          <w:placeholder>
            <w:docPart w:val="07AF04418EA7426597C8BB3957EDC211"/>
          </w:placeholder>
          <w:showingPlcHdr/>
          <w:date>
            <w:dateFormat w:val="d MMMM yyyy"/>
            <w:lid w:val="en-GB"/>
            <w:storeMappedDataAs w:val="dateTime"/>
            <w:calendar w:val="gregorian"/>
          </w:date>
        </w:sdtPr>
        <w:sdtEndPr/>
        <w:sdtContent>
          <w:r w:rsidRPr="00A750F2">
            <w:rPr>
              <w:rStyle w:val="PlaceholderText"/>
              <w:rFonts w:ascii="Arial" w:hAnsi="Arial" w:cs="Arial"/>
              <w:color w:val="FF0000"/>
            </w:rPr>
            <w:t>Click or tap to enter a date.</w:t>
          </w:r>
        </w:sdtContent>
      </w:sdt>
    </w:p>
    <w:p w14:paraId="0348EF95" w14:textId="77777777" w:rsidR="00B40532" w:rsidRPr="00A750F2" w:rsidRDefault="00B40532" w:rsidP="0070639D">
      <w:pPr>
        <w:pStyle w:val="ListParagraph1"/>
        <w:ind w:left="1440"/>
        <w:jc w:val="both"/>
        <w:rPr>
          <w:rFonts w:ascii="Arial" w:hAnsi="Arial" w:cs="Arial"/>
        </w:rPr>
      </w:pPr>
    </w:p>
    <w:p w14:paraId="201BE70C" w14:textId="77777777" w:rsidR="003449E8" w:rsidRPr="00A750F2" w:rsidRDefault="003449E8" w:rsidP="0070639D">
      <w:pPr>
        <w:pStyle w:val="ListParagraph"/>
        <w:spacing w:line="276" w:lineRule="auto"/>
        <w:ind w:left="1440"/>
        <w:jc w:val="both"/>
        <w:rPr>
          <w:rFonts w:ascii="Arial" w:hAnsi="Arial" w:cs="Arial"/>
        </w:rPr>
      </w:pPr>
    </w:p>
    <w:bookmarkEnd w:id="14"/>
    <w:p w14:paraId="697B6883" w14:textId="15EFFEE4" w:rsidR="00671641" w:rsidRPr="00A750F2" w:rsidRDefault="00A1184E" w:rsidP="005D5525">
      <w:pPr>
        <w:pStyle w:val="ListParagraph1"/>
        <w:spacing w:line="276" w:lineRule="auto"/>
        <w:ind w:left="0"/>
        <w:jc w:val="both"/>
        <w:rPr>
          <w:rFonts w:ascii="Arial" w:hAnsi="Arial" w:cs="Arial"/>
          <w:color w:val="FF0000"/>
        </w:rPr>
      </w:pPr>
      <w:r w:rsidRPr="00A750F2">
        <w:rPr>
          <w:rFonts w:ascii="Arial" w:hAnsi="Arial" w:cs="Arial"/>
          <w:color w:val="FF0000"/>
        </w:rPr>
        <w:t>Notes on Completing this order:</w:t>
      </w:r>
    </w:p>
    <w:p w14:paraId="331222CE" w14:textId="77777777" w:rsidR="00E05F7D" w:rsidRPr="00A750F2" w:rsidRDefault="00E05F7D" w:rsidP="005D5525">
      <w:pPr>
        <w:pStyle w:val="ListParagraph1"/>
        <w:spacing w:line="276" w:lineRule="auto"/>
        <w:ind w:left="0"/>
        <w:jc w:val="both"/>
        <w:rPr>
          <w:rFonts w:ascii="Arial" w:hAnsi="Arial" w:cs="Arial"/>
          <w:color w:val="FF0000"/>
        </w:rPr>
      </w:pPr>
    </w:p>
    <w:p w14:paraId="7DBBA409" w14:textId="59CE1898" w:rsidR="00A1184E" w:rsidRPr="00A750F2" w:rsidRDefault="00C209B0" w:rsidP="00A1184E">
      <w:pPr>
        <w:pStyle w:val="ListParagraph1"/>
        <w:numPr>
          <w:ilvl w:val="0"/>
          <w:numId w:val="9"/>
        </w:numPr>
        <w:spacing w:line="276" w:lineRule="auto"/>
        <w:jc w:val="both"/>
        <w:rPr>
          <w:rFonts w:ascii="Arial" w:hAnsi="Arial" w:cs="Arial"/>
          <w:color w:val="FF0000"/>
        </w:rPr>
      </w:pPr>
      <w:r w:rsidRPr="00A750F2">
        <w:rPr>
          <w:rFonts w:ascii="Arial" w:hAnsi="Arial" w:cs="Arial"/>
          <w:color w:val="FF0000"/>
        </w:rPr>
        <w:t xml:space="preserve">A copy of this order </w:t>
      </w:r>
      <w:r w:rsidR="00226E9D" w:rsidRPr="00A750F2">
        <w:rPr>
          <w:rFonts w:ascii="Arial" w:hAnsi="Arial" w:cs="Arial"/>
          <w:color w:val="FF0000"/>
        </w:rPr>
        <w:t xml:space="preserve">can be downloaded from the </w:t>
      </w:r>
      <w:hyperlink r:id="rId21" w:history="1">
        <w:r w:rsidR="00F404EA" w:rsidRPr="00A750F2">
          <w:rPr>
            <w:rStyle w:val="Hyperlink"/>
            <w:rFonts w:ascii="Arial" w:hAnsi="Arial" w:cs="Arial"/>
            <w:color w:val="FF0000"/>
          </w:rPr>
          <w:t>www.cumbriadfj.info</w:t>
        </w:r>
      </w:hyperlink>
      <w:r w:rsidR="00F404EA" w:rsidRPr="00A750F2">
        <w:rPr>
          <w:rFonts w:ascii="Arial" w:hAnsi="Arial" w:cs="Arial"/>
          <w:color w:val="FF0000"/>
        </w:rPr>
        <w:t xml:space="preserve"> website. Go to </w:t>
      </w:r>
      <w:r w:rsidR="008E2FF9" w:rsidRPr="00A750F2">
        <w:rPr>
          <w:rFonts w:ascii="Arial" w:hAnsi="Arial" w:cs="Arial"/>
          <w:color w:val="FF0000"/>
        </w:rPr>
        <w:t>“Info: Professionals” and then “Template Orders”</w:t>
      </w:r>
      <w:r w:rsidR="00554CB0" w:rsidRPr="00A750F2">
        <w:rPr>
          <w:rFonts w:ascii="Arial" w:hAnsi="Arial" w:cs="Arial"/>
          <w:color w:val="FF0000"/>
        </w:rPr>
        <w:t>.</w:t>
      </w:r>
    </w:p>
    <w:p w14:paraId="6F7D74F8" w14:textId="7E96CFE3" w:rsidR="00554CB0" w:rsidRPr="00A750F2" w:rsidRDefault="00554CB0" w:rsidP="00A1184E">
      <w:pPr>
        <w:pStyle w:val="ListParagraph1"/>
        <w:numPr>
          <w:ilvl w:val="0"/>
          <w:numId w:val="9"/>
        </w:numPr>
        <w:spacing w:line="276" w:lineRule="auto"/>
        <w:jc w:val="both"/>
        <w:rPr>
          <w:rFonts w:ascii="Arial" w:hAnsi="Arial" w:cs="Arial"/>
          <w:color w:val="FF0000"/>
        </w:rPr>
      </w:pPr>
      <w:r w:rsidRPr="00A750F2">
        <w:rPr>
          <w:rFonts w:ascii="Arial" w:hAnsi="Arial" w:cs="Arial"/>
          <w:color w:val="FF0000"/>
        </w:rPr>
        <w:t xml:space="preserve">Please </w:t>
      </w:r>
      <w:r w:rsidR="00E05F7D" w:rsidRPr="00A750F2">
        <w:rPr>
          <w:rFonts w:ascii="Arial" w:hAnsi="Arial" w:cs="Arial"/>
          <w:color w:val="FF0000"/>
        </w:rPr>
        <w:t>d</w:t>
      </w:r>
      <w:r w:rsidRPr="00A750F2">
        <w:rPr>
          <w:rFonts w:ascii="Arial" w:hAnsi="Arial" w:cs="Arial"/>
          <w:color w:val="FF0000"/>
        </w:rPr>
        <w:t>elete any irrelevant paragraphs, including the</w:t>
      </w:r>
      <w:r w:rsidR="000F1BC7" w:rsidRPr="00A750F2">
        <w:rPr>
          <w:rFonts w:ascii="Arial" w:hAnsi="Arial" w:cs="Arial"/>
          <w:color w:val="FF0000"/>
        </w:rPr>
        <w:t>se</w:t>
      </w:r>
      <w:r w:rsidRPr="00A750F2">
        <w:rPr>
          <w:rFonts w:ascii="Arial" w:hAnsi="Arial" w:cs="Arial"/>
          <w:color w:val="FF0000"/>
        </w:rPr>
        <w:t xml:space="preserve"> notes.</w:t>
      </w:r>
    </w:p>
    <w:p w14:paraId="6F102C6B" w14:textId="6DB026EF" w:rsidR="00554CB0" w:rsidRPr="00A750F2" w:rsidRDefault="002D6AC0" w:rsidP="00A1184E">
      <w:pPr>
        <w:pStyle w:val="ListParagraph1"/>
        <w:numPr>
          <w:ilvl w:val="0"/>
          <w:numId w:val="9"/>
        </w:numPr>
        <w:spacing w:line="276" w:lineRule="auto"/>
        <w:jc w:val="both"/>
        <w:rPr>
          <w:rFonts w:ascii="Arial" w:hAnsi="Arial" w:cs="Arial"/>
          <w:color w:val="FF0000"/>
        </w:rPr>
      </w:pPr>
      <w:r w:rsidRPr="00A750F2">
        <w:rPr>
          <w:rFonts w:ascii="Arial" w:hAnsi="Arial" w:cs="Arial"/>
          <w:color w:val="FF0000"/>
        </w:rPr>
        <w:t>When completed please:</w:t>
      </w:r>
    </w:p>
    <w:p w14:paraId="19D28148" w14:textId="6935DB5D" w:rsidR="002D6AC0" w:rsidRPr="00A750F2" w:rsidRDefault="00E05F7D" w:rsidP="002D6AC0">
      <w:pPr>
        <w:pStyle w:val="ListParagraph1"/>
        <w:numPr>
          <w:ilvl w:val="1"/>
          <w:numId w:val="9"/>
        </w:numPr>
        <w:spacing w:line="276" w:lineRule="auto"/>
        <w:jc w:val="both"/>
        <w:rPr>
          <w:rFonts w:ascii="Arial" w:hAnsi="Arial" w:cs="Arial"/>
          <w:color w:val="FF0000"/>
        </w:rPr>
      </w:pPr>
      <w:r w:rsidRPr="00A750F2">
        <w:rPr>
          <w:rFonts w:ascii="Arial" w:hAnsi="Arial" w:cs="Arial"/>
          <w:color w:val="FF0000"/>
        </w:rPr>
        <w:t>Select all</w:t>
      </w:r>
      <w:r w:rsidR="00F35E23" w:rsidRPr="00A750F2">
        <w:rPr>
          <w:rFonts w:ascii="Arial" w:hAnsi="Arial" w:cs="Arial"/>
          <w:color w:val="FF0000"/>
        </w:rPr>
        <w:t xml:space="preserve"> of the</w:t>
      </w:r>
      <w:r w:rsidRPr="00A750F2">
        <w:rPr>
          <w:rFonts w:ascii="Arial" w:hAnsi="Arial" w:cs="Arial"/>
          <w:color w:val="FF0000"/>
        </w:rPr>
        <w:t xml:space="preserve"> </w:t>
      </w:r>
      <w:r w:rsidR="002D6AC0" w:rsidRPr="00A750F2">
        <w:rPr>
          <w:rFonts w:ascii="Arial" w:hAnsi="Arial" w:cs="Arial"/>
          <w:color w:val="FF0000"/>
        </w:rPr>
        <w:t xml:space="preserve">text by </w:t>
      </w:r>
      <w:r w:rsidR="0060602D" w:rsidRPr="00A750F2">
        <w:rPr>
          <w:rFonts w:ascii="Arial" w:hAnsi="Arial" w:cs="Arial"/>
          <w:color w:val="FF0000"/>
        </w:rPr>
        <w:t>pressing</w:t>
      </w:r>
      <w:r w:rsidR="002D6AC0" w:rsidRPr="00A750F2">
        <w:rPr>
          <w:rFonts w:ascii="Arial" w:hAnsi="Arial" w:cs="Arial"/>
          <w:color w:val="FF0000"/>
        </w:rPr>
        <w:t xml:space="preserve"> [CTRL] + A</w:t>
      </w:r>
    </w:p>
    <w:p w14:paraId="02FB3A6D" w14:textId="29F0C91A" w:rsidR="002D6AC0" w:rsidRPr="00A750F2" w:rsidRDefault="002D6AC0" w:rsidP="002D6AC0">
      <w:pPr>
        <w:pStyle w:val="ListParagraph1"/>
        <w:numPr>
          <w:ilvl w:val="1"/>
          <w:numId w:val="9"/>
        </w:numPr>
        <w:spacing w:line="276" w:lineRule="auto"/>
        <w:jc w:val="both"/>
        <w:rPr>
          <w:rFonts w:ascii="Arial" w:hAnsi="Arial" w:cs="Arial"/>
          <w:color w:val="FF0000"/>
        </w:rPr>
      </w:pPr>
      <w:r w:rsidRPr="00A750F2">
        <w:rPr>
          <w:rFonts w:ascii="Arial" w:hAnsi="Arial" w:cs="Arial"/>
          <w:color w:val="FF0000"/>
        </w:rPr>
        <w:t xml:space="preserve">Change the colour of all the text to </w:t>
      </w:r>
      <w:r w:rsidR="0060602D" w:rsidRPr="00A750F2">
        <w:rPr>
          <w:rFonts w:ascii="Arial" w:hAnsi="Arial" w:cs="Arial"/>
          <w:color w:val="FF0000"/>
        </w:rPr>
        <w:t xml:space="preserve">black by </w:t>
      </w:r>
      <w:r w:rsidR="005954E4" w:rsidRPr="00A750F2">
        <w:rPr>
          <w:rFonts w:ascii="Arial" w:hAnsi="Arial" w:cs="Arial"/>
          <w:color w:val="FF0000"/>
        </w:rPr>
        <w:t>Right Clicking on the highlighted text</w:t>
      </w:r>
      <w:r w:rsidR="00D64A12" w:rsidRPr="00A750F2">
        <w:rPr>
          <w:rFonts w:ascii="Arial" w:hAnsi="Arial" w:cs="Arial"/>
          <w:color w:val="FF0000"/>
        </w:rPr>
        <w:t xml:space="preserve"> and clicking on the capital A and selecting “Automati</w:t>
      </w:r>
      <w:r w:rsidR="00E41744" w:rsidRPr="00A750F2">
        <w:rPr>
          <w:rFonts w:ascii="Arial" w:hAnsi="Arial" w:cs="Arial"/>
          <w:color w:val="FF0000"/>
        </w:rPr>
        <w:t>c”</w:t>
      </w:r>
    </w:p>
    <w:p w14:paraId="0DE222A0" w14:textId="784D0C6C" w:rsidR="007D2D79" w:rsidRPr="00A750F2" w:rsidRDefault="007D2D79" w:rsidP="002D6AC0">
      <w:pPr>
        <w:pStyle w:val="ListParagraph1"/>
        <w:numPr>
          <w:ilvl w:val="1"/>
          <w:numId w:val="9"/>
        </w:numPr>
        <w:spacing w:line="276" w:lineRule="auto"/>
        <w:jc w:val="both"/>
        <w:rPr>
          <w:rFonts w:ascii="Arial" w:hAnsi="Arial" w:cs="Arial"/>
          <w:color w:val="FF0000"/>
        </w:rPr>
      </w:pPr>
      <w:r w:rsidRPr="00A750F2">
        <w:rPr>
          <w:rFonts w:ascii="Arial" w:hAnsi="Arial" w:cs="Arial"/>
          <w:color w:val="FF0000"/>
        </w:rPr>
        <w:t>With all the text</w:t>
      </w:r>
      <w:r w:rsidR="005954E4" w:rsidRPr="00A750F2">
        <w:rPr>
          <w:rFonts w:ascii="Arial" w:hAnsi="Arial" w:cs="Arial"/>
          <w:color w:val="FF0000"/>
        </w:rPr>
        <w:t xml:space="preserve"> still highlighted, Right Click </w:t>
      </w:r>
      <w:proofErr w:type="gramStart"/>
      <w:r w:rsidR="005954E4" w:rsidRPr="00A750F2">
        <w:rPr>
          <w:rFonts w:ascii="Arial" w:hAnsi="Arial" w:cs="Arial"/>
          <w:color w:val="FF0000"/>
        </w:rPr>
        <w:t>again</w:t>
      </w:r>
      <w:proofErr w:type="gramEnd"/>
      <w:r w:rsidR="005954E4" w:rsidRPr="00A750F2">
        <w:rPr>
          <w:rFonts w:ascii="Arial" w:hAnsi="Arial" w:cs="Arial"/>
          <w:color w:val="FF0000"/>
        </w:rPr>
        <w:t xml:space="preserve"> and select “Remove Content Control</w:t>
      </w:r>
      <w:r w:rsidR="007B2502" w:rsidRPr="00A750F2">
        <w:rPr>
          <w:rFonts w:ascii="Arial" w:hAnsi="Arial" w:cs="Arial"/>
          <w:color w:val="FF0000"/>
        </w:rPr>
        <w:t>”. This will ‘fix’ all the dropdown boxes in place.</w:t>
      </w:r>
    </w:p>
    <w:p w14:paraId="107D370B" w14:textId="069B9B28" w:rsidR="00E41744" w:rsidRPr="00A750F2" w:rsidRDefault="007B2502" w:rsidP="002D6AC0">
      <w:pPr>
        <w:pStyle w:val="ListParagraph1"/>
        <w:numPr>
          <w:ilvl w:val="1"/>
          <w:numId w:val="9"/>
        </w:numPr>
        <w:spacing w:line="276" w:lineRule="auto"/>
        <w:jc w:val="both"/>
        <w:rPr>
          <w:rFonts w:ascii="Arial" w:hAnsi="Arial" w:cs="Arial"/>
          <w:color w:val="FF0000"/>
        </w:rPr>
      </w:pPr>
      <w:r w:rsidRPr="00A750F2">
        <w:rPr>
          <w:rFonts w:ascii="Arial" w:hAnsi="Arial" w:cs="Arial"/>
          <w:color w:val="FF0000"/>
        </w:rPr>
        <w:t>Save the final version of the order.</w:t>
      </w:r>
    </w:p>
    <w:p w14:paraId="1A9C104C" w14:textId="31311F0E" w:rsidR="007B2502" w:rsidRPr="00A750F2" w:rsidRDefault="007B2502" w:rsidP="002D6AC0">
      <w:pPr>
        <w:pStyle w:val="ListParagraph1"/>
        <w:numPr>
          <w:ilvl w:val="1"/>
          <w:numId w:val="9"/>
        </w:numPr>
        <w:spacing w:line="276" w:lineRule="auto"/>
        <w:jc w:val="both"/>
        <w:rPr>
          <w:rFonts w:ascii="Arial" w:hAnsi="Arial" w:cs="Arial"/>
          <w:color w:val="FF0000"/>
        </w:rPr>
      </w:pPr>
      <w:r w:rsidRPr="00A750F2">
        <w:rPr>
          <w:rFonts w:ascii="Arial" w:hAnsi="Arial" w:cs="Arial"/>
          <w:color w:val="FF0000"/>
        </w:rPr>
        <w:t>Upload the order to FPL.</w:t>
      </w:r>
    </w:p>
    <w:sectPr w:rsidR="007B2502" w:rsidRPr="00A750F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0B86" w14:textId="77777777" w:rsidR="00183A25" w:rsidRDefault="00183A25" w:rsidP="000021CC">
      <w:r>
        <w:separator/>
      </w:r>
    </w:p>
  </w:endnote>
  <w:endnote w:type="continuationSeparator" w:id="0">
    <w:p w14:paraId="76607A9C" w14:textId="77777777" w:rsidR="00183A25" w:rsidRDefault="00183A25" w:rsidP="000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392824"/>
      <w:docPartObj>
        <w:docPartGallery w:val="Page Numbers (Bottom of Page)"/>
        <w:docPartUnique/>
      </w:docPartObj>
    </w:sdtPr>
    <w:sdtEndPr/>
    <w:sdtContent>
      <w:p w14:paraId="0BFA35DE" w14:textId="77777777" w:rsidR="003B4B22" w:rsidRDefault="003B4B22">
        <w:pPr>
          <w:pStyle w:val="Footer"/>
        </w:pPr>
        <w:r w:rsidRPr="000021CC">
          <w:rPr>
            <w:noProof/>
            <w:color w:val="7F7F7F" w:themeColor="background1" w:themeShade="7F"/>
            <w:spacing w:val="60"/>
          </w:rPr>
          <mc:AlternateContent>
            <mc:Choice Requires="wps">
              <w:drawing>
                <wp:anchor distT="0" distB="0" distL="114300" distR="114300" simplePos="0" relativeHeight="251660288" behindDoc="0" locked="0" layoutInCell="1" allowOverlap="1" wp14:anchorId="236969DE" wp14:editId="1E0F2CB6">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3696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6A9AF766" w14:textId="77777777" w:rsidR="003B4B22" w:rsidRDefault="003B4B22">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0021CC">
          <w:rPr>
            <w:noProof/>
            <w:color w:val="7F7F7F" w:themeColor="background1" w:themeShade="7F"/>
            <w:spacing w:val="60"/>
          </w:rPr>
          <mc:AlternateContent>
            <mc:Choice Requires="wps">
              <w:drawing>
                <wp:anchor distT="0" distB="0" distL="114300" distR="114300" simplePos="0" relativeHeight="251659264" behindDoc="0" locked="0" layoutInCell="1" allowOverlap="1" wp14:anchorId="47330B66" wp14:editId="0C491443">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F4734AF"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EAFE" w14:textId="77777777" w:rsidR="00183A25" w:rsidRDefault="00183A25" w:rsidP="000021CC">
      <w:r>
        <w:separator/>
      </w:r>
    </w:p>
  </w:footnote>
  <w:footnote w:type="continuationSeparator" w:id="0">
    <w:p w14:paraId="5BBFDEF7" w14:textId="77777777" w:rsidR="00183A25" w:rsidRDefault="00183A25" w:rsidP="0000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C7B"/>
    <w:multiLevelType w:val="hybridMultilevel"/>
    <w:tmpl w:val="411075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32D46"/>
    <w:multiLevelType w:val="hybridMultilevel"/>
    <w:tmpl w:val="E476454A"/>
    <w:lvl w:ilvl="0" w:tplc="B70009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27FD6"/>
    <w:multiLevelType w:val="hybridMultilevel"/>
    <w:tmpl w:val="C80AB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CA4452"/>
    <w:multiLevelType w:val="hybridMultilevel"/>
    <w:tmpl w:val="8E583126"/>
    <w:lvl w:ilvl="0" w:tplc="0C3CBEC8">
      <w:start w:val="1"/>
      <w:numFmt w:val="lowerLetter"/>
      <w:lvlText w:val="%1."/>
      <w:lvlJc w:val="left"/>
      <w:pPr>
        <w:ind w:left="720" w:hanging="360"/>
      </w:pPr>
      <w:rPr>
        <w:rFonts w:hint="default"/>
      </w:rPr>
    </w:lvl>
    <w:lvl w:ilvl="1" w:tplc="7876A49E">
      <w:start w:val="1"/>
      <w:numFmt w:val="lowerLetter"/>
      <w:lvlText w:val="%2."/>
      <w:lvlJc w:val="left"/>
      <w:pPr>
        <w:ind w:left="1440" w:hanging="360"/>
      </w:pPr>
    </w:lvl>
    <w:lvl w:ilvl="2" w:tplc="EA380E0E">
      <w:start w:val="1"/>
      <w:numFmt w:val="lowerRoman"/>
      <w:lvlText w:val="%3."/>
      <w:lvlJc w:val="right"/>
      <w:pPr>
        <w:ind w:left="2160" w:hanging="180"/>
      </w:pPr>
    </w:lvl>
    <w:lvl w:ilvl="3" w:tplc="8EC2220A">
      <w:start w:val="1"/>
      <w:numFmt w:val="decimal"/>
      <w:lvlText w:val="%4."/>
      <w:lvlJc w:val="left"/>
      <w:pPr>
        <w:ind w:left="2880" w:hanging="360"/>
      </w:pPr>
    </w:lvl>
    <w:lvl w:ilvl="4" w:tplc="3BC8D964">
      <w:start w:val="1"/>
      <w:numFmt w:val="lowerLetter"/>
      <w:lvlText w:val="%5."/>
      <w:lvlJc w:val="left"/>
      <w:pPr>
        <w:ind w:left="3600" w:hanging="360"/>
      </w:pPr>
    </w:lvl>
    <w:lvl w:ilvl="5" w:tplc="6FBE319C">
      <w:start w:val="1"/>
      <w:numFmt w:val="lowerRoman"/>
      <w:lvlText w:val="%6."/>
      <w:lvlJc w:val="right"/>
      <w:pPr>
        <w:ind w:left="4320" w:hanging="180"/>
      </w:pPr>
    </w:lvl>
    <w:lvl w:ilvl="6" w:tplc="B4BC4834">
      <w:start w:val="1"/>
      <w:numFmt w:val="decimal"/>
      <w:lvlText w:val="%7."/>
      <w:lvlJc w:val="left"/>
      <w:pPr>
        <w:ind w:left="5040" w:hanging="360"/>
      </w:pPr>
    </w:lvl>
    <w:lvl w:ilvl="7" w:tplc="422E58A2">
      <w:start w:val="1"/>
      <w:numFmt w:val="lowerLetter"/>
      <w:lvlText w:val="%8."/>
      <w:lvlJc w:val="left"/>
      <w:pPr>
        <w:ind w:left="5760" w:hanging="360"/>
      </w:pPr>
    </w:lvl>
    <w:lvl w:ilvl="8" w:tplc="900ED01C">
      <w:start w:val="1"/>
      <w:numFmt w:val="lowerRoman"/>
      <w:lvlText w:val="%9."/>
      <w:lvlJc w:val="right"/>
      <w:pPr>
        <w:ind w:left="6480" w:hanging="180"/>
      </w:pPr>
    </w:lvl>
  </w:abstractNum>
  <w:abstractNum w:abstractNumId="4" w15:restartNumberingAfterBreak="0">
    <w:nsid w:val="45614AA4"/>
    <w:multiLevelType w:val="hybridMultilevel"/>
    <w:tmpl w:val="70CE14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740236"/>
    <w:multiLevelType w:val="hybridMultilevel"/>
    <w:tmpl w:val="DBEA1B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541FB5"/>
    <w:multiLevelType w:val="multilevel"/>
    <w:tmpl w:val="5CACA6D8"/>
    <w:lvl w:ilvl="0">
      <w:start w:val="1"/>
      <w:numFmt w:val="lowerLetter"/>
      <w:lvlText w:val="%1."/>
      <w:lvlJc w:val="left"/>
      <w:pPr>
        <w:tabs>
          <w:tab w:val="num" w:pos="1287"/>
        </w:tabs>
        <w:ind w:left="1287" w:hanging="567"/>
      </w:pPr>
      <w:rPr>
        <w:rFonts w:ascii="Arial" w:eastAsia="Calibri" w:hAnsi="Arial" w:cs="Arial" w:hint="default"/>
        <w:color w:val="000000" w:themeColor="text1"/>
        <w:sz w:val="24"/>
      </w:rPr>
    </w:lvl>
    <w:lvl w:ilvl="1">
      <w:start w:val="1"/>
      <w:numFmt w:val="lowerRoman"/>
      <w:lvlText w:val="%2."/>
      <w:lvlJc w:val="left"/>
      <w:pPr>
        <w:tabs>
          <w:tab w:val="num" w:pos="1855"/>
        </w:tabs>
        <w:ind w:left="1855" w:hanging="567"/>
      </w:pPr>
      <w:rPr>
        <w:rFonts w:ascii="Arial" w:eastAsia="Calibri" w:hAnsi="Arial" w:cs="Arial" w:hint="default"/>
        <w:color w:val="000000" w:themeColor="text1"/>
      </w:rPr>
    </w:lvl>
    <w:lvl w:ilvl="2">
      <w:start w:val="1"/>
      <w:numFmt w:val="lowerRoman"/>
      <w:lvlText w:val="%3."/>
      <w:lvlJc w:val="right"/>
      <w:pPr>
        <w:tabs>
          <w:tab w:val="num" w:pos="2421"/>
        </w:tabs>
        <w:ind w:left="2421" w:hanging="567"/>
      </w:pPr>
      <w:rPr>
        <w:rFonts w:hint="default"/>
      </w:rPr>
    </w:lvl>
    <w:lvl w:ilvl="3">
      <w:start w:val="1"/>
      <w:numFmt w:val="decimal"/>
      <w:lvlText w:val="%4."/>
      <w:lvlJc w:val="left"/>
      <w:pPr>
        <w:tabs>
          <w:tab w:val="num" w:pos="2988"/>
        </w:tabs>
        <w:ind w:left="2988" w:hanging="567"/>
      </w:pPr>
      <w:rPr>
        <w:rFonts w:hint="default"/>
      </w:rPr>
    </w:lvl>
    <w:lvl w:ilvl="4">
      <w:start w:val="1"/>
      <w:numFmt w:val="lowerLetter"/>
      <w:lvlText w:val="%5."/>
      <w:lvlJc w:val="left"/>
      <w:pPr>
        <w:tabs>
          <w:tab w:val="num" w:pos="3555"/>
        </w:tabs>
        <w:ind w:left="3555" w:hanging="567"/>
      </w:pPr>
      <w:rPr>
        <w:rFonts w:hint="default"/>
      </w:rPr>
    </w:lvl>
    <w:lvl w:ilvl="5">
      <w:start w:val="1"/>
      <w:numFmt w:val="lowerRoman"/>
      <w:lvlText w:val="%6."/>
      <w:lvlJc w:val="right"/>
      <w:pPr>
        <w:tabs>
          <w:tab w:val="num" w:pos="4122"/>
        </w:tabs>
        <w:ind w:left="4122" w:hanging="567"/>
      </w:pPr>
      <w:rPr>
        <w:rFonts w:hint="default"/>
      </w:rPr>
    </w:lvl>
    <w:lvl w:ilvl="6">
      <w:start w:val="1"/>
      <w:numFmt w:val="decimal"/>
      <w:lvlText w:val="%7."/>
      <w:lvlJc w:val="left"/>
      <w:pPr>
        <w:tabs>
          <w:tab w:val="num" w:pos="4689"/>
        </w:tabs>
        <w:ind w:left="4689" w:hanging="567"/>
      </w:pPr>
      <w:rPr>
        <w:rFonts w:hint="default"/>
      </w:rPr>
    </w:lvl>
    <w:lvl w:ilvl="7">
      <w:start w:val="1"/>
      <w:numFmt w:val="lowerLetter"/>
      <w:lvlText w:val="%8."/>
      <w:lvlJc w:val="left"/>
      <w:pPr>
        <w:tabs>
          <w:tab w:val="num" w:pos="5256"/>
        </w:tabs>
        <w:ind w:left="5256" w:hanging="567"/>
      </w:pPr>
      <w:rPr>
        <w:rFonts w:hint="default"/>
      </w:rPr>
    </w:lvl>
    <w:lvl w:ilvl="8">
      <w:start w:val="1"/>
      <w:numFmt w:val="lowerRoman"/>
      <w:lvlText w:val="%9."/>
      <w:lvlJc w:val="right"/>
      <w:pPr>
        <w:tabs>
          <w:tab w:val="num" w:pos="5823"/>
        </w:tabs>
        <w:ind w:left="5823" w:hanging="567"/>
      </w:pPr>
      <w:rPr>
        <w:rFonts w:hint="default"/>
      </w:rPr>
    </w:lvl>
  </w:abstractNum>
  <w:abstractNum w:abstractNumId="7" w15:restartNumberingAfterBreak="0">
    <w:nsid w:val="7C406CD9"/>
    <w:multiLevelType w:val="hybridMultilevel"/>
    <w:tmpl w:val="CA9077D6"/>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341847"/>
    <w:multiLevelType w:val="hybridMultilevel"/>
    <w:tmpl w:val="B4CC9E7E"/>
    <w:lvl w:ilvl="0" w:tplc="0809000F">
      <w:start w:val="1"/>
      <w:numFmt w:val="decimal"/>
      <w:lvlText w:val="%1."/>
      <w:lvlJc w:val="left"/>
      <w:pPr>
        <w:ind w:left="720" w:hanging="360"/>
      </w:pPr>
      <w:rPr>
        <w:rFonts w:hint="default"/>
      </w:rPr>
    </w:lvl>
    <w:lvl w:ilvl="1" w:tplc="C24A10F6">
      <w:start w:val="1"/>
      <w:numFmt w:val="lowerLetter"/>
      <w:lvlText w:val="%2."/>
      <w:lvlJc w:val="left"/>
      <w:pPr>
        <w:ind w:left="1440" w:hanging="360"/>
      </w:pPr>
      <w:rPr>
        <w:b w:val="0"/>
        <w:bCs w:val="0"/>
        <w:color w:val="000000" w:themeColor="text1"/>
      </w:rPr>
    </w:lvl>
    <w:lvl w:ilvl="2" w:tplc="548CF0C6">
      <w:start w:val="1"/>
      <w:numFmt w:val="lowerRoman"/>
      <w:lvlText w:val="%3."/>
      <w:lvlJc w:val="right"/>
      <w:pPr>
        <w:ind w:left="2160" w:hanging="180"/>
      </w:pPr>
      <w:rPr>
        <w:b w:val="0"/>
        <w:bCs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5997134">
    <w:abstractNumId w:val="6"/>
  </w:num>
  <w:num w:numId="2" w16cid:durableId="2094280075">
    <w:abstractNumId w:val="8"/>
  </w:num>
  <w:num w:numId="3" w16cid:durableId="29840911">
    <w:abstractNumId w:val="4"/>
  </w:num>
  <w:num w:numId="4" w16cid:durableId="408845995">
    <w:abstractNumId w:val="5"/>
  </w:num>
  <w:num w:numId="5" w16cid:durableId="370882092">
    <w:abstractNumId w:val="7"/>
  </w:num>
  <w:num w:numId="6" w16cid:durableId="999696374">
    <w:abstractNumId w:val="1"/>
  </w:num>
  <w:num w:numId="7" w16cid:durableId="648486934">
    <w:abstractNumId w:val="0"/>
  </w:num>
  <w:num w:numId="8" w16cid:durableId="1958290701">
    <w:abstractNumId w:val="3"/>
  </w:num>
  <w:num w:numId="9" w16cid:durableId="124453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DD"/>
    <w:rsid w:val="000021CC"/>
    <w:rsid w:val="000044B0"/>
    <w:rsid w:val="00027730"/>
    <w:rsid w:val="000433A2"/>
    <w:rsid w:val="0005703A"/>
    <w:rsid w:val="000606A9"/>
    <w:rsid w:val="000641B0"/>
    <w:rsid w:val="000703E5"/>
    <w:rsid w:val="00071CD8"/>
    <w:rsid w:val="0007607B"/>
    <w:rsid w:val="00086E2F"/>
    <w:rsid w:val="00087727"/>
    <w:rsid w:val="00094D1E"/>
    <w:rsid w:val="000A5331"/>
    <w:rsid w:val="000C0931"/>
    <w:rsid w:val="000C1FC0"/>
    <w:rsid w:val="000C2104"/>
    <w:rsid w:val="000E7A76"/>
    <w:rsid w:val="000F06E5"/>
    <w:rsid w:val="000F1BC7"/>
    <w:rsid w:val="000F2940"/>
    <w:rsid w:val="00102A5E"/>
    <w:rsid w:val="00126BD9"/>
    <w:rsid w:val="0013750F"/>
    <w:rsid w:val="00140074"/>
    <w:rsid w:val="00143279"/>
    <w:rsid w:val="0014484C"/>
    <w:rsid w:val="00157647"/>
    <w:rsid w:val="001613AC"/>
    <w:rsid w:val="00183A25"/>
    <w:rsid w:val="00192C1D"/>
    <w:rsid w:val="00193E95"/>
    <w:rsid w:val="001C113A"/>
    <w:rsid w:val="001C1BD2"/>
    <w:rsid w:val="0020788F"/>
    <w:rsid w:val="00226E9D"/>
    <w:rsid w:val="002B0DF7"/>
    <w:rsid w:val="002B0E63"/>
    <w:rsid w:val="002B323D"/>
    <w:rsid w:val="002C5852"/>
    <w:rsid w:val="002D5841"/>
    <w:rsid w:val="002D648F"/>
    <w:rsid w:val="002D653D"/>
    <w:rsid w:val="002D6AC0"/>
    <w:rsid w:val="002E31D5"/>
    <w:rsid w:val="002F49C3"/>
    <w:rsid w:val="002F4D8E"/>
    <w:rsid w:val="003103F1"/>
    <w:rsid w:val="00323CF8"/>
    <w:rsid w:val="00336185"/>
    <w:rsid w:val="00337802"/>
    <w:rsid w:val="003449E8"/>
    <w:rsid w:val="00347409"/>
    <w:rsid w:val="00354456"/>
    <w:rsid w:val="003608B2"/>
    <w:rsid w:val="00360B4C"/>
    <w:rsid w:val="003625BA"/>
    <w:rsid w:val="00381E49"/>
    <w:rsid w:val="003924DF"/>
    <w:rsid w:val="003A0667"/>
    <w:rsid w:val="003A5CF7"/>
    <w:rsid w:val="003B4B22"/>
    <w:rsid w:val="003B6D71"/>
    <w:rsid w:val="003D084B"/>
    <w:rsid w:val="003D63B8"/>
    <w:rsid w:val="003F7063"/>
    <w:rsid w:val="00415D52"/>
    <w:rsid w:val="004240C6"/>
    <w:rsid w:val="00474478"/>
    <w:rsid w:val="00484008"/>
    <w:rsid w:val="0048495D"/>
    <w:rsid w:val="00492C67"/>
    <w:rsid w:val="00492F9A"/>
    <w:rsid w:val="0049601C"/>
    <w:rsid w:val="004A43E9"/>
    <w:rsid w:val="004B290D"/>
    <w:rsid w:val="004D000B"/>
    <w:rsid w:val="004E0A1D"/>
    <w:rsid w:val="00501843"/>
    <w:rsid w:val="00504466"/>
    <w:rsid w:val="005142F7"/>
    <w:rsid w:val="00522516"/>
    <w:rsid w:val="00525509"/>
    <w:rsid w:val="005534C5"/>
    <w:rsid w:val="00554CB0"/>
    <w:rsid w:val="00556758"/>
    <w:rsid w:val="005935CB"/>
    <w:rsid w:val="00594A80"/>
    <w:rsid w:val="005954E4"/>
    <w:rsid w:val="005970B7"/>
    <w:rsid w:val="005976C0"/>
    <w:rsid w:val="005A58BD"/>
    <w:rsid w:val="005A6058"/>
    <w:rsid w:val="005B005E"/>
    <w:rsid w:val="005C0A83"/>
    <w:rsid w:val="005D1ABD"/>
    <w:rsid w:val="005D5525"/>
    <w:rsid w:val="005E5ED0"/>
    <w:rsid w:val="005F3A69"/>
    <w:rsid w:val="00600B7C"/>
    <w:rsid w:val="0060143D"/>
    <w:rsid w:val="00604F93"/>
    <w:rsid w:val="0060602D"/>
    <w:rsid w:val="006202F5"/>
    <w:rsid w:val="00623DC3"/>
    <w:rsid w:val="006339F3"/>
    <w:rsid w:val="00640129"/>
    <w:rsid w:val="00641341"/>
    <w:rsid w:val="00643198"/>
    <w:rsid w:val="006511AF"/>
    <w:rsid w:val="006561BD"/>
    <w:rsid w:val="00660996"/>
    <w:rsid w:val="00671641"/>
    <w:rsid w:val="00677E96"/>
    <w:rsid w:val="00682D94"/>
    <w:rsid w:val="00687CDA"/>
    <w:rsid w:val="00694C6A"/>
    <w:rsid w:val="006C5115"/>
    <w:rsid w:val="006C5666"/>
    <w:rsid w:val="006C76DB"/>
    <w:rsid w:val="006D2A18"/>
    <w:rsid w:val="006E0D1D"/>
    <w:rsid w:val="006F691C"/>
    <w:rsid w:val="0070639D"/>
    <w:rsid w:val="00706967"/>
    <w:rsid w:val="007137A0"/>
    <w:rsid w:val="00717EA4"/>
    <w:rsid w:val="00723099"/>
    <w:rsid w:val="0074018C"/>
    <w:rsid w:val="0074526A"/>
    <w:rsid w:val="00745361"/>
    <w:rsid w:val="007514DC"/>
    <w:rsid w:val="00765378"/>
    <w:rsid w:val="0077570B"/>
    <w:rsid w:val="00776CAE"/>
    <w:rsid w:val="0079039E"/>
    <w:rsid w:val="007A718C"/>
    <w:rsid w:val="007A7C6C"/>
    <w:rsid w:val="007B0390"/>
    <w:rsid w:val="007B2502"/>
    <w:rsid w:val="007C260E"/>
    <w:rsid w:val="007C319F"/>
    <w:rsid w:val="007C5982"/>
    <w:rsid w:val="007C6B6F"/>
    <w:rsid w:val="007D2943"/>
    <w:rsid w:val="007D2D79"/>
    <w:rsid w:val="00802415"/>
    <w:rsid w:val="00817D82"/>
    <w:rsid w:val="008251C9"/>
    <w:rsid w:val="0085247A"/>
    <w:rsid w:val="00854CAC"/>
    <w:rsid w:val="00872DD8"/>
    <w:rsid w:val="008906E0"/>
    <w:rsid w:val="0089468B"/>
    <w:rsid w:val="00895E78"/>
    <w:rsid w:val="008A2A5D"/>
    <w:rsid w:val="008B2055"/>
    <w:rsid w:val="008B2C2F"/>
    <w:rsid w:val="008B5C13"/>
    <w:rsid w:val="008C112D"/>
    <w:rsid w:val="008C38B6"/>
    <w:rsid w:val="008C5AA8"/>
    <w:rsid w:val="008D191E"/>
    <w:rsid w:val="008D198E"/>
    <w:rsid w:val="008D51BD"/>
    <w:rsid w:val="008E2FF9"/>
    <w:rsid w:val="008E3523"/>
    <w:rsid w:val="008E4DBA"/>
    <w:rsid w:val="008F452A"/>
    <w:rsid w:val="008F74DC"/>
    <w:rsid w:val="00901E71"/>
    <w:rsid w:val="00935EF1"/>
    <w:rsid w:val="009B04C7"/>
    <w:rsid w:val="009B3A97"/>
    <w:rsid w:val="009D53B2"/>
    <w:rsid w:val="009D6A78"/>
    <w:rsid w:val="009E208E"/>
    <w:rsid w:val="009E2CBD"/>
    <w:rsid w:val="009F7830"/>
    <w:rsid w:val="00A1184E"/>
    <w:rsid w:val="00A118E4"/>
    <w:rsid w:val="00A12492"/>
    <w:rsid w:val="00A232ED"/>
    <w:rsid w:val="00A34F76"/>
    <w:rsid w:val="00A558FD"/>
    <w:rsid w:val="00A62BBE"/>
    <w:rsid w:val="00A71ED4"/>
    <w:rsid w:val="00A750F2"/>
    <w:rsid w:val="00A90888"/>
    <w:rsid w:val="00AA3BC3"/>
    <w:rsid w:val="00AB0606"/>
    <w:rsid w:val="00AD1ED5"/>
    <w:rsid w:val="00AF0545"/>
    <w:rsid w:val="00B01502"/>
    <w:rsid w:val="00B01EE3"/>
    <w:rsid w:val="00B35297"/>
    <w:rsid w:val="00B36CDD"/>
    <w:rsid w:val="00B40532"/>
    <w:rsid w:val="00B41369"/>
    <w:rsid w:val="00B565A1"/>
    <w:rsid w:val="00B6130E"/>
    <w:rsid w:val="00B61E06"/>
    <w:rsid w:val="00B632A9"/>
    <w:rsid w:val="00B6383A"/>
    <w:rsid w:val="00B7364B"/>
    <w:rsid w:val="00B769F9"/>
    <w:rsid w:val="00B81D87"/>
    <w:rsid w:val="00B85C0F"/>
    <w:rsid w:val="00B90F62"/>
    <w:rsid w:val="00BA7EAC"/>
    <w:rsid w:val="00BC19DC"/>
    <w:rsid w:val="00BC24E7"/>
    <w:rsid w:val="00C10D7C"/>
    <w:rsid w:val="00C15CB8"/>
    <w:rsid w:val="00C209B0"/>
    <w:rsid w:val="00C33A75"/>
    <w:rsid w:val="00C3439E"/>
    <w:rsid w:val="00C36335"/>
    <w:rsid w:val="00C37B46"/>
    <w:rsid w:val="00C67698"/>
    <w:rsid w:val="00C76221"/>
    <w:rsid w:val="00C82DA3"/>
    <w:rsid w:val="00C857F5"/>
    <w:rsid w:val="00C87394"/>
    <w:rsid w:val="00C912E2"/>
    <w:rsid w:val="00CA12EB"/>
    <w:rsid w:val="00CA570C"/>
    <w:rsid w:val="00CB2561"/>
    <w:rsid w:val="00CC2079"/>
    <w:rsid w:val="00CC3136"/>
    <w:rsid w:val="00CC6E78"/>
    <w:rsid w:val="00CD0615"/>
    <w:rsid w:val="00CD6CA1"/>
    <w:rsid w:val="00CE7761"/>
    <w:rsid w:val="00CF2456"/>
    <w:rsid w:val="00D23B35"/>
    <w:rsid w:val="00D25686"/>
    <w:rsid w:val="00D45A6D"/>
    <w:rsid w:val="00D54C1F"/>
    <w:rsid w:val="00D628C5"/>
    <w:rsid w:val="00D64A12"/>
    <w:rsid w:val="00D749B3"/>
    <w:rsid w:val="00D8306E"/>
    <w:rsid w:val="00DB5BA9"/>
    <w:rsid w:val="00DE22CA"/>
    <w:rsid w:val="00DE31D4"/>
    <w:rsid w:val="00DE7320"/>
    <w:rsid w:val="00E05F7D"/>
    <w:rsid w:val="00E31FB5"/>
    <w:rsid w:val="00E41744"/>
    <w:rsid w:val="00E63A80"/>
    <w:rsid w:val="00E6670B"/>
    <w:rsid w:val="00E74726"/>
    <w:rsid w:val="00E779A1"/>
    <w:rsid w:val="00EA7775"/>
    <w:rsid w:val="00EA7BCE"/>
    <w:rsid w:val="00EB52EC"/>
    <w:rsid w:val="00EB5682"/>
    <w:rsid w:val="00EB6869"/>
    <w:rsid w:val="00EE0488"/>
    <w:rsid w:val="00EE340D"/>
    <w:rsid w:val="00EF369B"/>
    <w:rsid w:val="00EF428F"/>
    <w:rsid w:val="00F2757F"/>
    <w:rsid w:val="00F27F30"/>
    <w:rsid w:val="00F35E23"/>
    <w:rsid w:val="00F404EA"/>
    <w:rsid w:val="00F420F1"/>
    <w:rsid w:val="00F44FAA"/>
    <w:rsid w:val="00F61B8B"/>
    <w:rsid w:val="00F74A42"/>
    <w:rsid w:val="00F75235"/>
    <w:rsid w:val="00F80E2D"/>
    <w:rsid w:val="00F85EEC"/>
    <w:rsid w:val="00F8691D"/>
    <w:rsid w:val="00F971B3"/>
    <w:rsid w:val="00FA3558"/>
    <w:rsid w:val="00FA3958"/>
    <w:rsid w:val="00FB6E8D"/>
    <w:rsid w:val="00FD6115"/>
    <w:rsid w:val="00FE1EB2"/>
    <w:rsid w:val="00FE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6F10A"/>
  <w15:chartTrackingRefBased/>
  <w15:docId w15:val="{BD591631-6592-436D-81B8-8233C814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51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2A"/>
    <w:pPr>
      <w:spacing w:after="0" w:line="240"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52A"/>
    <w:pPr>
      <w:spacing w:after="0" w:line="240" w:lineRule="auto"/>
      <w:ind w:left="0" w:firstLine="0"/>
      <w:jc w:val="left"/>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452A"/>
    <w:pPr>
      <w:ind w:left="720"/>
      <w:contextualSpacing/>
    </w:pPr>
  </w:style>
  <w:style w:type="character" w:styleId="PlaceholderText">
    <w:name w:val="Placeholder Text"/>
    <w:basedOn w:val="DefaultParagraphFont"/>
    <w:uiPriority w:val="99"/>
    <w:semiHidden/>
    <w:rsid w:val="008F452A"/>
    <w:rPr>
      <w:color w:val="808080"/>
    </w:rPr>
  </w:style>
  <w:style w:type="paragraph" w:customStyle="1" w:styleId="ListParagraph1">
    <w:name w:val="List Paragraph1"/>
    <w:basedOn w:val="Normal"/>
    <w:qFormat/>
    <w:rsid w:val="00B90F62"/>
    <w:pPr>
      <w:ind w:left="720"/>
      <w:contextualSpacing/>
    </w:pPr>
  </w:style>
  <w:style w:type="paragraph" w:styleId="Header">
    <w:name w:val="header"/>
    <w:basedOn w:val="Normal"/>
    <w:link w:val="HeaderChar"/>
    <w:uiPriority w:val="99"/>
    <w:unhideWhenUsed/>
    <w:rsid w:val="000021CC"/>
    <w:pPr>
      <w:tabs>
        <w:tab w:val="center" w:pos="4513"/>
        <w:tab w:val="right" w:pos="9026"/>
      </w:tabs>
    </w:pPr>
  </w:style>
  <w:style w:type="character" w:customStyle="1" w:styleId="HeaderChar">
    <w:name w:val="Header Char"/>
    <w:basedOn w:val="DefaultParagraphFont"/>
    <w:link w:val="Header"/>
    <w:uiPriority w:val="99"/>
    <w:rsid w:val="000021CC"/>
    <w:rPr>
      <w:rFonts w:ascii="Calibri" w:eastAsia="Calibri" w:hAnsi="Calibri" w:cs="Times New Roman"/>
    </w:rPr>
  </w:style>
  <w:style w:type="paragraph" w:styleId="Footer">
    <w:name w:val="footer"/>
    <w:basedOn w:val="Normal"/>
    <w:link w:val="FooterChar"/>
    <w:uiPriority w:val="99"/>
    <w:unhideWhenUsed/>
    <w:rsid w:val="000021CC"/>
    <w:pPr>
      <w:tabs>
        <w:tab w:val="center" w:pos="4513"/>
        <w:tab w:val="right" w:pos="9026"/>
      </w:tabs>
    </w:pPr>
  </w:style>
  <w:style w:type="character" w:customStyle="1" w:styleId="FooterChar">
    <w:name w:val="Footer Char"/>
    <w:basedOn w:val="DefaultParagraphFont"/>
    <w:link w:val="Footer"/>
    <w:uiPriority w:val="99"/>
    <w:rsid w:val="000021CC"/>
    <w:rPr>
      <w:rFonts w:ascii="Calibri" w:eastAsia="Calibri" w:hAnsi="Calibri" w:cs="Times New Roman"/>
    </w:rPr>
  </w:style>
  <w:style w:type="character" w:styleId="Hyperlink">
    <w:name w:val="Hyperlink"/>
    <w:basedOn w:val="DefaultParagraphFont"/>
    <w:uiPriority w:val="99"/>
    <w:unhideWhenUsed/>
    <w:rsid w:val="00B36CDD"/>
    <w:rPr>
      <w:color w:val="0563C1" w:themeColor="hyperlink"/>
      <w:u w:val="single"/>
    </w:rPr>
  </w:style>
  <w:style w:type="character" w:styleId="UnresolvedMention">
    <w:name w:val="Unresolved Mention"/>
    <w:basedOn w:val="DefaultParagraphFont"/>
    <w:uiPriority w:val="99"/>
    <w:semiHidden/>
    <w:unhideWhenUsed/>
    <w:rsid w:val="00B3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mbriadfj.info" TargetMode="External"/><Relationship Id="rId13" Type="http://schemas.openxmlformats.org/officeDocument/2006/relationships/hyperlink" Target="https://cumbriadfj.info/local-practice-directions-1" TargetMode="External"/><Relationship Id="rId18" Type="http://schemas.openxmlformats.org/officeDocument/2006/relationships/hyperlink" Target="http://www.cumbriadfj.info" TargetMode="External"/><Relationship Id="rId3" Type="http://schemas.openxmlformats.org/officeDocument/2006/relationships/settings" Target="settings.xml"/><Relationship Id="rId21" Type="http://schemas.openxmlformats.org/officeDocument/2006/relationships/hyperlink" Target="http://www.cumbriadfj.info" TargetMode="External"/><Relationship Id="rId7" Type="http://schemas.openxmlformats.org/officeDocument/2006/relationships/image" Target="media/image1.jpeg"/><Relationship Id="rId12" Type="http://schemas.openxmlformats.org/officeDocument/2006/relationships/hyperlink" Target="http://www.cumbriadfj.info"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umbriadfj.info" TargetMode="External"/><Relationship Id="rId20" Type="http://schemas.openxmlformats.org/officeDocument/2006/relationships/hyperlink" Target="http://www.cumbriadfj.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riadfj.info"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cumbriadfj.info/template-orders" TargetMode="External"/><Relationship Id="rId23" Type="http://schemas.openxmlformats.org/officeDocument/2006/relationships/fontTable" Target="fontTable.xml"/><Relationship Id="rId10" Type="http://schemas.openxmlformats.org/officeDocument/2006/relationships/hyperlink" Target="http://www.cumbriadfj.info" TargetMode="External"/><Relationship Id="rId19" Type="http://schemas.openxmlformats.org/officeDocument/2006/relationships/hyperlink" Target="http://www.cumbriadfj.info" TargetMode="External"/><Relationship Id="rId4" Type="http://schemas.openxmlformats.org/officeDocument/2006/relationships/webSettings" Target="webSettings.xml"/><Relationship Id="rId9" Type="http://schemas.openxmlformats.org/officeDocument/2006/relationships/hyperlink" Target="https://cumbriadfj.info/reporters-in-family-court" TargetMode="External"/><Relationship Id="rId14" Type="http://schemas.openxmlformats.org/officeDocument/2006/relationships/hyperlink" Target="http://www.cumbriadfj.info"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g11d\OneDrive%20-%20eJudiciary\Cumbria%20DFJ%20Material\Templates%20in%20progress\Alloca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D17AE86322487680F624A0BEBAECD7"/>
        <w:category>
          <w:name w:val="General"/>
          <w:gallery w:val="placeholder"/>
        </w:category>
        <w:types>
          <w:type w:val="bbPlcHdr"/>
        </w:types>
        <w:behaviors>
          <w:behavior w:val="content"/>
        </w:behaviors>
        <w:guid w:val="{2656B658-E97D-449A-986D-86390052C703}"/>
      </w:docPartPr>
      <w:docPartBody>
        <w:p w:rsidR="002116A8" w:rsidRDefault="00D376B7">
          <w:pPr>
            <w:pStyle w:val="B7D17AE86322487680F624A0BEBAECD7"/>
          </w:pPr>
          <w:r w:rsidRPr="0022575B">
            <w:rPr>
              <w:rStyle w:val="PlaceholderText"/>
            </w:rPr>
            <w:t>Choose an item.</w:t>
          </w:r>
        </w:p>
      </w:docPartBody>
    </w:docPart>
    <w:docPart>
      <w:docPartPr>
        <w:name w:val="07AF04418EA7426597C8BB3957EDC211"/>
        <w:category>
          <w:name w:val="General"/>
          <w:gallery w:val="placeholder"/>
        </w:category>
        <w:types>
          <w:type w:val="bbPlcHdr"/>
        </w:types>
        <w:behaviors>
          <w:behavior w:val="content"/>
        </w:behaviors>
        <w:guid w:val="{8A2774C0-40AA-486C-AE88-0CA257333EC3}"/>
      </w:docPartPr>
      <w:docPartBody>
        <w:p w:rsidR="002116A8" w:rsidRDefault="00D376B7">
          <w:pPr>
            <w:pStyle w:val="07AF04418EA7426597C8BB3957EDC211"/>
          </w:pPr>
          <w:r w:rsidRPr="0092414E">
            <w:rPr>
              <w:rStyle w:val="PlaceholderText"/>
            </w:rPr>
            <w:t>Click or tap to enter a date.</w:t>
          </w:r>
        </w:p>
      </w:docPartBody>
    </w:docPart>
    <w:docPart>
      <w:docPartPr>
        <w:name w:val="73DA04E59886450C8CA1CADCF63C737A"/>
        <w:category>
          <w:name w:val="General"/>
          <w:gallery w:val="placeholder"/>
        </w:category>
        <w:types>
          <w:type w:val="bbPlcHdr"/>
        </w:types>
        <w:behaviors>
          <w:behavior w:val="content"/>
        </w:behaviors>
        <w:guid w:val="{C019099D-8DD6-4358-9998-F031EFE82A5B}"/>
      </w:docPartPr>
      <w:docPartBody>
        <w:p w:rsidR="002116A8" w:rsidRDefault="00D376B7">
          <w:pPr>
            <w:pStyle w:val="73DA04E59886450C8CA1CADCF63C737A"/>
          </w:pPr>
          <w:r w:rsidRPr="0022575B">
            <w:rPr>
              <w:rStyle w:val="PlaceholderText"/>
            </w:rPr>
            <w:t>Choose an item.</w:t>
          </w:r>
        </w:p>
      </w:docPartBody>
    </w:docPart>
    <w:docPart>
      <w:docPartPr>
        <w:name w:val="6D2A9A804D704925B6ACA0C1D31D7DBF"/>
        <w:category>
          <w:name w:val="General"/>
          <w:gallery w:val="placeholder"/>
        </w:category>
        <w:types>
          <w:type w:val="bbPlcHdr"/>
        </w:types>
        <w:behaviors>
          <w:behavior w:val="content"/>
        </w:behaviors>
        <w:guid w:val="{3E865070-EF16-4A22-BA4B-85C8C9F0B881}"/>
      </w:docPartPr>
      <w:docPartBody>
        <w:p w:rsidR="00FF1D14" w:rsidRDefault="008A13E5" w:rsidP="008A13E5">
          <w:pPr>
            <w:pStyle w:val="6D2A9A804D704925B6ACA0C1D31D7DBF"/>
          </w:pPr>
          <w:r w:rsidRPr="0000783F">
            <w:rPr>
              <w:rStyle w:val="PlaceholderText"/>
            </w:rPr>
            <w:t>Choose an item.</w:t>
          </w:r>
        </w:p>
      </w:docPartBody>
    </w:docPart>
    <w:docPart>
      <w:docPartPr>
        <w:name w:val="CE75E1D0FCB84A70B5C24739DAF15412"/>
        <w:category>
          <w:name w:val="General"/>
          <w:gallery w:val="placeholder"/>
        </w:category>
        <w:types>
          <w:type w:val="bbPlcHdr"/>
        </w:types>
        <w:behaviors>
          <w:behavior w:val="content"/>
        </w:behaviors>
        <w:guid w:val="{21E023F8-57A4-4D34-AF1C-C5048DFBFA86}"/>
      </w:docPartPr>
      <w:docPartBody>
        <w:p w:rsidR="004A2E23" w:rsidRDefault="00FF1D14" w:rsidP="00FF1D14">
          <w:pPr>
            <w:pStyle w:val="CE75E1D0FCB84A70B5C24739DAF15412"/>
          </w:pPr>
          <w:r w:rsidRPr="007137A0">
            <w:rPr>
              <w:rStyle w:val="PlaceholderText"/>
              <w:rFonts w:ascii="Arial" w:hAnsi="Arial" w:cs="Arial"/>
              <w:color w:val="FF0000"/>
            </w:rPr>
            <w:t>Click or tap to enter a date.</w:t>
          </w:r>
        </w:p>
      </w:docPartBody>
    </w:docPart>
    <w:docPart>
      <w:docPartPr>
        <w:name w:val="71F61CBFCC234D05A8B43F007EBDF75F"/>
        <w:category>
          <w:name w:val="General"/>
          <w:gallery w:val="placeholder"/>
        </w:category>
        <w:types>
          <w:type w:val="bbPlcHdr"/>
        </w:types>
        <w:behaviors>
          <w:behavior w:val="content"/>
        </w:behaviors>
        <w:guid w:val="{B0A74541-2E93-4D0B-A5CE-51F91FF5977D}"/>
      </w:docPartPr>
      <w:docPartBody>
        <w:p w:rsidR="004A2E23" w:rsidRDefault="00FF1D14" w:rsidP="00FF1D14">
          <w:pPr>
            <w:pStyle w:val="71F61CBFCC234D05A8B43F007EBDF75F"/>
          </w:pPr>
          <w:r w:rsidRPr="007137A0">
            <w:rPr>
              <w:rStyle w:val="PlaceholderText"/>
              <w:rFonts w:ascii="Arial" w:hAnsi="Arial" w:cs="Arial"/>
              <w:color w:val="FF0000"/>
            </w:rPr>
            <w:t>Choose an item.</w:t>
          </w:r>
        </w:p>
      </w:docPartBody>
    </w:docPart>
    <w:docPart>
      <w:docPartPr>
        <w:name w:val="8E7D9EC315E640569D886320725886E1"/>
        <w:category>
          <w:name w:val="General"/>
          <w:gallery w:val="placeholder"/>
        </w:category>
        <w:types>
          <w:type w:val="bbPlcHdr"/>
        </w:types>
        <w:behaviors>
          <w:behavior w:val="content"/>
        </w:behaviors>
        <w:guid w:val="{61BC11CE-B361-4135-A69A-7B50DC9A919E}"/>
      </w:docPartPr>
      <w:docPartBody>
        <w:p w:rsidR="004A2E23" w:rsidRDefault="00FF1D14" w:rsidP="00FF1D14">
          <w:pPr>
            <w:pStyle w:val="8E7D9EC315E640569D886320725886E1"/>
          </w:pPr>
          <w:r w:rsidRPr="007137A0">
            <w:rPr>
              <w:rStyle w:val="PlaceholderText"/>
              <w:rFonts w:ascii="Arial" w:hAnsi="Arial" w:cs="Arial"/>
              <w:color w:val="FF0000"/>
            </w:rPr>
            <w:t>Choose an item.</w:t>
          </w:r>
        </w:p>
      </w:docPartBody>
    </w:docPart>
    <w:docPart>
      <w:docPartPr>
        <w:name w:val="94BE416D1D28487A8EB5C69D74962546"/>
        <w:category>
          <w:name w:val="General"/>
          <w:gallery w:val="placeholder"/>
        </w:category>
        <w:types>
          <w:type w:val="bbPlcHdr"/>
        </w:types>
        <w:behaviors>
          <w:behavior w:val="content"/>
        </w:behaviors>
        <w:guid w:val="{0C553D3F-B549-4F39-B1C9-06AC36615E94}"/>
      </w:docPartPr>
      <w:docPartBody>
        <w:p w:rsidR="00CE584C" w:rsidRDefault="004A2E23" w:rsidP="004A2E23">
          <w:pPr>
            <w:pStyle w:val="94BE416D1D28487A8EB5C69D74962546"/>
          </w:pPr>
          <w:r w:rsidRPr="007137A0">
            <w:rPr>
              <w:rStyle w:val="PlaceholderText"/>
              <w:rFonts w:ascii="Arial" w:hAnsi="Arial" w:cs="Arial"/>
              <w:color w:val="FF0000"/>
            </w:rPr>
            <w:t>Choose an item.</w:t>
          </w:r>
        </w:p>
      </w:docPartBody>
    </w:docPart>
    <w:docPart>
      <w:docPartPr>
        <w:name w:val="5180DCB5009A46A886234C58D9233D33"/>
        <w:category>
          <w:name w:val="General"/>
          <w:gallery w:val="placeholder"/>
        </w:category>
        <w:types>
          <w:type w:val="bbPlcHdr"/>
        </w:types>
        <w:behaviors>
          <w:behavior w:val="content"/>
        </w:behaviors>
        <w:guid w:val="{E30F46C3-6490-438A-ADBA-38AC0921372A}"/>
      </w:docPartPr>
      <w:docPartBody>
        <w:p w:rsidR="00CE584C" w:rsidRDefault="004A2E23" w:rsidP="004A2E23">
          <w:pPr>
            <w:pStyle w:val="5180DCB5009A46A886234C58D9233D33"/>
          </w:pPr>
          <w:r w:rsidRPr="00C352CC">
            <w:rPr>
              <w:rStyle w:val="PlaceholderText"/>
              <w:color w:val="FF0000"/>
            </w:rPr>
            <w:t>Choose an item.</w:t>
          </w:r>
        </w:p>
      </w:docPartBody>
    </w:docPart>
    <w:docPart>
      <w:docPartPr>
        <w:name w:val="6C7897CEC7D046FFAE97920D4D102F3D"/>
        <w:category>
          <w:name w:val="General"/>
          <w:gallery w:val="placeholder"/>
        </w:category>
        <w:types>
          <w:type w:val="bbPlcHdr"/>
        </w:types>
        <w:behaviors>
          <w:behavior w:val="content"/>
        </w:behaviors>
        <w:guid w:val="{159EA072-4FD8-4D10-BDBF-991A367EE90C}"/>
      </w:docPartPr>
      <w:docPartBody>
        <w:p w:rsidR="00CE584C" w:rsidRDefault="004A2E23" w:rsidP="004A2E23">
          <w:pPr>
            <w:pStyle w:val="6C7897CEC7D046FFAE97920D4D102F3D"/>
          </w:pPr>
          <w:r w:rsidRPr="0000783F">
            <w:rPr>
              <w:rStyle w:val="PlaceholderText"/>
            </w:rPr>
            <w:t>Choose an item.</w:t>
          </w:r>
        </w:p>
      </w:docPartBody>
    </w:docPart>
    <w:docPart>
      <w:docPartPr>
        <w:name w:val="E7CE19A46090430488210C8BE06DBDFA"/>
        <w:category>
          <w:name w:val="General"/>
          <w:gallery w:val="placeholder"/>
        </w:category>
        <w:types>
          <w:type w:val="bbPlcHdr"/>
        </w:types>
        <w:behaviors>
          <w:behavior w:val="content"/>
        </w:behaviors>
        <w:guid w:val="{B8C753D9-A94F-4DD4-B005-C03FB08797D3}"/>
      </w:docPartPr>
      <w:docPartBody>
        <w:p w:rsidR="00CE584C" w:rsidRDefault="004A2E23" w:rsidP="004A2E23">
          <w:pPr>
            <w:pStyle w:val="E7CE19A46090430488210C8BE06DBDFA"/>
          </w:pPr>
          <w:r w:rsidRPr="0000783F">
            <w:rPr>
              <w:rStyle w:val="PlaceholderText"/>
            </w:rPr>
            <w:t>Choose an item.</w:t>
          </w:r>
        </w:p>
      </w:docPartBody>
    </w:docPart>
    <w:docPart>
      <w:docPartPr>
        <w:name w:val="09B7BA98A099441A9F880E69E1F0D8EF"/>
        <w:category>
          <w:name w:val="General"/>
          <w:gallery w:val="placeholder"/>
        </w:category>
        <w:types>
          <w:type w:val="bbPlcHdr"/>
        </w:types>
        <w:behaviors>
          <w:behavior w:val="content"/>
        </w:behaviors>
        <w:guid w:val="{8F8A9167-4685-4636-B211-3005F97CB69B}"/>
      </w:docPartPr>
      <w:docPartBody>
        <w:p w:rsidR="00CE584C" w:rsidRDefault="004A2E23" w:rsidP="004A2E23">
          <w:pPr>
            <w:pStyle w:val="09B7BA98A099441A9F880E69E1F0D8EF"/>
          </w:pPr>
          <w:r w:rsidRPr="0000783F">
            <w:rPr>
              <w:rStyle w:val="PlaceholderText"/>
            </w:rPr>
            <w:t>Choose an item.</w:t>
          </w:r>
        </w:p>
      </w:docPartBody>
    </w:docPart>
    <w:docPart>
      <w:docPartPr>
        <w:name w:val="66D70A5AE6514712855ECABF25209225"/>
        <w:category>
          <w:name w:val="General"/>
          <w:gallery w:val="placeholder"/>
        </w:category>
        <w:types>
          <w:type w:val="bbPlcHdr"/>
        </w:types>
        <w:behaviors>
          <w:behavior w:val="content"/>
        </w:behaviors>
        <w:guid w:val="{F5294540-89A3-470B-B9C0-5669546F985A}"/>
      </w:docPartPr>
      <w:docPartBody>
        <w:p w:rsidR="00CE584C" w:rsidRDefault="004A2E23" w:rsidP="004A2E23">
          <w:pPr>
            <w:pStyle w:val="66D70A5AE6514712855ECABF25209225"/>
          </w:pPr>
          <w:r w:rsidRPr="0000783F">
            <w:rPr>
              <w:rStyle w:val="PlaceholderText"/>
            </w:rPr>
            <w:t>Choose an item.</w:t>
          </w:r>
        </w:p>
      </w:docPartBody>
    </w:docPart>
    <w:docPart>
      <w:docPartPr>
        <w:name w:val="2B5A376EA087450A9C3F02657356D4AC"/>
        <w:category>
          <w:name w:val="General"/>
          <w:gallery w:val="placeholder"/>
        </w:category>
        <w:types>
          <w:type w:val="bbPlcHdr"/>
        </w:types>
        <w:behaviors>
          <w:behavior w:val="content"/>
        </w:behaviors>
        <w:guid w:val="{6349F0A0-6DE8-4E36-AE43-14E14EDC7FEF}"/>
      </w:docPartPr>
      <w:docPartBody>
        <w:p w:rsidR="00000000" w:rsidRDefault="00CE584C" w:rsidP="00CE584C">
          <w:pPr>
            <w:pStyle w:val="2B5A376EA087450A9C3F02657356D4AC"/>
          </w:pPr>
          <w:r w:rsidRPr="0022575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2FF"/>
    <w:rsid w:val="002116A8"/>
    <w:rsid w:val="004A2E23"/>
    <w:rsid w:val="00524F42"/>
    <w:rsid w:val="005F4C0E"/>
    <w:rsid w:val="007D53E1"/>
    <w:rsid w:val="008A13E5"/>
    <w:rsid w:val="008B5EFB"/>
    <w:rsid w:val="008F2627"/>
    <w:rsid w:val="00903C0C"/>
    <w:rsid w:val="00A125CE"/>
    <w:rsid w:val="00CB25A3"/>
    <w:rsid w:val="00CE584C"/>
    <w:rsid w:val="00D376B7"/>
    <w:rsid w:val="00DC2862"/>
    <w:rsid w:val="00E03D39"/>
    <w:rsid w:val="00E162FF"/>
    <w:rsid w:val="00EA2F1C"/>
    <w:rsid w:val="00FA2A36"/>
    <w:rsid w:val="00FE4DB1"/>
    <w:rsid w:val="00FF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84C"/>
    <w:rPr>
      <w:color w:val="808080"/>
    </w:rPr>
  </w:style>
  <w:style w:type="paragraph" w:customStyle="1" w:styleId="B7D17AE86322487680F624A0BEBAECD7">
    <w:name w:val="B7D17AE86322487680F624A0BEBAECD7"/>
  </w:style>
  <w:style w:type="paragraph" w:customStyle="1" w:styleId="94BE416D1D28487A8EB5C69D74962546">
    <w:name w:val="94BE416D1D28487A8EB5C69D74962546"/>
    <w:rsid w:val="004A2E23"/>
  </w:style>
  <w:style w:type="paragraph" w:customStyle="1" w:styleId="07AF04418EA7426597C8BB3957EDC211">
    <w:name w:val="07AF04418EA7426597C8BB3957EDC211"/>
  </w:style>
  <w:style w:type="paragraph" w:customStyle="1" w:styleId="5180DCB5009A46A886234C58D9233D33">
    <w:name w:val="5180DCB5009A46A886234C58D9233D33"/>
    <w:rsid w:val="004A2E23"/>
  </w:style>
  <w:style w:type="paragraph" w:customStyle="1" w:styleId="73DA04E59886450C8CA1CADCF63C737A">
    <w:name w:val="73DA04E59886450C8CA1CADCF63C737A"/>
  </w:style>
  <w:style w:type="paragraph" w:customStyle="1" w:styleId="40A81838D05D4417AEEAA3397C976DFC">
    <w:name w:val="40A81838D05D4417AEEAA3397C976DFC"/>
  </w:style>
  <w:style w:type="paragraph" w:customStyle="1" w:styleId="6D2A9A804D704925B6ACA0C1D31D7DBF">
    <w:name w:val="6D2A9A804D704925B6ACA0C1D31D7DBF"/>
    <w:rsid w:val="008A13E5"/>
  </w:style>
  <w:style w:type="paragraph" w:customStyle="1" w:styleId="CE75E1D0FCB84A70B5C24739DAF15412">
    <w:name w:val="CE75E1D0FCB84A70B5C24739DAF15412"/>
    <w:rsid w:val="00FF1D14"/>
  </w:style>
  <w:style w:type="paragraph" w:customStyle="1" w:styleId="71F61CBFCC234D05A8B43F007EBDF75F">
    <w:name w:val="71F61CBFCC234D05A8B43F007EBDF75F"/>
    <w:rsid w:val="00FF1D14"/>
  </w:style>
  <w:style w:type="paragraph" w:customStyle="1" w:styleId="6C7897CEC7D046FFAE97920D4D102F3D">
    <w:name w:val="6C7897CEC7D046FFAE97920D4D102F3D"/>
    <w:rsid w:val="004A2E23"/>
  </w:style>
  <w:style w:type="paragraph" w:customStyle="1" w:styleId="8E7D9EC315E640569D886320725886E1">
    <w:name w:val="8E7D9EC315E640569D886320725886E1"/>
    <w:rsid w:val="00FF1D14"/>
  </w:style>
  <w:style w:type="paragraph" w:customStyle="1" w:styleId="E7CE19A46090430488210C8BE06DBDFA">
    <w:name w:val="E7CE19A46090430488210C8BE06DBDFA"/>
    <w:rsid w:val="004A2E23"/>
  </w:style>
  <w:style w:type="paragraph" w:customStyle="1" w:styleId="09B7BA98A099441A9F880E69E1F0D8EF">
    <w:name w:val="09B7BA98A099441A9F880E69E1F0D8EF"/>
    <w:rsid w:val="004A2E23"/>
  </w:style>
  <w:style w:type="paragraph" w:customStyle="1" w:styleId="66D70A5AE6514712855ECABF25209225">
    <w:name w:val="66D70A5AE6514712855ECABF25209225"/>
    <w:rsid w:val="004A2E23"/>
  </w:style>
  <w:style w:type="paragraph" w:customStyle="1" w:styleId="7659ABEE52B24FE4B8E455A39BDD89FF">
    <w:name w:val="7659ABEE52B24FE4B8E455A39BDD89FF"/>
    <w:rsid w:val="00CE584C"/>
  </w:style>
  <w:style w:type="paragraph" w:customStyle="1" w:styleId="2B5A376EA087450A9C3F02657356D4AC">
    <w:name w:val="2B5A376EA087450A9C3F02657356D4AC"/>
    <w:rsid w:val="00CE5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Allocation Test.dotx</Template>
  <TotalTime>6</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HHJ Clive</dc:creator>
  <cp:keywords/>
  <dc:description/>
  <cp:lastModifiedBy>Baker, HHJ Clive</cp:lastModifiedBy>
  <cp:revision>9</cp:revision>
  <dcterms:created xsi:type="dcterms:W3CDTF">2023-07-25T08:16:00Z</dcterms:created>
  <dcterms:modified xsi:type="dcterms:W3CDTF">2024-05-16T10:17:00Z</dcterms:modified>
</cp:coreProperties>
</file>