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7f7f7"/>
          <w:rtl w:val="0"/>
          <w:lang w:val="de-DE"/>
          <w14:textOutline w14:w="12700" w14:cap="flat">
            <w14:noFill/>
            <w14:miter w14:lim="400000"/>
          </w14:textOutline>
        </w:rPr>
        <w:t>CONTRACT DAT</w:t>
      </w:r>
      <w:r>
        <w:rPr>
          <w:rFonts w:ascii="Book Antiqua" w:hAnsi="Book Antiqua"/>
          <w:u w:color="000000"/>
          <w:shd w:val="clear" w:color="auto" w:fill="f7f7f7"/>
          <w:rtl w:val="0"/>
          <w:lang w:val="en-US"/>
          <w14:textOutline w14:w="12700" w14:cap="flat">
            <w14:noFill/>
            <w14:miter w14:lim="400000"/>
          </w14:textOutline>
        </w:rPr>
        <w:t>E</w:t>
      </w:r>
      <w:r>
        <w:rPr>
          <w:rFonts w:ascii="Book Antiqua" w:hAnsi="Book Antiqua"/>
          <w:outline w:val="0"/>
          <w:color w:val="fffb00"/>
          <w:u w:color="000000"/>
          <w:shd w:val="clear" w:color="auto" w:fill="f7f7f7"/>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u w:val="single" w:color="000000"/>
          <w:shd w:val="clear" w:color="auto" w:fill="fefc78"/>
          <w:rtl w:val="0"/>
          <w:lang w:val="de-DE"/>
          <w14:textOutline w14:w="12700" w14:cap="flat">
            <w14:noFill/>
            <w14:miter w14:lim="400000"/>
          </w14:textOutline>
          <w14:textFill>
            <w14:solidFill>
              <w14:srgbClr w14:val="FFFB00"/>
            </w14:solidFill>
          </w14:textFill>
        </w:rPr>
        <w:t xml:space="preserve"> </w:t>
      </w:r>
      <w:r>
        <w:rPr>
          <w:rFonts w:ascii="Book Antiqua" w:hAnsi="Book Antiqua"/>
          <w:outline w:val="0"/>
          <w:color w:val="fffb00"/>
          <w:u w:val="single"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u w:color="000000"/>
          <w:shd w:val="clear" w:color="auto" w:fill="ffffff"/>
          <w:rtl w:val="0"/>
          <w:lang w:val="en-US"/>
          <w14:textOutline w14:w="12700" w14:cap="flat">
            <w14:noFill/>
            <w14:miter w14:lim="400000"/>
          </w14:textOutline>
          <w14:textFill>
            <w14:solidFill>
              <w14:srgbClr w14:val="FFFB00"/>
            </w14:solidFill>
          </w14:textFill>
        </w:rPr>
        <w:t xml:space="preserve">   </w:t>
      </w:r>
      <w:r>
        <w:rPr>
          <w:rFonts w:ascii="Book Antiqua" w:hAnsi="Book Antiqua"/>
          <w:u w:color="000000"/>
          <w:shd w:val="clear" w:color="auto" w:fill="f7f7f7"/>
          <w:rtl w:val="0"/>
          <w:lang w:val="en-US"/>
          <w14:textOutline w14:w="12700" w14:cap="flat">
            <w14:noFill/>
            <w14:miter w14:lim="400000"/>
          </w14:textOutline>
        </w:rPr>
        <w:t>DATE OF BIRTH</w:t>
      </w:r>
      <w:r>
        <w:rPr>
          <w:rFonts w:ascii="Book Antiqua" w:hAnsi="Book Antiqua"/>
          <w:outline w:val="0"/>
          <w:color w:val="fffb00"/>
          <w:u w:color="000000"/>
          <w:shd w:val="clear" w:color="auto" w:fill="fefb00"/>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ffb00"/>
          <w:u w:val="single" w:color="000000"/>
          <w:shd w:val="clear" w:color="auto" w:fill="fefb00"/>
          <w:rtl w:val="0"/>
          <w:lang w:val="de-DE"/>
          <w14:textOutline w14:w="12700" w14:cap="flat">
            <w14:noFill/>
            <w14:miter w14:lim="400000"/>
          </w14:textOutline>
          <w14:textFill>
            <w14:solidFill>
              <w14:srgbClr w14:val="FFFB00"/>
            </w14:solidFill>
          </w14:textFill>
        </w:rPr>
        <w:t xml:space="preserve"> </w:t>
      </w:r>
      <w:r>
        <w:rPr>
          <w:rFonts w:ascii="Book Antiqua" w:hAnsi="Book Antiqua"/>
          <w:outline w:val="0"/>
          <w:color w:val="fffb00"/>
          <w:u w:val="single" w:color="000000"/>
          <w:shd w:val="clear" w:color="auto" w:fill="fefb00"/>
          <w:rtl w:val="0"/>
          <w:lang w:val="en-US"/>
          <w14:textOutline w14:w="12700" w14:cap="flat">
            <w14:noFill/>
            <w14:miter w14:lim="400000"/>
          </w14:textOutline>
          <w14:textFill>
            <w14:solidFill>
              <w14:srgbClr w14:val="FFFB00"/>
            </w14:solidFill>
          </w14:textFill>
        </w:rPr>
        <w:t xml:space="preserv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This agreement is between Buyer, </w:t>
      </w:r>
      <w:r>
        <w:rPr>
          <w:rFonts w:ascii="Book Antiqua" w:hAnsi="Book Antiqua"/>
          <w:outline w:val="0"/>
          <w:color w:val="fefb00"/>
          <w:u w:val="single"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outline w:val="0"/>
          <w:color w:val="fefb00"/>
          <w:u w:color="000000"/>
          <w:shd w:val="clear" w:color="auto" w:fill="fefc78"/>
          <w:rtl w:val="0"/>
          <w:lang w:val="en-US"/>
          <w14:textOutline w14:w="12700" w14:cap="flat">
            <w14:noFill/>
            <w14:miter w14:lim="400000"/>
          </w14:textOutline>
          <w14:textFill>
            <w14:solidFill>
              <w14:srgbClr w14:val="FFFB00"/>
            </w14:solidFill>
          </w14:textFill>
        </w:rPr>
        <w:t xml:space="preserve"> </w:t>
      </w:r>
      <w:r>
        <w:rPr>
          <w:rFonts w:ascii="Book Antiqua" w:hAnsi="Book Antiqua"/>
          <w:u w:color="000000"/>
          <w:shd w:val="clear" w:color="auto" w:fill="ffffff"/>
          <w:rtl w:val="0"/>
          <w:lang w:val="en-US"/>
          <w14:textOutline w14:w="12700" w14:cap="flat">
            <w14:noFill/>
            <w14:miter w14:lim="400000"/>
          </w14:textOutline>
        </w:rPr>
        <w:t>and Seller, EastCC.</w:t>
      </w:r>
      <w:r>
        <w:rPr>
          <w:rFonts w:ascii="Book Antiqua" w:hAnsi="Book Antiqua"/>
          <w:u w:color="000000"/>
          <w:shd w:val="clear" w:color="auto" w:fill="ffffff"/>
          <w:rtl w:val="0"/>
          <w:lang w:val="de-DE"/>
          <w14:textOutline w14:w="12700" w14:cap="flat">
            <w14:noFill/>
            <w14:miter w14:lim="400000"/>
          </w14:textOutline>
        </w:rPr>
        <w:t xml:space="preserv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efb00"/>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BREED: </w:t>
      </w:r>
      <w:r>
        <w:rPr>
          <w:rFonts w:ascii="Book Antiqua" w:hAnsi="Book Antiqua"/>
          <w:u w:color="000000"/>
          <w:shd w:val="clear" w:color="auto" w:fill="ffffff"/>
          <w:rtl w:val="0"/>
          <w:lang w:val="de-DE"/>
          <w14:textOutline w14:w="12700" w14:cap="flat">
            <w14:noFill/>
            <w14:miter w14:lim="400000"/>
          </w14:textOutline>
        </w:rPr>
        <w:t>SCOTTISH FOLD</w:t>
      </w:r>
      <w:r>
        <w:rPr>
          <w:rFonts w:ascii="Book Antiqua" w:hAnsi="Book Antiqua"/>
          <w:u w:color="000000"/>
          <w:shd w:val="clear" w:color="auto" w:fill="ffffff"/>
          <w:rtl w:val="0"/>
          <w:lang w:val="en-US"/>
          <w14:textOutline w14:w="12700" w14:cap="flat">
            <w14:noFill/>
            <w14:miter w14:lim="400000"/>
          </w14:textOutline>
        </w:rPr>
        <w:t xml:space="preserve">      Estimated pickup date:</w:t>
      </w:r>
      <w:r>
        <w:rPr>
          <w:rFonts w:ascii="Book Antiqua" w:hAnsi="Book Antiqua"/>
          <w:u w:color="000000"/>
          <w:shd w:val="clear" w:color="auto" w:fill="fefb00"/>
          <w:rtl w:val="0"/>
          <w:lang w:val="en-US"/>
          <w14:textOutline w14:w="12700" w14:cap="flat">
            <w14:noFill/>
            <w14:miter w14:lim="400000"/>
          </w14:textOutline>
        </w:rPr>
        <w:t>__</w:t>
      </w:r>
      <w:r>
        <w:rPr>
          <w:rFonts w:ascii="Book Antiqua" w:hAnsi="Book Antiqua"/>
          <w:b w:val="1"/>
          <w:bCs w:val="1"/>
          <w:outline w:val="0"/>
          <w:color w:val="ff2600"/>
          <w:u w:val="single" w:color="000000"/>
          <w:shd w:val="clear" w:color="auto" w:fill="fefb00"/>
          <w:rtl w:val="0"/>
          <w:lang w:val="en-US"/>
          <w14:textOutline w14:w="12700" w14:cap="flat">
            <w14:noFill/>
            <w14:miter w14:lim="400000"/>
          </w14:textOutline>
          <w14:textFill>
            <w14:solidFill>
              <w14:srgbClr w14:val="FF2600"/>
            </w14:solidFill>
          </w14:textFill>
        </w:rPr>
        <w:t>**</w:t>
      </w:r>
      <w:r>
        <w:rPr>
          <w:rFonts w:ascii="Book Antiqua" w:hAnsi="Book Antiqua"/>
          <w:u w:color="000000"/>
          <w:shd w:val="clear" w:color="auto" w:fill="fefb00"/>
          <w:rtl w:val="0"/>
          <w:lang w:val="en-US"/>
          <w14:textOutline w14:w="12700" w14:cap="flat">
            <w14:noFill/>
            <w14:miter w14:lim="400000"/>
          </w14:textOutline>
        </w:rPr>
        <w:t>_</w:t>
      </w:r>
      <w:r>
        <w:rPr>
          <w:rFonts w:ascii="Book Antiqua" w:hAnsi="Book Antiqua"/>
          <w:u w:color="000000"/>
          <w:shd w:val="clear" w:color="auto" w:fill="fefb00"/>
          <w:rtl w:val="0"/>
          <w:lang w:val="en-US"/>
          <w14:textOutline w14:w="12700" w14:cap="flat">
            <w14:noFill/>
            <w14:miter w14:lim="400000"/>
          </w14:textOutline>
        </w:rPr>
        <w:t>___</w:t>
      </w:r>
      <w:r>
        <w:rPr>
          <w:rFonts w:ascii="Book Antiqua" w:hAnsi="Book Antiqua"/>
          <w:u w:color="000000"/>
          <w:shd w:val="clear" w:color="auto" w:fill="fefb00"/>
          <w:rtl w:val="0"/>
          <w:lang w:val="en-US"/>
          <w14:textOutline w14:w="12700" w14:cap="flat">
            <w14:noFill/>
            <w14:miter w14:lim="400000"/>
          </w14:textOutline>
        </w:rPr>
        <w:t>________</w:t>
      </w:r>
    </w:p>
    <w:p>
      <w:pPr>
        <w:pStyle w:val="Default"/>
        <w:bidi w:val="0"/>
        <w:spacing w:before="0" w:after="240" w:line="240" w:lineRule="auto"/>
        <w:ind w:left="0" w:right="0" w:firstLine="0"/>
        <w:jc w:val="left"/>
        <w:rPr>
          <w:rFonts w:ascii="Book Antiqua" w:cs="Book Antiqua" w:hAnsi="Book Antiqua" w:eastAsia="Book Antiqua"/>
          <w:outline w:val="0"/>
          <w:color w:val="fffc79"/>
          <w:u w:color="fffb00"/>
          <w:shd w:val="clear" w:color="auto" w:fill="fefb00"/>
          <w:rtl w:val="0"/>
          <w14:textOutline w14:w="12700" w14:cap="flat">
            <w14:noFill/>
            <w14:miter w14:lim="400000"/>
          </w14:textOutline>
          <w14:textFill>
            <w14:solidFill>
              <w14:srgbClr w14:val="FFFC79"/>
            </w14:solidFill>
          </w14:textFill>
        </w:rPr>
      </w:pPr>
      <w:r>
        <w:rPr>
          <w:rFonts w:ascii="Book Antiqua" w:hAnsi="Book Antiqua"/>
          <w:u w:color="000000"/>
          <w:shd w:val="clear" w:color="auto" w:fill="ffffff"/>
          <w:rtl w:val="0"/>
          <w:lang w:val="de-DE"/>
          <w14:textOutline w14:w="12700" w14:cap="flat">
            <w14:noFill/>
            <w14:miter w14:lim="400000"/>
          </w14:textOutline>
        </w:rPr>
        <w:t>COLOR</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96"/>
          <w:rtl w:val="0"/>
          <w:lang w:val="de-DE"/>
          <w14:textOutline w14:w="12700" w14:cap="flat">
            <w14:noFill/>
            <w14:miter w14:lim="400000"/>
          </w14:textOutline>
        </w:rPr>
        <w:t xml:space="preserve"> </w:t>
      </w:r>
      <w:r>
        <w:rPr>
          <w:rFonts w:ascii="Book Antiqua" w:hAnsi="Book Antiqua"/>
          <w:u w:val="single" w:color="000000"/>
          <w:shd w:val="clear" w:color="auto" w:fill="ffff96"/>
          <w:rtl w:val="0"/>
          <w:lang w:val="en-US"/>
          <w14:textOutline w14:w="12700" w14:cap="flat">
            <w14:noFill/>
            <w14:miter w14:lim="400000"/>
          </w14:textOutline>
        </w:rPr>
        <w:t xml:space="preserve">                    </w:t>
      </w:r>
      <w:r>
        <w:rPr>
          <w:rFonts w:ascii="Book Antiqua" w:hAnsi="Book Antiqua"/>
          <w:outline w:val="0"/>
          <w:color w:val="fffb00"/>
          <w:u w:color="fffb00"/>
          <w:shd w:val="clear" w:color="auto" w:fill="ffff96"/>
          <w:rtl w:val="0"/>
          <w:lang w:val="en-US"/>
          <w14:textOutline w14:w="12700" w14:cap="flat">
            <w14:noFill/>
            <w14:miter w14:lim="400000"/>
          </w14:textOutline>
          <w14:textFill>
            <w14:solidFill>
              <w14:srgbClr w14:val="FFFB00"/>
            </w14:solidFill>
          </w14:textFill>
        </w:rPr>
        <w:t>_</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GENDER</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val="single" w:color="000000"/>
          <w:shd w:val="clear" w:color="auto" w:fill="fefc78"/>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S</w:t>
      </w:r>
      <w:r>
        <w:rPr>
          <w:rFonts w:ascii="Book Antiqua" w:hAnsi="Book Antiqua"/>
          <w:u w:color="000000"/>
          <w:shd w:val="clear" w:color="auto" w:fill="ffffff"/>
          <w:rtl w:val="0"/>
          <w:lang w:val="de-DE"/>
          <w14:textOutline w14:w="12700" w14:cap="flat">
            <w14:noFill/>
            <w14:miter w14:lim="400000"/>
          </w14:textOutline>
        </w:rPr>
        <w:t>IRE</w:t>
      </w:r>
      <w:r>
        <w:rPr>
          <w:rFonts w:ascii="Book Antiqua" w:hAnsi="Book Antiqua"/>
          <w:u w:color="000000"/>
          <w:shd w:val="clear" w:color="auto" w:fill="ffffff"/>
          <w:rtl w:val="0"/>
          <w:lang w:val="en-US"/>
          <w14:textOutline w14:w="12700" w14:cap="flat">
            <w14:noFill/>
            <w14:miter w14:lim="400000"/>
          </w14:textOutline>
        </w:rPr>
        <w:t>:</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de-DE"/>
          <w14:textOutline w14:w="12700" w14:cap="flat">
            <w14:noFill/>
            <w14:miter w14:lim="400000"/>
          </w14:textOutline>
        </w:rPr>
        <w:t>D</w:t>
      </w:r>
      <w:r>
        <w:rPr>
          <w:rFonts w:ascii="Book Antiqua" w:hAnsi="Book Antiqua"/>
          <w:u w:color="000000"/>
          <w:shd w:val="clear" w:color="auto" w:fill="ffffff"/>
          <w:rtl w:val="0"/>
          <w:lang w:val="en-US"/>
          <w14:textOutline w14:w="12700" w14:cap="flat">
            <w14:noFill/>
            <w14:miter w14:lim="400000"/>
          </w14:textOutline>
        </w:rPr>
        <w:t xml:space="preserve">AM:  </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outline w:val="0"/>
          <w:color w:val="fffc79"/>
          <w:u w:color="000000"/>
          <w:shd w:val="clear" w:color="auto" w:fill="fefb00"/>
          <w:rtl w:val="0"/>
          <w:lang w:val="en-US"/>
          <w14:textOutline w14:w="12700" w14:cap="flat">
            <w14:noFill/>
            <w14:miter w14:lim="400000"/>
          </w14:textOutline>
          <w14:textFill>
            <w14:solidFill>
              <w14:srgbClr w14:val="FFFC79"/>
            </w14:solidFill>
          </w14:textFill>
        </w:rPr>
        <w:t xml:space="preserve"> </w:t>
      </w:r>
      <w:r>
        <w:rPr>
          <w:rFonts w:ascii="Book Antiqua" w:hAnsi="Book Antiqua"/>
          <w:outline w:val="0"/>
          <w:color w:val="fffc79"/>
          <w:u w:color="fffb00"/>
          <w:shd w:val="clear" w:color="auto" w:fill="fefb00"/>
          <w:rtl w:val="0"/>
          <w:lang w:val="en-US"/>
          <w14:textOutline w14:w="12700" w14:cap="flat">
            <w14:noFill/>
            <w14:miter w14:lim="400000"/>
          </w14:textOutline>
          <w14:textFill>
            <w14:solidFill>
              <w14:srgbClr w14:val="FFFC79"/>
            </w14:solidFill>
          </w14:textFill>
        </w:rPr>
        <w:t xml:space="preserve">            </w:t>
      </w:r>
    </w:p>
    <w:p>
      <w:pPr>
        <w:pStyle w:val="Default"/>
        <w:bidi w:val="0"/>
        <w:spacing w:before="0" w:after="240" w:line="240" w:lineRule="auto"/>
        <w:ind w:left="0" w:right="0" w:firstLine="0"/>
        <w:jc w:val="left"/>
        <w:rPr>
          <w:rFonts w:ascii="Book Antiqua" w:cs="Book Antiqua" w:hAnsi="Book Antiqua" w:eastAsia="Book Antiqua"/>
          <w:outline w:val="0"/>
          <w:color w:val="ff2600"/>
          <w:u w:color="ff2600"/>
          <w:shd w:val="clear" w:color="auto" w:fill="ffffff"/>
          <w:rtl w:val="0"/>
          <w14:textOutline w14:w="12700" w14:cap="flat">
            <w14:noFill/>
            <w14:miter w14:lim="400000"/>
          </w14:textOutline>
          <w14:textFill>
            <w14:solidFill>
              <w14:srgbClr w14:val="FF2600"/>
            </w14:solidFill>
          </w14:textFill>
        </w:rPr>
      </w:pPr>
      <w:r>
        <w:rPr>
          <w:rFonts w:ascii="Book Antiqua" w:hAnsi="Book Antiqua"/>
          <w:u w:color="000000"/>
          <w:shd w:val="clear" w:color="auto" w:fill="ffffff"/>
          <w:rtl w:val="0"/>
          <w:lang w:val="en-US"/>
          <w14:textOutline w14:w="12700" w14:cap="flat">
            <w14:noFill/>
            <w14:miter w14:lim="400000"/>
          </w14:textOutline>
        </w:rPr>
        <w:t>Non Refundable</w:t>
      </w:r>
      <w:r>
        <w:rPr>
          <w:rFonts w:ascii="Book Antiqua" w:hAnsi="Book Antiqua"/>
          <w:u w:color="000000"/>
          <w:shd w:val="clear" w:color="auto" w:fill="ffffff"/>
          <w:rtl w:val="0"/>
          <w:lang w:val="en-US"/>
          <w14:textOutline w14:w="12700" w14:cap="flat">
            <w14:noFill/>
            <w14:miter w14:lim="400000"/>
          </w14:textOutline>
        </w:rPr>
        <w:t>/transferable</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de-DE"/>
          <w14:textOutline w14:w="12700" w14:cap="flat">
            <w14:noFill/>
            <w14:miter w14:lim="400000"/>
          </w14:textOutline>
        </w:rPr>
        <w:t>DEPOSIT</w:t>
      </w:r>
      <w:r>
        <w:rPr>
          <w:rFonts w:ascii="Book Antiqua" w:hAnsi="Book Antiqua"/>
          <w:u w:color="000000"/>
          <w:shd w:val="clear" w:color="auto" w:fill="ffffff"/>
          <w:rtl w:val="0"/>
          <w:lang w:val="en-US"/>
          <w14:textOutline w14:w="12700" w14:cap="flat">
            <w14:noFill/>
            <w14:miter w14:lim="400000"/>
          </w14:textOutline>
        </w:rPr>
        <w:t>:</w:t>
      </w:r>
      <w:r>
        <w:rPr>
          <w:rFonts w:ascii="Book Antiqua" w:hAnsi="Book Antiqua"/>
          <w:u w:color="000000"/>
          <w:shd w:val="clear" w:color="auto" w:fill="fefb00"/>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outline w:val="0"/>
          <w:color w:val="ff2600"/>
          <w:u w:color="ff2600"/>
          <w:shd w:val="clear" w:color="auto" w:fill="ffffff"/>
          <w:rtl w:val="0"/>
          <w:lang w:val="en-US"/>
          <w14:textOutline w14:w="12700" w14:cap="flat">
            <w14:noFill/>
            <w14:miter w14:lim="400000"/>
          </w14:textOutline>
          <w14:textFill>
            <w14:solidFill>
              <w14:srgbClr w14:val="FF2600"/>
            </w14:solidFill>
          </w14:textFill>
        </w:rPr>
        <w:t xml:space="preserve">+3% if using </w:t>
      </w:r>
      <w:r>
        <w:rPr>
          <w:rFonts w:ascii="Book Antiqua" w:hAnsi="Book Antiqua"/>
          <w:outline w:val="0"/>
          <w:color w:val="ff2600"/>
          <w:u w:color="ff2600"/>
          <w:shd w:val="clear" w:color="auto" w:fill="ffffff"/>
          <w:rtl w:val="0"/>
          <w:lang w:val="en-US"/>
          <w14:textOutline w14:w="12700" w14:cap="flat">
            <w14:noFill/>
            <w14:miter w14:lim="400000"/>
          </w14:textOutline>
          <w14:textFill>
            <w14:solidFill>
              <w14:srgbClr w14:val="FF2600"/>
            </w14:solidFill>
          </w14:textFill>
        </w:rPr>
        <w:t xml:space="preserve">Business Venmo </w:t>
      </w:r>
    </w:p>
    <w:p>
      <w:pPr>
        <w:pStyle w:val="Default"/>
        <w:bidi w:val="0"/>
        <w:spacing w:before="0" w:after="240" w:line="240" w:lineRule="auto"/>
        <w:ind w:left="0" w:right="0" w:firstLine="0"/>
        <w:jc w:val="left"/>
        <w:rPr>
          <w:rFonts w:ascii="Book Antiqua" w:cs="Book Antiqua" w:hAnsi="Book Antiqua" w:eastAsia="Book Antiqua"/>
          <w:outline w:val="0"/>
          <w:color w:val="fffb8c"/>
          <w:u w:color="fffb8c"/>
          <w:shd w:val="clear" w:color="auto" w:fill="ffffff"/>
          <w:rtl w:val="0"/>
          <w14:textOutline w14:w="12700" w14:cap="flat">
            <w14:noFill/>
            <w14:miter w14:lim="400000"/>
          </w14:textOutline>
          <w14:textFill>
            <w14:solidFill>
              <w14:srgbClr w14:val="FFFB8C"/>
            </w14:solidFill>
          </w14:textFill>
        </w:rPr>
      </w:pPr>
      <w:r>
        <w:rPr>
          <w:rFonts w:ascii="Book Antiqua" w:hAnsi="Book Antiqua"/>
          <w:u w:color="000000"/>
          <w:shd w:val="clear" w:color="auto" w:fill="ffffff"/>
          <w:rtl w:val="0"/>
          <w:lang w:val="en-US"/>
          <w14:textOutline w14:w="12700" w14:cap="flat">
            <w14:noFill/>
            <w14:miter w14:lim="400000"/>
          </w14:textOutline>
        </w:rPr>
        <w:t xml:space="preserve">BALANCE: </w:t>
      </w:r>
      <w:commentRangeStart w:id="0"/>
      <w:r>
        <w:rPr>
          <w:rFonts w:ascii="Book Antiqua" w:hAnsi="Book Antiqua"/>
          <w:u w:color="000000"/>
          <w:shd w:val="clear" w:color="auto" w:fill="fefb66"/>
          <w:rtl w:val="0"/>
          <w:lang w:val="en-US"/>
          <w14:textOutline w14:w="12700" w14:cap="flat">
            <w14:noFill/>
            <w14:miter w14:lim="400000"/>
          </w14:textOutline>
        </w:rPr>
        <w:t>$</w:t>
      </w:r>
      <w:commentRangeEnd w:id="0"/>
      <w:r>
        <w:commentReference w:id="0"/>
      </w:r>
      <w:r>
        <w:rPr>
          <w:rFonts w:ascii="Book Antiqua" w:hAnsi="Book Antiqua"/>
          <w:u w:color="000000"/>
          <w:shd w:val="clear" w:color="auto" w:fill="fefb66"/>
          <w:rtl w:val="0"/>
          <w:lang w:val="en-US"/>
          <w14:textOutline w14:w="12700" w14:cap="flat">
            <w14:noFill/>
            <w14:miter w14:lim="400000"/>
          </w14:textOutline>
        </w:rPr>
        <w:t xml:space="preserve">                    </w:t>
      </w:r>
      <w:r>
        <w:rPr>
          <w:rFonts w:ascii="Book Antiqua" w:hAnsi="Book Antiqua"/>
          <w:outline w:val="0"/>
          <w:color w:val="ff2600"/>
          <w:u w:color="000000"/>
          <w:shd w:val="clear" w:color="auto" w:fill="fefb66"/>
          <w:rtl w:val="0"/>
          <w:lang w:val="en-US"/>
          <w14:textOutline w14:w="12700" w14:cap="flat">
            <w14:noFill/>
            <w14:miter w14:lim="400000"/>
          </w14:textOutline>
          <w14:textFill>
            <w14:solidFill>
              <w14:srgbClr w14:val="FF2600"/>
            </w14:solidFill>
          </w14:textFill>
        </w:rPr>
        <w:t>(</w:t>
      </w:r>
      <w:r>
        <w:rPr>
          <w:rFonts w:ascii="Book Antiqua" w:hAnsi="Book Antiqua"/>
          <w:outline w:val="0"/>
          <w:color w:val="ff2600"/>
          <w:u w:color="ff2600"/>
          <w:shd w:val="clear" w:color="auto" w:fill="ffffff"/>
          <w:rtl w:val="0"/>
          <w:lang w:val="en-US"/>
          <w14:textOutline w14:w="12700" w14:cap="flat">
            <w14:noFill/>
            <w14:miter w14:lim="400000"/>
          </w14:textOutline>
          <w14:textFill>
            <w14:solidFill>
              <w14:srgbClr w14:val="FF2600"/>
            </w14:solidFill>
          </w14:textFill>
        </w:rPr>
        <w:t>cash At Pickup)</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for the total sum of $ </w:t>
      </w:r>
      <w:r>
        <w:rPr>
          <w:rFonts w:ascii="Book Antiqua" w:hAnsi="Book Antiqua"/>
          <w:u w:color="000000"/>
          <w:shd w:val="clear" w:color="auto" w:fill="fefb66"/>
          <w:rtl w:val="0"/>
          <w:lang w:val="en-US"/>
          <w14:textOutline w14:w="12700" w14:cap="flat">
            <w14:noFill/>
            <w14:miter w14:lim="400000"/>
          </w14:textOutline>
        </w:rPr>
        <w:t xml:space="preserv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The kitten described above is being sold as a pet (no breeding, no show agreement/guarantee): Purchaser will pay </w:t>
      </w:r>
      <w:r>
        <w:rPr>
          <w:rFonts w:ascii="Book Antiqua" w:hAnsi="Book Antiqua"/>
          <w:u w:color="000000"/>
          <w:shd w:val="clear" w:color="auto" w:fill="ffffff"/>
          <w:rtl w:val="0"/>
          <w:lang w:val="fr-FR"/>
          <w14:textOutline w14:w="12700" w14:cap="flat">
            <w14:noFill/>
            <w14:miter w14:lim="400000"/>
          </w14:textOutline>
        </w:rPr>
        <w:t xml:space="preserve">Balance </w:t>
      </w:r>
      <w:r>
        <w:rPr>
          <w:rFonts w:ascii="Book Antiqua" w:hAnsi="Book Antiqua"/>
          <w:u w:color="000000"/>
          <w:shd w:val="clear" w:color="auto" w:fill="ffffff"/>
          <w:rtl w:val="0"/>
          <w:lang w:val="en-US"/>
          <w14:textOutline w14:w="12700" w14:cap="flat">
            <w14:noFill/>
            <w14:miter w14:lim="400000"/>
          </w14:textOutline>
        </w:rPr>
        <w:t>in cash when picking up in person</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b w:val="1"/>
          <w:bCs w:val="1"/>
          <w:outline w:val="0"/>
          <w:color w:val="ff2600"/>
          <w:u w:color="000000"/>
          <w:shd w:val="clear" w:color="auto" w:fill="ffffff"/>
          <w:rtl w:val="0"/>
          <w:lang w:val="en-US"/>
          <w14:textOutline w14:w="12700" w14:cap="flat">
            <w14:noFill/>
            <w14:miter w14:lim="400000"/>
          </w14:textOutline>
          <w14:textFill>
            <w14:solidFill>
              <w14:srgbClr w14:val="FF2600"/>
            </w14:solidFill>
          </w14:textFill>
        </w:rPr>
        <w:t>**</w:t>
      </w:r>
      <w:r>
        <w:rPr>
          <w:rFonts w:ascii="Book Antiqua" w:hAnsi="Book Antiqua"/>
          <w:u w:val="single" w:color="000000"/>
          <w:shd w:val="clear" w:color="auto" w:fill="ffffff"/>
          <w:rtl w:val="0"/>
          <w:lang w:val="en-US"/>
          <w14:textOutline w14:w="12700" w14:cap="flat">
            <w14:noFill/>
            <w14:miter w14:lim="400000"/>
          </w14:textOutline>
        </w:rPr>
        <w:t xml:space="preserve">2 weeks prior to kitten pickup, date will have been provided to buyer by breeder, and buyer </w:t>
      </w:r>
      <w:r>
        <w:rPr>
          <w:rFonts w:ascii="Book Antiqua" w:hAnsi="Book Antiqua"/>
          <w:b w:val="1"/>
          <w:bCs w:val="1"/>
          <w:i w:val="1"/>
          <w:iCs w:val="1"/>
          <w:u w:val="single" w:color="000000"/>
          <w:shd w:val="clear" w:color="auto" w:fill="ffffff"/>
          <w:rtl w:val="0"/>
          <w:lang w:val="en-US"/>
          <w14:textOutline w14:w="12700" w14:cap="flat">
            <w14:noFill/>
            <w14:miter w14:lim="400000"/>
          </w14:textOutline>
        </w:rPr>
        <w:t>must pick kitten up on this date</w:t>
      </w:r>
      <w:r>
        <w:rPr>
          <w:rFonts w:ascii="Book Antiqua" w:hAnsi="Book Antiqua"/>
          <w:u w:val="single" w:color="000000"/>
          <w:shd w:val="clear" w:color="auto" w:fill="ffffff"/>
          <w:rtl w:val="0"/>
          <w:lang w:val="en-US"/>
          <w14:textOutline w14:w="12700" w14:cap="flat">
            <w14:noFill/>
            <w14:miter w14:lim="400000"/>
          </w14:textOutline>
        </w:rPr>
        <w:t xml:space="preserve"> or incur forfeiture</w:t>
      </w:r>
      <w:r>
        <w:rPr>
          <w:rFonts w:ascii="Book Antiqua" w:hAnsi="Book Antiqua"/>
          <w:u w:val="single" w:color="000000"/>
          <w:shd w:val="clear" w:color="auto" w:fill="ffffff"/>
          <w:rtl w:val="0"/>
          <w:lang w:val="de-DE"/>
          <w14:textOutline w14:w="12700" w14:cap="flat">
            <w14:noFill/>
            <w14:miter w14:lim="400000"/>
          </w14:textOutline>
        </w:rPr>
        <w:t xml:space="preserve"> </w:t>
      </w:r>
      <w:r>
        <w:rPr>
          <w:rFonts w:ascii="Book Antiqua" w:hAnsi="Book Antiqua"/>
          <w:u w:val="single" w:color="000000"/>
          <w:shd w:val="clear" w:color="auto" w:fill="ffffff"/>
          <w:rtl w:val="0"/>
          <w:lang w:val="en-US"/>
          <w14:textOutline w14:w="12700" w14:cap="flat">
            <w14:noFill/>
            <w14:miter w14:lim="400000"/>
          </w14:textOutline>
        </w:rPr>
        <w:t>of monies paid.</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Buyers are, above,  given the estimated pickup day to help with planning.</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1.  Purchaser accepts the responsibility of caring for this kitten and will provide properly for his/her welfare. Purchaser agrees to keep the kitten in a clean environment, un-caged with proper nutrition, health care and companionship.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2. Purchaser agrees that if the kitten is determined by the breeder to be neglected or mistreated, Breeder/Seller shall have the unconditional right to reclaim the kitten without refund of the purchase price and at buyers expense</w:t>
      </w:r>
      <w:r>
        <w:rPr>
          <w:rFonts w:ascii="Book Antiqua" w:hAnsi="Book Antiqua"/>
          <w:u w:color="000000"/>
          <w:shd w:val="clear" w:color="auto" w:fill="ffffff"/>
          <w:rtl w:val="0"/>
          <w:lang w:val="de-DE"/>
          <w14:textOutline w14:w="12700" w14:cap="flat">
            <w14:noFill/>
            <w14:miter w14:lim="400000"/>
          </w14:textOutline>
        </w:rPr>
        <w:t xml:space="preserv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3. Breeder/Seller agrees that </w:t>
      </w:r>
      <w:r>
        <w:rPr>
          <w:rFonts w:ascii="Book Antiqua" w:hAnsi="Book Antiqua"/>
          <w:b w:val="1"/>
          <w:bCs w:val="1"/>
          <w:outline w:val="0"/>
          <w:color w:val="ff40ff"/>
          <w:u w:color="ff40ff"/>
          <w:shd w:val="clear" w:color="auto" w:fill="ffffff"/>
          <w:rtl w:val="0"/>
          <w:lang w:val="en-US"/>
          <w14:textOutline w14:w="12700" w14:cap="flat">
            <w14:noFill/>
            <w14:miter w14:lim="400000"/>
          </w14:textOutline>
          <w14:textFill>
            <w14:solidFill>
              <w14:srgbClr w14:val="FF40FF"/>
            </w14:solidFill>
          </w14:textFill>
        </w:rPr>
        <w:t>if this kitten is not already spayed/neutered</w:t>
      </w:r>
      <w:r>
        <w:rPr>
          <w:rFonts w:ascii="Book Antiqua" w:hAnsi="Book Antiqua"/>
          <w:u w:color="000000"/>
          <w:shd w:val="clear" w:color="auto" w:fill="ffffff"/>
          <w:rtl w:val="0"/>
          <w:lang w:val="en-US"/>
          <w14:textOutline w14:w="12700" w14:cap="flat">
            <w14:noFill/>
            <w14:miter w14:lim="400000"/>
          </w14:textOutline>
        </w:rPr>
        <w:t xml:space="preserve"> (sellers Vet make determination) at the </w:t>
      </w:r>
      <w:r>
        <w:rPr>
          <w:rFonts w:ascii="Book Antiqua" w:hAnsi="Book Antiqua"/>
          <w:u w:val="single" w:color="000000"/>
          <w:shd w:val="clear" w:color="auto" w:fill="ffffff"/>
          <w:rtl w:val="0"/>
          <w:lang w:val="en-US"/>
          <w14:textOutline w14:w="12700" w14:cap="flat">
            <w14:noFill/>
            <w14:miter w14:lim="400000"/>
          </w14:textOutline>
        </w:rPr>
        <w:t>time of delivery</w:t>
      </w:r>
      <w:r>
        <w:rPr>
          <w:rFonts w:ascii="Book Antiqua" w:hAnsi="Book Antiqua"/>
          <w:u w:color="000000"/>
          <w:shd w:val="clear" w:color="auto" w:fill="ffffff"/>
          <w:rtl w:val="0"/>
          <w:lang w:val="en-US"/>
          <w14:textOutline w14:w="12700" w14:cap="flat">
            <w14:noFill/>
            <w14:miter w14:lim="400000"/>
          </w14:textOutline>
        </w:rPr>
        <w:t xml:space="preserve">, the kitten </w:t>
      </w:r>
      <w:r>
        <w:rPr>
          <w:rFonts w:ascii="Book Antiqua" w:hAnsi="Book Antiqua"/>
          <w:b w:val="1"/>
          <w:bCs w:val="1"/>
          <w:u w:color="000000"/>
          <w:shd w:val="clear" w:color="auto" w:fill="ffffff"/>
          <w:rtl w:val="0"/>
          <w:lang w:val="en-US"/>
          <w14:textOutline w14:w="12700" w14:cap="flat">
            <w14:noFill/>
            <w14:miter w14:lim="400000"/>
          </w14:textOutline>
        </w:rPr>
        <w:t>must be spayed or neutered</w:t>
      </w:r>
      <w:r>
        <w:rPr>
          <w:rFonts w:ascii="Book Antiqua" w:hAnsi="Book Antiqua"/>
          <w:u w:color="000000"/>
          <w:shd w:val="clear" w:color="auto" w:fill="ffffff"/>
          <w:rtl w:val="0"/>
          <w:lang w:val="en-US"/>
          <w14:textOutline w14:w="12700" w14:cap="flat">
            <w14:noFill/>
            <w14:miter w14:lim="400000"/>
          </w14:textOutline>
        </w:rPr>
        <w:t xml:space="preserve"> before 8 months.  If the Purchaser fails to provide evidence within the time period, the Breeder/Seller may reclaim the kitten without refund. The Breeder/Seller agrees to forward </w:t>
      </w:r>
      <w:r>
        <w:rPr>
          <w:rFonts w:ascii="Book Antiqua" w:hAnsi="Book Antiqua"/>
          <w:b w:val="1"/>
          <w:bCs w:val="1"/>
          <w:u w:val="single" w:color="000000"/>
          <w:shd w:val="clear" w:color="auto" w:fill="ffffff"/>
          <w:rtl w:val="0"/>
          <w:lang w:val="de-DE"/>
          <w14:textOutline w14:w="12700" w14:cap="flat">
            <w14:noFill/>
            <w14:miter w14:lim="400000"/>
          </w14:textOutline>
        </w:rPr>
        <w:t>PARENTS</w:t>
      </w:r>
      <w:r>
        <w:rPr>
          <w:rFonts w:ascii="Book Antiqua" w:hAnsi="Book Antiqua"/>
          <w:b w:val="1"/>
          <w:bCs w:val="1"/>
          <w:u w:color="000000"/>
          <w:shd w:val="clear" w:color="auto" w:fill="ffffff"/>
          <w:rtl w:val="0"/>
          <w:lang w:val="de-DE"/>
          <w14:textOutline w14:w="12700" w14:cap="flat">
            <w14:noFill/>
            <w14:miter w14:lim="400000"/>
          </w14:textOutline>
        </w:rPr>
        <w:t xml:space="preserve"> </w:t>
      </w:r>
      <w:r>
        <w:rPr>
          <w:rFonts w:ascii="Book Antiqua" w:hAnsi="Book Antiqua"/>
          <w:b w:val="1"/>
          <w:bCs w:val="1"/>
          <w:u w:color="000000"/>
          <w:shd w:val="clear" w:color="auto" w:fill="ffffff"/>
          <w:rtl w:val="0"/>
          <w:lang w:val="en-US"/>
          <w14:textOutline w14:w="12700" w14:cap="flat">
            <w14:noFill/>
            <w14:miter w14:lim="400000"/>
          </w14:textOutline>
        </w:rPr>
        <w:t xml:space="preserve">purebred </w:t>
      </w:r>
      <w:r>
        <w:rPr>
          <w:rFonts w:ascii="Book Antiqua" w:hAnsi="Book Antiqua"/>
          <w:u w:color="000000"/>
          <w:shd w:val="clear" w:color="auto" w:fill="ffffff"/>
          <w:rtl w:val="0"/>
          <w:lang w:val="fr-FR"/>
          <w14:textOutline w14:w="12700" w14:cap="flat">
            <w14:noFill/>
            <w14:miter w14:lim="400000"/>
          </w14:textOutline>
        </w:rPr>
        <w:t>registration</w:t>
      </w:r>
      <w:r>
        <w:rPr>
          <w:rFonts w:ascii="Book Antiqua" w:hAnsi="Book Antiqua"/>
          <w:u w:color="000000"/>
          <w:shd w:val="clear" w:color="auto" w:fill="ffffff"/>
          <w:rtl w:val="0"/>
          <w:lang w:val="en-US"/>
          <w14:textOutline w14:w="12700" w14:cap="flat">
            <w14:noFill/>
            <w14:miter w14:lim="400000"/>
          </w14:textOutline>
        </w:rPr>
        <w:t xml:space="preserve">/Pedigree papers as proof upon documented proof of spay/neuter.   Buyer agrees to give Breeder permission to call your vet regarding this procedure.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4.  All kittens are eligible to be registered, but only the breed/show agreements will receive the TICA registration papers.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5. Purchaser agrees that the kitten will always receive prompt licensed veterinarian medical care in case of illness or sickness and will never be allowed to harbor fleas or other parasites. Kitten must remain safely indoors.</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6. Purchaser agrees that under no circumstances will this kitten ever be sold, leased, bred (unless sold as such)</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or given to any pet shop, animal shelter, research laboratory or similar facility. If for any reason the Purchaser is unable to keep the kitten, Purchaser can give/sell kitten to a friend or relative, have them agree to this contract terms excluding the warranty portion, and continue the agreement of this contract. </w:t>
      </w:r>
    </w:p>
    <w:p>
      <w:pPr>
        <w:pStyle w:val="Default"/>
        <w:bidi w:val="0"/>
        <w:spacing w:before="0" w:after="240" w:line="240" w:lineRule="auto"/>
        <w:ind w:left="0" w:right="0" w:firstLine="0"/>
        <w:jc w:val="left"/>
        <w:rPr>
          <w:rFonts w:ascii="Book Antiqua" w:cs="Book Antiqua" w:hAnsi="Book Antiqua" w:eastAsia="Book Antiqua"/>
          <w:b w:val="1"/>
          <w:bCs w:val="1"/>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7. Health Guarantee: This kitten is guaranteed to be in good health for a period of 72 hours, RECOMMEND to quarantined from other pets, and seen by a licensed vet within that time.  If found to be medically unsound with a determination companionship is impaired and not correctable with medicine or procedure, the Breeder/Seller must be notified during the first 72 hours with documentation from a licensed vet.  </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The kitten will be replaced with another kitten of comparable quality and value, if </w:t>
      </w:r>
      <w:r>
        <w:rPr>
          <w:rFonts w:ascii="Book Antiqua" w:hAnsi="Book Antiqua"/>
          <w:u w:color="000000"/>
          <w:shd w:val="clear" w:color="auto" w:fill="ffffff"/>
          <w:rtl w:val="0"/>
          <w:lang w:val="en-US"/>
          <w14:textOutline w14:w="12700" w14:cap="flat">
            <w14:noFill/>
            <w14:miter w14:lim="400000"/>
          </w14:textOutline>
        </w:rPr>
        <w:t xml:space="preserve">and when </w:t>
      </w:r>
      <w:r>
        <w:rPr>
          <w:rFonts w:ascii="Book Antiqua" w:hAnsi="Book Antiqua"/>
          <w:u w:color="000000"/>
          <w:shd w:val="clear" w:color="auto" w:fill="ffffff"/>
          <w:rtl w:val="0"/>
          <w:lang w:val="en-US"/>
          <w14:textOutline w14:w="12700" w14:cap="flat">
            <w14:noFill/>
            <w14:miter w14:lim="400000"/>
          </w14:textOutline>
        </w:rPr>
        <w:t xml:space="preserve">available.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No cash refunds. Associated vet bills are to be expensed by the purchaser.  Do not change food for at least 3 months:</w:t>
      </w:r>
      <w:r>
        <w:rPr>
          <w:rFonts w:ascii="Book Antiqua" w:hAnsi="Book Antiqua"/>
          <w:u w:color="000000"/>
          <w:shd w:val="clear" w:color="auto" w:fill="ffffff"/>
          <w:rtl w:val="0"/>
          <w:lang w:val="de-DE"/>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 A supply of kitten food, canned and hard, will be provided upon delivery/pickup of kitten.</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b w:val="1"/>
          <w:bCs w:val="1"/>
          <w:u w:color="000000"/>
          <w:shd w:val="clear" w:color="auto" w:fill="ffffff"/>
          <w:rtl w:val="0"/>
          <w:lang w:val="en-US"/>
          <w14:textOutline w14:w="12700" w14:cap="flat">
            <w14:noFill/>
            <w14:miter w14:lim="400000"/>
          </w14:textOutline>
        </w:rPr>
        <w:t xml:space="preserve">All guarantees are forfeit if </w:t>
      </w:r>
      <w:r>
        <w:rPr>
          <w:rFonts w:ascii="Book Antiqua" w:hAnsi="Book Antiqua"/>
          <w:b w:val="1"/>
          <w:bCs w:val="1"/>
          <w:outline w:val="0"/>
          <w:color w:val="ff2600"/>
          <w:u w:color="000000"/>
          <w:shd w:val="clear" w:color="auto" w:fill="ffffff"/>
          <w:rtl w:val="0"/>
          <w:lang w:val="en-US"/>
          <w14:textOutline w14:w="12700" w14:cap="flat">
            <w14:noFill/>
            <w14:miter w14:lim="400000"/>
          </w14:textOutline>
          <w14:textFill>
            <w14:solidFill>
              <w14:srgbClr w14:val="FF2600"/>
            </w14:solidFill>
          </w14:textFill>
        </w:rPr>
        <w:t>flea and tick</w:t>
      </w:r>
      <w:r>
        <w:rPr>
          <w:rFonts w:ascii="Book Antiqua" w:hAnsi="Book Antiqua"/>
          <w:b w:val="1"/>
          <w:bCs w:val="1"/>
          <w:u w:color="000000"/>
          <w:shd w:val="clear" w:color="auto" w:fill="ffffff"/>
          <w:rtl w:val="0"/>
          <w:lang w:val="en-US"/>
          <w14:textOutline w14:w="12700" w14:cap="flat">
            <w14:noFill/>
            <w14:miter w14:lim="400000"/>
          </w14:textOutline>
        </w:rPr>
        <w:t xml:space="preserve"> medicines (isoxazoline class) are administered.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This kitten is guaranteed against congenital defects for 1 (one) year related to the heart, liver or kidneys.  Should the animal die within that time as a direct result of a congenital defect, the kitten will be replaced only if an appropriate autopsy/necropsy is performed by a licensed veterinarian (not related to Purchaser) and a veterinarian</w:t>
      </w:r>
      <w:r>
        <w:rPr>
          <w:rFonts w:ascii="Book Antiqua" w:hAnsi="Book Antiqua" w:hint="default"/>
          <w:u w:color="000000"/>
          <w:shd w:val="clear" w:color="auto" w:fill="ffffff"/>
          <w:rtl w:val="0"/>
          <w:lang w:val="de-DE"/>
          <w14:textOutline w14:w="12700" w14:cap="flat">
            <w14:noFill/>
            <w14:miter w14:lim="400000"/>
          </w14:textOutline>
        </w:rPr>
        <w:t>’</w:t>
      </w:r>
      <w:r>
        <w:rPr>
          <w:rFonts w:ascii="Book Antiqua" w:hAnsi="Book Antiqua"/>
          <w:u w:color="000000"/>
          <w:shd w:val="clear" w:color="auto" w:fill="ffffff"/>
          <w:rtl w:val="0"/>
          <w:lang w:val="en-US"/>
          <w14:textOutline w14:w="12700" w14:cap="flat">
            <w14:noFill/>
            <w14:miter w14:lim="400000"/>
          </w14:textOutline>
        </w:rPr>
        <w:t xml:space="preserve">s certificate is provided showing proof as to cause of death.  Random occurrences of mother nature, while rare; such as FIP, HCM, </w:t>
      </w:r>
      <w:r>
        <w:rPr>
          <w:rFonts w:ascii="Book Antiqua" w:hAnsi="Book Antiqua"/>
          <w:u w:color="000000"/>
          <w:shd w:val="clear" w:color="auto" w:fill="ffffff"/>
          <w:rtl w:val="0"/>
          <w:lang w:val="en-US"/>
          <w14:textOutline w14:w="12700" w14:cap="flat">
            <w14:noFill/>
            <w14:miter w14:lim="400000"/>
          </w14:textOutline>
        </w:rPr>
        <w:t xml:space="preserve">vaccine reaction, </w:t>
      </w:r>
      <w:r>
        <w:rPr>
          <w:rFonts w:ascii="Book Antiqua" w:hAnsi="Book Antiqua"/>
          <w:u w:color="000000"/>
          <w:shd w:val="clear" w:color="auto" w:fill="ffffff"/>
          <w:rtl w:val="0"/>
          <w:lang w:val="en-US"/>
          <w14:textOutline w14:w="12700" w14:cap="flat">
            <w14:noFill/>
            <w14:miter w14:lim="400000"/>
          </w14:textOutline>
        </w:rPr>
        <w:t xml:space="preserve">Folds Level of ears, nasal passage ways, flat face incidentals, declawing, </w:t>
      </w:r>
      <w:r>
        <w:rPr>
          <w:rFonts w:ascii="Book Antiqua" w:hAnsi="Book Antiqua"/>
          <w:u w:color="000000"/>
          <w:shd w:val="clear" w:color="auto" w:fill="ffffff"/>
          <w:rtl w:val="0"/>
          <w:lang w:val="en-US"/>
          <w14:textOutline w14:w="12700" w14:cap="flat">
            <w14:noFill/>
            <w14:miter w14:lim="400000"/>
          </w14:textOutline>
        </w:rPr>
        <w:t xml:space="preserve">owner allergies, </w:t>
      </w:r>
      <w:r>
        <w:rPr>
          <w:rFonts w:ascii="Book Antiqua" w:hAnsi="Book Antiqua"/>
          <w:u w:color="000000"/>
          <w:shd w:val="clear" w:color="auto" w:fill="ffffff"/>
          <w:rtl w:val="0"/>
          <w:lang w:val="en-US"/>
          <w14:textOutline w14:w="12700" w14:cap="flat">
            <w14:noFill/>
            <w14:miter w14:lim="400000"/>
          </w14:textOutline>
        </w:rPr>
        <w:t>dental, flexibility of the tail, cat immunized for FeLV, FIP, and other non standard shots, cancer, etc</w:t>
      </w:r>
      <w:r>
        <w:rPr>
          <w:rFonts w:ascii="Book Antiqua" w:hAnsi="Book Antiqua" w:hint="default"/>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Seller cannot guarantee.   </w:t>
      </w:r>
      <w:r>
        <w:rPr>
          <w:rFonts w:ascii="Book Antiqua" w:hAnsi="Book Antiqua"/>
          <w:u w:color="000000"/>
          <w:shd w:val="clear" w:color="auto" w:fill="ffffff"/>
          <w:rtl w:val="0"/>
          <w:lang w:val="en-US"/>
          <w14:textOutline w14:w="12700" w14:cap="flat">
            <w14:noFill/>
            <w14:miter w14:lim="400000"/>
          </w14:textOutline>
        </w:rPr>
        <w:t>Vaccine</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feline </w:t>
      </w:r>
      <w:r>
        <w:rPr>
          <w:rFonts w:ascii="Book Antiqua" w:hAnsi="Book Antiqua"/>
          <w:u w:color="000000"/>
          <w:shd w:val="clear" w:color="auto" w:fill="ffffff"/>
          <w:rtl w:val="0"/>
          <w:lang w:val="de-DE"/>
          <w14:textOutline w14:w="12700" w14:cap="flat">
            <w14:noFill/>
            <w14:miter w14:lim="400000"/>
          </w14:textOutline>
        </w:rPr>
        <w:t xml:space="preserve">rhinotracheitis, </w:t>
      </w:r>
      <w:r>
        <w:rPr>
          <w:rFonts w:ascii="Book Antiqua" w:hAnsi="Book Antiqua"/>
          <w:u w:color="000000"/>
          <w:shd w:val="clear" w:color="auto" w:fill="ffffff"/>
          <w:rtl w:val="0"/>
          <w:lang w:val="es-ES_tradnl"/>
          <w14:textOutline w14:w="12700" w14:cap="flat">
            <w14:noFill/>
            <w14:miter w14:lim="400000"/>
          </w14:textOutline>
        </w:rPr>
        <w:t>calicivirus</w:t>
      </w:r>
      <w:r>
        <w:rPr>
          <w:rFonts w:ascii="Book Antiqua" w:hAnsi="Book Antiqua"/>
          <w:u w:color="000000"/>
          <w:shd w:val="clear" w:color="auto" w:fill="ffffff"/>
          <w:rtl w:val="0"/>
          <w:lang w:val="en-US"/>
          <w14:textOutline w14:w="12700" w14:cap="flat">
            <w14:noFill/>
            <w14:miter w14:lim="400000"/>
          </w14:textOutline>
        </w:rPr>
        <w:t xml:space="preserve">, and </w:t>
      </w:r>
      <w:r>
        <w:rPr>
          <w:rFonts w:ascii="Book Antiqua" w:hAnsi="Book Antiqua"/>
          <w:u w:color="000000"/>
          <w:shd w:val="clear" w:color="auto" w:fill="ffffff"/>
          <w:rtl w:val="0"/>
          <w:lang w:val="de-DE"/>
          <w14:textOutline w14:w="12700" w14:cap="flat">
            <w14:noFill/>
            <w14:miter w14:lim="400000"/>
          </w14:textOutline>
        </w:rPr>
        <w:t>panleukopenia</w:t>
      </w:r>
      <w:r>
        <w:rPr>
          <w:rFonts w:ascii="Book Antiqua" w:hAnsi="Book Antiqua"/>
          <w:u w:color="000000"/>
          <w:shd w:val="clear" w:color="auto" w:fill="ffffff"/>
          <w:rtl w:val="0"/>
          <w:lang w:val="en-US"/>
          <w14:textOutline w14:w="12700" w14:cap="flat">
            <w14:noFill/>
            <w14:miter w14:lim="400000"/>
          </w14:textOutline>
        </w:rPr>
        <w:t xml:space="preserve"> was given as first vaccine, buyer must finish series: 2 more separated by 3-4 weeks are required, and finally Rabies is given 3-4 weeks after 3rd Rhino/Calci/PanL</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A replacement will be made of a kitten sale price listed above or of comparable quality and value as available, at the discretion of the Breeder/Seller. The Breeder/Seller reserves the right to substitute kitten replacement with a cash </w:t>
      </w:r>
      <w:r>
        <w:rPr>
          <w:rFonts w:ascii="Book Antiqua" w:hAnsi="Book Antiqua"/>
          <w:u w:val="single" w:color="000000"/>
          <w:shd w:val="clear" w:color="auto" w:fill="ffffff"/>
          <w:rtl w:val="0"/>
          <w:lang w:val="en-US"/>
          <w14:textOutline w14:w="12700" w14:cap="flat">
            <w14:noFill/>
            <w14:miter w14:lim="400000"/>
          </w14:textOutline>
        </w:rPr>
        <w:t>refund of original sale price only</w:t>
      </w:r>
      <w:r>
        <w:rPr>
          <w:rFonts w:ascii="Book Antiqua" w:hAnsi="Book Antiqua"/>
          <w:u w:color="000000"/>
          <w:shd w:val="clear" w:color="auto" w:fill="ffffff"/>
          <w:rtl w:val="0"/>
          <w:lang w:val="en-US"/>
          <w14:textOutline w14:w="12700" w14:cap="flat">
            <w14:noFill/>
            <w14:miter w14:lim="400000"/>
          </w14:textOutline>
        </w:rPr>
        <w:t>. Owner pays transportation, and breeder will not refund shipping costs. If kitten dies while in possession of Breeder, the kitten will be replaced as soon as possible or Purchaser can opt for a refund. In the case of folded ear kittens, purchaser has researched the breed and understands the gene/condition that folds the ear.  Breeder NEVER breeds fold ear to folded ear which greatly mitigates/reduces/eliminates the associated condition.  All litters have a Straight Ear parent.</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8. Purchaser assumes all responsibility for shipping kitten including airfare and flight insurance. Breeder/Seller assumes no responsibility for illness/death directly related to shipping conditions.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9. Seller assumes NO responsibility for purchaser</w:t>
      </w:r>
      <w:r>
        <w:rPr>
          <w:rFonts w:ascii="Book Antiqua" w:hAnsi="Book Antiqua" w:hint="default"/>
          <w:u w:color="000000"/>
          <w:shd w:val="clear" w:color="auto" w:fill="ffffff"/>
          <w:rtl w:val="0"/>
          <w:lang w:val="de-DE"/>
          <w14:textOutline w14:w="12700" w14:cap="flat">
            <w14:noFill/>
            <w14:miter w14:lim="400000"/>
          </w14:textOutline>
        </w:rPr>
        <w:t>’</w:t>
      </w:r>
      <w:r>
        <w:rPr>
          <w:rFonts w:ascii="Book Antiqua" w:hAnsi="Book Antiqua"/>
          <w:u w:color="000000"/>
          <w:shd w:val="clear" w:color="auto" w:fill="ffffff"/>
          <w:rtl w:val="0"/>
          <w:lang w:val="en-US"/>
          <w14:textOutline w14:w="12700" w14:cap="flat">
            <w14:noFill/>
            <w14:miter w14:lim="400000"/>
          </w14:textOutline>
        </w:rPr>
        <w:t>s allergies to cats, disapproval of landlord, lack of proper house training for this cat/kitten, etc</w:t>
      </w:r>
      <w:r>
        <w:rPr>
          <w:rFonts w:ascii="Book Antiqua" w:hAnsi="Book Antiqua" w:hint="default"/>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No refund will be issued. We are a closed small cattery and do not allow outside cats to be exposed to our home and cats, to include buyer visits. Seller makes no guarantees as to the Kitten</w:t>
      </w:r>
      <w:r>
        <w:rPr>
          <w:rFonts w:ascii="Book Antiqua" w:hAnsi="Book Antiqua" w:hint="default"/>
          <w:u w:color="000000"/>
          <w:shd w:val="clear" w:color="auto" w:fill="ffffff"/>
          <w:rtl w:val="0"/>
          <w:lang w:val="de-DE"/>
          <w14:textOutline w14:w="12700" w14:cap="flat">
            <w14:noFill/>
            <w14:miter w14:lim="400000"/>
          </w14:textOutline>
        </w:rPr>
        <w:t>’</w:t>
      </w:r>
      <w:r>
        <w:rPr>
          <w:rFonts w:ascii="Book Antiqua" w:hAnsi="Book Antiqua"/>
          <w:u w:color="000000"/>
          <w:shd w:val="clear" w:color="auto" w:fill="ffffff"/>
          <w:rtl w:val="0"/>
          <w:lang w:val="en-US"/>
          <w14:textOutline w14:w="12700" w14:cap="flat">
            <w14:noFill/>
            <w14:miter w14:lim="400000"/>
          </w14:textOutline>
        </w:rPr>
        <w:t>s temperament. We socialize our kittens, but we cannot predict how the Kitten will act after it leaves our familiar environment.  It is Purchaser</w:t>
      </w:r>
      <w:r>
        <w:rPr>
          <w:rFonts w:ascii="Book Antiqua" w:hAnsi="Book Antiqua" w:hint="default"/>
          <w:u w:color="000000"/>
          <w:shd w:val="clear" w:color="auto" w:fill="ffffff"/>
          <w:rtl w:val="0"/>
          <w:lang w:val="de-DE"/>
          <w14:textOutline w14:w="12700" w14:cap="flat">
            <w14:noFill/>
            <w14:miter w14:lim="400000"/>
          </w14:textOutline>
        </w:rPr>
        <w:t>’</w:t>
      </w:r>
      <w:r>
        <w:rPr>
          <w:rFonts w:ascii="Book Antiqua" w:hAnsi="Book Antiqua"/>
          <w:u w:color="000000"/>
          <w:shd w:val="clear" w:color="auto" w:fill="ffffff"/>
          <w:rtl w:val="0"/>
          <w:lang w:val="en-US"/>
          <w14:textOutline w14:w="12700" w14:cap="flat">
            <w14:noFill/>
            <w14:miter w14:lim="400000"/>
          </w14:textOutline>
        </w:rPr>
        <w:t xml:space="preserve">s responsibility to slowly transition Kitten to its new home (plenty of daily enforced rest periods with food and water, warm bed, monitor litter box for normal eliminations, do not change food, ensure fluid intake, limit various stresses at the same time as kitten are delicate, and need vigilance upon transitioning to your home.  Seller recommends a quarantine period from other cats in the home for 2 weeks.  Purchaser acknowledges that some kittens may take longer than others to adjust to their new surroundings.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10. Breeder reserves the right to renegotiate sale price or offer another kitten or fully refund monies (</w:t>
      </w:r>
      <w:r>
        <w:rPr>
          <w:rFonts w:ascii="Book Antiqua" w:hAnsi="Book Antiqua"/>
          <w:u w:val="single" w:color="000000"/>
          <w:shd w:val="clear" w:color="auto" w:fill="ffffff"/>
          <w:rtl w:val="0"/>
          <w:lang w:val="en-US"/>
          <w14:textOutline w14:w="12700" w14:cap="flat">
            <w14:noFill/>
            <w14:miter w14:lim="400000"/>
          </w14:textOutline>
        </w:rPr>
        <w:t>purchaser</w:t>
      </w:r>
      <w:r>
        <w:rPr>
          <w:rFonts w:ascii="Book Antiqua" w:hAnsi="Book Antiqua"/>
          <w:u w:color="000000"/>
          <w:shd w:val="clear" w:color="auto" w:fill="ffffff"/>
          <w:rtl w:val="0"/>
          <w:lang w:val="en-US"/>
          <w14:textOutline w14:w="12700" w14:cap="flat">
            <w14:noFill/>
            <w14:miter w14:lim="400000"/>
          </w14:textOutline>
        </w:rPr>
        <w:t xml:space="preserve"> decision) paid should kitten be determined to be a </w:t>
      </w:r>
      <w:r>
        <w:rPr>
          <w:rFonts w:ascii="Book Antiqua" w:hAnsi="Book Antiqua"/>
          <w:i w:val="1"/>
          <w:iCs w:val="1"/>
          <w:u w:color="000000"/>
          <w:shd w:val="clear" w:color="auto" w:fill="ffffff"/>
          <w:rtl w:val="0"/>
          <w:lang w:val="en-US"/>
          <w14:textOutline w14:w="12700" w14:cap="flat">
            <w14:noFill/>
            <w14:miter w14:lim="400000"/>
          </w14:textOutline>
        </w:rPr>
        <w:t>blue ey</w:t>
      </w:r>
      <w:r>
        <w:rPr>
          <w:rFonts w:ascii="Book Antiqua" w:hAnsi="Book Antiqua"/>
          <w:u w:color="000000"/>
          <w:shd w:val="clear" w:color="auto" w:fill="ffffff"/>
          <w:rtl w:val="0"/>
          <w:lang w:val="en-US"/>
          <w14:textOutline w14:w="12700" w14:cap="flat">
            <w14:noFill/>
            <w14:miter w14:lim="400000"/>
          </w14:textOutline>
        </w:rPr>
        <w:t xml:space="preserve">e (develops 5-7 weeks), or </w:t>
      </w:r>
      <w:r>
        <w:rPr>
          <w:rFonts w:ascii="Book Antiqua" w:hAnsi="Book Antiqua"/>
          <w:i w:val="1"/>
          <w:iCs w:val="1"/>
          <w:u w:color="000000"/>
          <w:shd w:val="clear" w:color="auto" w:fill="ffffff"/>
          <w:rtl w:val="0"/>
          <w:lang w:val="en-US"/>
          <w14:textOutline w14:w="12700" w14:cap="flat">
            <w14:noFill/>
            <w14:miter w14:lim="400000"/>
          </w14:textOutline>
        </w:rPr>
        <w:t>folds later</w:t>
      </w:r>
      <w:r>
        <w:rPr>
          <w:rFonts w:ascii="Book Antiqua" w:hAnsi="Book Antiqua"/>
          <w:u w:color="000000"/>
          <w:shd w:val="clear" w:color="auto" w:fill="ffffff"/>
          <w:rtl w:val="0"/>
          <w:lang w:val="en-US"/>
          <w14:textOutline w14:w="12700" w14:cap="flat">
            <w14:noFill/>
            <w14:miter w14:lim="400000"/>
          </w14:textOutline>
        </w:rPr>
        <w:t xml:space="preserve"> than expected and sold for a lesser amount as a Straight ear.  Breeder will make EVERY effort to work with purchaser for resolution in this very rare occurrence.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11.  Any legal action which may arise under the terms of this contract will be brought within the jurisdiction of the breeders home State and purchaser will be liable for any court costs and related charges. This agreement is the entire agreement between the parties. As a protection of reputation buyers agree to not taking any written/posted/oral action that negatively impacts East Coast Cats and/or its reputation (social media/online presence, products, services, management, or employees) unless in a legal format/court of law between buyer and seller.  Should purchaser decide to take this type of un-arbitrated action, where no sides are presented, all guarantees are void, and the seller has a right to assess a damages fee.  In the case of arbitration or court proceedings, seller is ONLY potentially liable for purchase price of kitten/cat.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12.  Buyer are requested strongly to signup </w:t>
      </w:r>
      <w:r>
        <w:rPr>
          <w:rFonts w:ascii="Book Antiqua" w:hAnsi="Book Antiqua"/>
          <w:u w:val="single" w:color="000000"/>
          <w:shd w:val="clear" w:color="auto" w:fill="ffffff"/>
          <w:rtl w:val="0"/>
          <w:lang w:val="en-US"/>
          <w14:textOutline w14:w="12700" w14:cap="flat">
            <w14:noFill/>
            <w14:miter w14:lim="400000"/>
          </w14:textOutline>
        </w:rPr>
        <w:t>at least</w:t>
      </w:r>
      <w:r>
        <w:rPr>
          <w:rFonts w:ascii="Book Antiqua" w:hAnsi="Book Antiqua"/>
          <w:u w:color="000000"/>
          <w:shd w:val="clear" w:color="auto" w:fill="ffffff"/>
          <w:rtl w:val="0"/>
          <w:lang w:val="en-US"/>
          <w14:textOutline w14:w="12700" w14:cap="flat">
            <w14:noFill/>
            <w14:miter w14:lim="400000"/>
          </w14:textOutline>
        </w:rPr>
        <w:t xml:space="preserve"> for the 1 month free Trupanion pet insurance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 xml:space="preserve">BRIEC4923 or BR2EC4923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fffff"/>
          <w:rtl w:val="0"/>
          <w:lang w:val="en-US"/>
          <w14:textOutline w14:w="12700" w14:cap="flat">
            <w14:noFill/>
            <w14:miter w14:lim="400000"/>
          </w14:textOutline>
        </w:rPr>
        <w:t>NY</w:t>
      </w:r>
      <w:r>
        <w:rPr>
          <w:rFonts w:ascii="Book Antiqua" w:hAnsi="Book Antiqua"/>
          <w:u w:color="000000"/>
          <w:shd w:val="clear" w:color="auto" w:fill="ffffff"/>
          <w:rtl w:val="0"/>
          <w:lang w:val="en-US"/>
          <w14:textOutline w14:w="12700" w14:cap="flat">
            <w14:noFill/>
            <w14:miter w14:lim="400000"/>
          </w14:textOutline>
        </w:rPr>
        <w:t>)</w:t>
      </w:r>
      <w:r>
        <w:rPr>
          <w:rFonts w:ascii="Book Antiqua" w:hAnsi="Book Antiqua"/>
          <w:u w:color="000000"/>
          <w:shd w:val="clear" w:color="auto" w:fill="ffffff"/>
          <w:rtl w:val="0"/>
          <w:lang w:val="en-US"/>
          <w14:textOutline w14:w="12700" w14:cap="flat">
            <w14:noFill/>
            <w14:miter w14:lim="400000"/>
          </w14:textOutline>
        </w:rPr>
        <w:t>. Seller receive no compensation from Trupanion, but feel a free first month benefits both seller and buyer and protects the pet.</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In signing and/or </w:t>
      </w:r>
      <w:r>
        <w:rPr>
          <w:rFonts w:ascii="Book Antiqua" w:hAnsi="Book Antiqua"/>
          <w:b w:val="1"/>
          <w:bCs w:val="1"/>
          <w:u w:val="single" w:color="000000"/>
          <w:shd w:val="clear" w:color="auto" w:fill="ffffff"/>
          <w:rtl w:val="0"/>
          <w:lang w:val="en-US"/>
          <w14:textOutline w14:w="12700" w14:cap="flat">
            <w14:noFill/>
            <w14:miter w14:lim="400000"/>
          </w14:textOutline>
        </w:rPr>
        <w:t>RECEIVING</w:t>
      </w:r>
      <w:r>
        <w:rPr>
          <w:rFonts w:ascii="Book Antiqua" w:hAnsi="Book Antiqua"/>
          <w:u w:color="000000"/>
          <w:shd w:val="clear" w:color="auto" w:fill="ffffff"/>
          <w:rtl w:val="0"/>
          <w:lang w:val="en-US"/>
          <w14:textOutline w14:w="12700" w14:cap="flat">
            <w14:noFill/>
            <w14:miter w14:lim="400000"/>
          </w14:textOutline>
        </w:rPr>
        <w:t xml:space="preserve"> this document, Purchaser acknowledges that they have read and fully understands and agrees to all of the terms and conditions of the above.  Once a deposit is received, the terms of this contract are in force whether signed or not.</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IN WITNESS WHEREOF, we each have signed this agreement.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Street address </w:t>
      </w:r>
      <w:r>
        <w:rPr>
          <w:rFonts w:ascii="Book Antiqua" w:hAnsi="Book Antiqua"/>
          <w:u w:color="000000"/>
          <w:shd w:val="clear" w:color="auto" w:fill="fefc78"/>
          <w:rtl w:val="0"/>
          <w:lang w:val="en-US"/>
          <w14:textOutline w14:w="12700" w14:cap="flat">
            <w14:noFill/>
            <w14:miter w14:lim="400000"/>
          </w14:textOutline>
        </w:rPr>
        <w:t>______________________________</w:t>
      </w:r>
      <w:r>
        <w:rPr>
          <w:rFonts w:ascii="Book Antiqua" w:hAnsi="Book Antiqua"/>
          <w:u w:color="000000"/>
          <w:shd w:val="clear" w:color="auto" w:fill="ffffff"/>
          <w:rtl w:val="0"/>
          <w:lang w:val="de-DE"/>
          <w14:textOutline w14:w="12700" w14:cap="flat">
            <w14:noFill/>
            <w14:miter w14:lim="400000"/>
          </w14:textOutline>
        </w:rPr>
        <w:t xml:space="preserve"> </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lang w:val="en-US"/>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City, State </w:t>
      </w:r>
      <w:r>
        <w:rPr>
          <w:rFonts w:ascii="Book Antiqua" w:hAnsi="Book Antiqua"/>
          <w:u w:color="000000"/>
          <w:shd w:val="clear" w:color="auto" w:fill="ffffff"/>
          <w:rtl w:val="0"/>
          <w:lang w:val="en-US"/>
          <w14:textOutline w14:w="12700" w14:cap="flat">
            <w14:noFill/>
            <w14:miter w14:lim="400000"/>
          </w14:textOutline>
        </w:rPr>
        <w:t xml:space="preserve">       </w:t>
      </w:r>
      <w:r>
        <w:rPr>
          <w:rFonts w:ascii="Book Antiqua" w:hAnsi="Book Antiqua"/>
          <w:u w:color="000000"/>
          <w:shd w:val="clear" w:color="auto" w:fill="fefc78"/>
          <w:rtl w:val="0"/>
          <w:lang w:val="en-US"/>
          <w14:textOutline w14:w="12700" w14:cap="flat">
            <w14:noFill/>
            <w14:miter w14:lim="400000"/>
          </w14:textOutline>
        </w:rPr>
        <w:t>__________________________________</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fffff"/>
          <w:rtl w:val="0"/>
          <w:lang w:val="nl-NL"/>
          <w14:textOutline w14:w="12700" w14:cap="flat">
            <w14:noFill/>
            <w14:miter w14:lim="400000"/>
          </w14:textOutline>
        </w:rPr>
        <w:t xml:space="preserve">Zip </w:t>
      </w:r>
      <w:r>
        <w:rPr>
          <w:rFonts w:ascii="Book Antiqua" w:hAnsi="Book Antiqua"/>
          <w:u w:color="000000"/>
          <w:shd w:val="clear" w:color="auto" w:fill="fefc78"/>
          <w:rtl w:val="0"/>
          <w:lang w:val="en-US"/>
          <w14:textOutline w14:w="12700" w14:cap="flat">
            <w14:noFill/>
            <w14:miter w14:lim="400000"/>
          </w14:textOutline>
        </w:rPr>
        <w:t>______</w:t>
      </w:r>
      <w:r>
        <w:rPr>
          <w:rFonts w:ascii="Book Antiqua" w:hAnsi="Book Antiqua"/>
          <w:u w:color="000000"/>
          <w:shd w:val="clear" w:color="auto" w:fill="ffffff"/>
          <w:rtl w:val="0"/>
          <w:lang w:val="it-IT"/>
          <w14:textOutline w14:w="12700" w14:cap="flat">
            <w14:noFill/>
            <w14:miter w14:lim="400000"/>
          </w14:textOutline>
        </w:rPr>
        <w:t xml:space="preserve">Phone# </w:t>
      </w:r>
      <w:r>
        <w:rPr>
          <w:rFonts w:ascii="Book Antiqua" w:hAnsi="Book Antiqua"/>
          <w:u w:color="000000"/>
          <w:shd w:val="clear" w:color="auto" w:fill="fefc78"/>
          <w:rtl w:val="0"/>
          <w:lang w:val="en-US"/>
          <w14:textOutline w14:w="12700" w14:cap="flat">
            <w14:noFill/>
            <w14:miter w14:lim="400000"/>
          </w14:textOutline>
        </w:rPr>
        <w:t>___</w:t>
      </w:r>
      <w:r>
        <w:rPr>
          <w:rFonts w:ascii="Book Antiqua" w:hAnsi="Book Antiqua"/>
          <w:u w:color="000000"/>
          <w:shd w:val="clear" w:color="auto" w:fill="fefc78"/>
          <w:rtl w:val="0"/>
          <w:lang w:val="en-US"/>
          <w14:textOutline w14:w="12700" w14:cap="flat">
            <w14:noFill/>
            <w14:miter w14:lim="400000"/>
          </w14:textOutline>
        </w:rPr>
        <w:t>__________</w:t>
      </w:r>
      <w:r>
        <w:rPr>
          <w:rFonts w:ascii="Book Antiqua" w:hAnsi="Book Antiqua"/>
          <w:u w:color="000000"/>
          <w:shd w:val="clear" w:color="auto" w:fill="fefc78"/>
          <w:rtl w:val="0"/>
          <w:lang w:val="en-US"/>
          <w14:textOutline w14:w="12700" w14:cap="flat">
            <w14:noFill/>
            <w14:miter w14:lim="400000"/>
          </w14:textOutline>
        </w:rPr>
        <w:t>___________</w:t>
      </w:r>
      <w:r>
        <w:rPr>
          <w:rFonts w:ascii="Book Antiqua" w:hAnsi="Book Antiqua"/>
          <w:u w:color="000000"/>
          <w:shd w:val="clear" w:color="auto" w:fill="ffffff"/>
          <w:rtl w:val="0"/>
          <w:lang w:val="en-US"/>
          <w14:textOutline w14:w="12700" w14:cap="flat">
            <w14:noFill/>
            <w14:miter w14:lim="400000"/>
          </w14:textOutline>
        </w:rPr>
        <w:t xml:space="preserve">Email </w:t>
      </w:r>
      <w:r>
        <w:rPr>
          <w:rFonts w:ascii="Book Antiqua" w:hAnsi="Book Antiqua"/>
          <w:u w:color="000000"/>
          <w:shd w:val="clear" w:color="auto" w:fill="fefc78"/>
          <w:rtl w:val="0"/>
          <w:lang w:val="en-US"/>
          <w14:textOutline w14:w="12700" w14:cap="flat">
            <w14:noFill/>
            <w14:miter w14:lim="400000"/>
          </w14:textOutline>
        </w:rPr>
        <w:t>_______</w:t>
      </w:r>
      <w:r>
        <w:rPr>
          <w:rFonts w:ascii="Book Antiqua" w:hAnsi="Book Antiqua"/>
          <w:u w:color="000000"/>
          <w:shd w:val="clear" w:color="auto" w:fill="fefc78"/>
          <w:rtl w:val="0"/>
          <w:lang w:val="en-US"/>
          <w14:textOutline w14:w="12700" w14:cap="flat">
            <w14:noFill/>
            <w14:miter w14:lim="400000"/>
          </w14:textOutline>
        </w:rPr>
        <w:t>____</w:t>
      </w:r>
      <w:r>
        <w:rPr>
          <w:rFonts w:ascii="Book Antiqua" w:hAnsi="Book Antiqua"/>
          <w:u w:color="000000"/>
          <w:shd w:val="clear" w:color="auto" w:fill="fefc78"/>
          <w:rtl w:val="0"/>
          <w:lang w:val="en-US"/>
          <w14:textOutline w14:w="12700" w14:cap="flat">
            <w14:noFill/>
            <w14:miter w14:lim="400000"/>
          </w14:textOutline>
        </w:rPr>
        <w:t>________________</w:t>
      </w:r>
    </w:p>
    <w:p>
      <w:pPr>
        <w:pStyle w:val="Default"/>
        <w:bidi w:val="0"/>
        <w:spacing w:before="0" w:after="240" w:line="240" w:lineRule="auto"/>
        <w:ind w:left="0" w:right="0" w:firstLine="0"/>
        <w:jc w:val="left"/>
        <w:rPr>
          <w:rFonts w:ascii="Book Antiqua" w:cs="Book Antiqua" w:hAnsi="Book Antiqua" w:eastAsia="Book Antiqua"/>
          <w:u w:color="000000"/>
          <w:shd w:val="clear" w:color="auto" w:fill="f7f7f7"/>
          <w:rtl w:val="0"/>
          <w14:textOutline w14:w="12700" w14:cap="flat">
            <w14:noFill/>
            <w14:miter w14:lim="400000"/>
          </w14:textOutline>
        </w:rPr>
      </w:pPr>
      <w:r>
        <w:rPr>
          <w:rFonts w:ascii="Book Antiqua" w:hAnsi="Book Antiqua"/>
          <w:u w:color="000000"/>
          <w:shd w:val="clear" w:color="auto" w:fill="ffffff"/>
          <w:rtl w:val="0"/>
          <w:lang w:val="en-US"/>
          <w14:textOutline w14:w="12700" w14:cap="flat">
            <w14:noFill/>
            <w14:miter w14:lim="400000"/>
          </w14:textOutline>
        </w:rPr>
        <w:t xml:space="preserve">Buyer/Purchaser </w:t>
      </w:r>
      <w:r>
        <w:rPr>
          <w:rFonts w:ascii="Book Antiqua" w:hAnsi="Book Antiqua"/>
          <w:u w:color="000000"/>
          <w:shd w:val="clear" w:color="auto" w:fill="f7f7f7"/>
          <w:rtl w:val="0"/>
          <w:lang w:val="en-US"/>
          <w14:textOutline w14:w="12700" w14:cap="flat">
            <w14:noFill/>
            <w14:miter w14:lim="400000"/>
          </w14:textOutline>
        </w:rPr>
        <w:t xml:space="preserve">Signature </w:t>
      </w:r>
      <w:r>
        <w:rPr>
          <w:rFonts w:ascii="Book Antiqua" w:hAnsi="Book Antiqua"/>
          <w:u w:color="000000"/>
          <w:shd w:val="clear" w:color="auto" w:fill="fefc78"/>
          <w:rtl w:val="0"/>
          <w:lang w:val="en-US"/>
          <w14:textOutline w14:w="12700" w14:cap="flat">
            <w14:noFill/>
            <w14:miter w14:lim="400000"/>
          </w14:textOutline>
        </w:rPr>
        <w:t>______________________________</w:t>
      </w:r>
      <w:r>
        <w:rPr>
          <w:rFonts w:ascii="Book Antiqua" w:hAnsi="Book Antiqua"/>
          <w:u w:color="000000"/>
          <w:shd w:val="clear" w:color="auto" w:fill="f7f7f7"/>
          <w:rtl w:val="0"/>
          <w:lang w:val="de-DE"/>
          <w14:textOutline w14:w="12700" w14:cap="flat">
            <w14:noFill/>
            <w14:miter w14:lim="400000"/>
          </w14:textOutline>
        </w:rPr>
        <w:t xml:space="preserve"> </w:t>
      </w:r>
    </w:p>
    <w:p>
      <w:pPr>
        <w:pStyle w:val="Default"/>
        <w:bidi w:val="0"/>
        <w:spacing w:before="0" w:after="240" w:line="440" w:lineRule="atLeast"/>
        <w:ind w:left="0" w:right="0" w:firstLine="0"/>
        <w:jc w:val="left"/>
        <w:rPr>
          <w:rFonts w:ascii="Book Antiqua" w:cs="Book Antiqua" w:hAnsi="Book Antiqua" w:eastAsia="Book Antiqua"/>
          <w:u w:color="000000"/>
          <w:shd w:val="clear" w:color="auto" w:fill="ffffff"/>
          <w:rtl w:val="0"/>
          <w14:textOutline w14:w="12700" w14:cap="flat">
            <w14:noFill/>
            <w14:miter w14:lim="400000"/>
          </w14:textOutline>
        </w:rPr>
      </w:pPr>
      <w:r>
        <w:rPr>
          <w:rFonts w:ascii="Book Antiqua" w:hAnsi="Book Antiqua"/>
          <w:u w:color="000000"/>
          <w:shd w:val="clear" w:color="auto" w:fill="f7f7f7"/>
          <w:rtl w:val="0"/>
          <w:lang w:val="de-DE"/>
          <w14:textOutline w14:w="12700" w14:cap="flat">
            <w14:noFill/>
            <w14:miter w14:lim="400000"/>
          </w14:textOutline>
        </w:rPr>
        <w:t xml:space="preserve">SELLER/BREEDER: Signature: </w:t>
      </w:r>
      <w:r>
        <w:rPr>
          <w:rFonts w:ascii="Savoye LET Plain:1.0" w:hAnsi="Savoye LET Plain:1.0"/>
          <w:u w:val="single" w:color="000000"/>
          <w:shd w:val="clear" w:color="auto" w:fill="f7f7f7"/>
          <w:rtl w:val="0"/>
          <w:lang w:val="en-US"/>
          <w14:textOutline w14:w="12700" w14:cap="flat">
            <w14:noFill/>
            <w14:miter w14:lim="400000"/>
          </w14:textOutline>
        </w:rPr>
        <w:t>EastC</w:t>
      </w:r>
    </w:p>
    <w:p>
      <w:pPr>
        <w:pStyle w:val="Default"/>
        <w:keepNext w:val="1"/>
        <w:keepLines w:val="0"/>
        <w:pageBreakBefore w:val="0"/>
        <w:framePr w:hSpace="0" w:hAnchor="text" w:vAnchor="text" w:wrap="around" w:dropCap="drop" w:lines="3"/>
        <w:widowControl w:val="1"/>
        <w:pBdr>
          <w:bottom w:val="nil"/>
          <w:right w:val="nil"/>
        </w:pBdr>
        <w:shd w:val="clear" w:color="auto" w:fill="auto"/>
        <w:suppressAutoHyphens w:val="0"/>
        <w:bidi w:val="0"/>
        <w:spacing w:before="0" w:after="0" w:line="1320" w:lineRule="exact"/>
        <w:ind w:left="0" w:right="0" w:firstLine="0"/>
        <w:jc w:val="left"/>
        <w:outlineLvl w:val="9"/>
        <w:textAlignment w:val="baseline"/>
        <w:rPr>
          <w:rtl w:val="0"/>
        </w:rPr>
      </w:pPr>
      <w:r>
        <w:rPr>
          <w:rFonts w:ascii="Book Antiqua" w:cs="Book Antiqua" w:hAnsi="Book Antiqua" w:eastAsia="Book Antiqua"/>
          <w:b w:val="1"/>
          <w:bCs w:val="1"/>
          <w:i w:val="0"/>
          <w:iCs w:val="0"/>
          <w:caps w:val="0"/>
          <w:smallCaps w:val="0"/>
          <w:strike w:val="0"/>
          <w:dstrike w:val="0"/>
          <w:outline w:val="0"/>
          <w:color w:val="000000"/>
          <w:spacing w:val="0"/>
          <w:kern w:val="0"/>
          <w:position w:val="-17"/>
          <w:sz w:val="152"/>
          <w:szCs w:val="152"/>
          <w:u w:val="single" w:color="000000"/>
          <w:shd w:val="nil" w:color="auto" w:fill="auto"/>
          <w:vertAlign w:val="baseline"/>
          <w:rtl w:val="0"/>
          <w:lang w:val="en-US"/>
          <w14:shadow w14:sx="100000" w14:sy="100000" w14:kx="0" w14:ky="0" w14:algn="tl" w14:blurRad="25400" w14:dist="95250" w14:dir="18900000">
            <w14:srgbClr w14:val="000000">
              <w14:alpha w14:val="0"/>
            </w14:srgbClr>
          </w14:shadow>
          <w14:textOutline w14:w="12700" w14:cap="flat">
            <w14:noFill/>
            <w14:miter w14:lim="400000"/>
          </w14:textOutline>
          <w14:textFill>
            <w14:solidFill>
              <w14:srgbClr w14:val="000000"/>
            </w14:solidFill>
          </w14:textFill>
        </w:rPr>
        <w:t>A</w:t>
      </w:r>
    </w:p>
    <w:p>
      <w:pPr>
        <w:pStyle w:val="Default"/>
        <w:bidi w:val="0"/>
        <w:spacing w:before="0" w:after="240" w:line="440" w:lineRule="atLeast"/>
        <w:ind w:left="0" w:right="0" w:firstLine="0"/>
        <w:jc w:val="left"/>
        <w:rPr>
          <w:rtl w:val="0"/>
        </w:rPr>
      </w:pPr>
      <w:r>
        <w:rPr>
          <w:rFonts w:ascii="Book Antiqua" w:hAnsi="Book Antiqua"/>
          <w:b w:val="1"/>
          <w:bCs w:val="1"/>
          <w:u w:val="single" w:color="000000"/>
          <w:shd w:val="clear" w:color="auto" w:fill="ffffff"/>
          <w:rtl w:val="0"/>
          <w:lang w:val="en-US"/>
          <w14:textOutline w14:w="12700" w14:cap="flat">
            <w14:noFill/>
            <w14:miter w14:lim="400000"/>
          </w14:textOutline>
        </w:rPr>
        <w:t xml:space="preserve">ll cats are shown, presented, listed, and sold under the cattery/banner/business </w:t>
      </w:r>
      <w:r>
        <w:rPr>
          <w:rFonts w:ascii="Book Antiqua" w:hAnsi="Book Antiqua" w:hint="default"/>
          <w:b w:val="1"/>
          <w:bCs w:val="1"/>
          <w:u w:val="single" w:color="000000"/>
          <w:shd w:val="clear" w:color="auto" w:fill="ffffff"/>
          <w:rtl w:val="0"/>
          <w:lang w:val="en-US"/>
          <w14:textOutline w14:w="12700" w14:cap="flat">
            <w14:noFill/>
            <w14:miter w14:lim="400000"/>
          </w14:textOutline>
        </w:rPr>
        <w:t>“</w:t>
      </w:r>
      <w:r>
        <w:rPr>
          <w:rFonts w:ascii="Book Antiqua" w:hAnsi="Book Antiqua"/>
          <w:b w:val="1"/>
          <w:bCs w:val="1"/>
          <w:u w:val="single" w:color="000000"/>
          <w:shd w:val="clear" w:color="auto" w:fill="ffffff"/>
          <w:rtl w:val="0"/>
          <w:lang w:val="en-US"/>
          <w14:textOutline w14:w="12700" w14:cap="flat">
            <w14:noFill/>
            <w14:miter w14:lim="400000"/>
          </w14:textOutline>
        </w:rPr>
        <w:t>EastCC</w:t>
      </w:r>
      <w:r>
        <w:rPr>
          <w:rFonts w:ascii="Book Antiqua" w:hAnsi="Book Antiqua" w:hint="default"/>
          <w:b w:val="1"/>
          <w:bCs w:val="1"/>
          <w:u w:val="single" w:color="000000"/>
          <w:shd w:val="clear" w:color="auto" w:fill="ffffff"/>
          <w:rtl w:val="0"/>
          <w:lang w:val="en-US"/>
          <w14:textOutline w14:w="12700" w14:cap="flat">
            <w14:noFill/>
            <w14:miter w14:lim="400000"/>
          </w14:textOutline>
        </w:rPr>
        <w:t>”</w:t>
      </w:r>
      <w:r>
        <w:rPr>
          <w:rFonts w:ascii="Book Antiqua" w:hAnsi="Book Antiqua"/>
          <w:b w:val="1"/>
          <w:bCs w:val="1"/>
          <w:u w:val="single" w:color="000000"/>
          <w:shd w:val="clear" w:color="auto" w:fill="ffffff"/>
          <w:rtl w:val="0"/>
          <w:lang w:val="en-US"/>
          <w14:textOutline w14:w="12700" w14:cap="flat">
            <w14:noFill/>
            <w14:miter w14:lim="400000"/>
          </w14:textOutline>
        </w:rPr>
        <w:t>.</w:t>
      </w:r>
    </w:p>
    <w:sectPr>
      <w:headerReference w:type="default" r:id="rId4"/>
      <w:footerReference w:type="default" r:id="rId5"/>
      <w:pgSz w:w="12240" w:h="15840" w:orient="portrait"/>
      <w:pgMar w:top="1440" w:right="1440" w:bottom="1440" w:left="1440" w:header="720" w:footer="86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Amber Sargent" w:date="2022-02-28T10:10:30Z">
    <w:p w14:paraId="1111FFFF">
      <w:pPr>
        <w:pStyle w:val="Default"/>
      </w:pP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ook Antiqua">
    <w:charset w:val="00"/>
    <w:family w:val="roman"/>
    <w:pitch w:val="default"/>
  </w:font>
  <w:font w:name="Savoye LET Plain:1.0">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