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C8B5" w14:textId="4457C78C" w:rsidR="00C02B06" w:rsidRDefault="00C02B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71BF6" wp14:editId="40E5C4D6">
                <wp:simplePos x="0" y="0"/>
                <wp:positionH relativeFrom="column">
                  <wp:posOffset>3474720</wp:posOffset>
                </wp:positionH>
                <wp:positionV relativeFrom="paragraph">
                  <wp:posOffset>-204826</wp:posOffset>
                </wp:positionV>
                <wp:extent cx="2589581" cy="841248"/>
                <wp:effectExtent l="0" t="0" r="2032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81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B2279" w14:textId="4AFEDE91" w:rsidR="00C02B06" w:rsidRDefault="00C02B06">
                            <w:r>
                              <w:t>AccuQuilt Club</w:t>
                            </w:r>
                          </w:p>
                          <w:p w14:paraId="2EAD39C4" w14:textId="2EDD979D" w:rsidR="00C02B06" w:rsidRDefault="00C02B06">
                            <w:r>
                              <w:t>Instructor: Monika Openshaw</w:t>
                            </w:r>
                          </w:p>
                          <w:p w14:paraId="060E3CB4" w14:textId="67CCF1CA" w:rsidR="00C02B06" w:rsidRDefault="00C02B06">
                            <w:r>
                              <w:t>monika@orangeblossomquilting.com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71B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.6pt;margin-top:-16.15pt;width:203.9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" fillcolor="white [3201]" strokeweight=".5pt">
                <v:textbox>
                  <w:txbxContent>
                    <w:p w14:paraId="528B2279" w14:textId="4AFEDE91" w:rsidR="00C02B06" w:rsidRDefault="00C02B06">
                      <w:r>
                        <w:t>AccuQuilt Club</w:t>
                      </w:r>
                    </w:p>
                    <w:p w14:paraId="2EAD39C4" w14:textId="2EDD979D" w:rsidR="00C02B06" w:rsidRDefault="00C02B06">
                      <w:r>
                        <w:t>Instructor: Monika Openshaw</w:t>
                      </w:r>
                    </w:p>
                    <w:p w14:paraId="060E3CB4" w14:textId="67CCF1CA" w:rsidR="00C02B06" w:rsidRDefault="00C02B06">
                      <w:r>
                        <w:t>monika@orangeblossomquilting.com</w:t>
                      </w:r>
                    </w:p>
                  </w:txbxContent>
                </v:textbox>
              </v:shape>
            </w:pict>
          </mc:Fallback>
        </mc:AlternateContent>
      </w:r>
      <w:r>
        <w:t>Supply List</w:t>
      </w:r>
    </w:p>
    <w:p w14:paraId="36D18FA5" w14:textId="7EAE26BA" w:rsidR="00C02B06" w:rsidRDefault="00C02B06">
      <w:r>
        <w:t>September 1</w:t>
      </w:r>
      <w:r w:rsidR="00125A9A">
        <w:t>5</w:t>
      </w:r>
      <w:r>
        <w:t>, 2021</w:t>
      </w:r>
    </w:p>
    <w:p w14:paraId="04C1DA2D" w14:textId="1BDB9B95" w:rsidR="00C02B06" w:rsidRDefault="00C02B06"/>
    <w:p w14:paraId="52EC758D" w14:textId="01B2F4B8" w:rsidR="00C02B06" w:rsidRDefault="008F0EE5">
      <w:r>
        <w:t>Embellishing Tea Towels: Sweet Treat Cupcake Tea Towel</w:t>
      </w:r>
    </w:p>
    <w:p w14:paraId="423B4F92" w14:textId="0939C8F9" w:rsidR="00CE770B" w:rsidRDefault="00D23DE7">
      <w:r>
        <w:t>Learn some adorable</w:t>
      </w:r>
      <w:r w:rsidR="00DD24B2">
        <w:t xml:space="preserve"> and quick</w:t>
      </w:r>
      <w:r>
        <w:t xml:space="preserve"> ways to embellish tea towels </w:t>
      </w:r>
      <w:r w:rsidR="001032CB">
        <w:t>using scraps of fabric and your AccuQuilt Go dies</w:t>
      </w:r>
      <w:r w:rsidR="00CE770B">
        <w:t xml:space="preserve">. I’ll demonstrate a variety of </w:t>
      </w:r>
      <w:r w:rsidR="00B72CB1">
        <w:t>techniques and styles to suit any season</w:t>
      </w:r>
      <w:r w:rsidR="00DD24B2">
        <w:t xml:space="preserve">. </w:t>
      </w:r>
      <w:r w:rsidR="00D41206">
        <w:t>Not into Halloween? That’s okay</w:t>
      </w:r>
      <w:r w:rsidR="00F407D3">
        <w:t xml:space="preserve">; </w:t>
      </w:r>
      <w:r w:rsidR="00884FFD">
        <w:t>you</w:t>
      </w:r>
      <w:r w:rsidR="00F407D3">
        <w:t xml:space="preserve"> can add a different embellishment</w:t>
      </w:r>
      <w:r w:rsidR="00A231A9">
        <w:t xml:space="preserve"> on top of </w:t>
      </w:r>
      <w:r w:rsidR="00884FFD">
        <w:t>y</w:t>
      </w:r>
      <w:r w:rsidR="00A231A9">
        <w:t>our cute cupcake!</w:t>
      </w:r>
    </w:p>
    <w:p w14:paraId="2A222802" w14:textId="0FE77B05" w:rsidR="006602BB" w:rsidRDefault="008E77D7">
      <w:r>
        <w:t xml:space="preserve">Cupcake Tea Towel </w:t>
      </w:r>
      <w:r w:rsidR="00C02B06">
        <w:t>Supplies</w:t>
      </w:r>
    </w:p>
    <w:p w14:paraId="40B1BCB8" w14:textId="77777777" w:rsidR="001665EB" w:rsidRDefault="006602BB">
      <w:r>
        <w:t>Die</w:t>
      </w:r>
      <w:r w:rsidR="008E77D7">
        <w:t>s</w:t>
      </w:r>
      <w:r>
        <w:t xml:space="preserve"> Used: </w:t>
      </w:r>
    </w:p>
    <w:p w14:paraId="3C524B64" w14:textId="7DA1B190" w:rsidR="006602BB" w:rsidRDefault="008E77D7" w:rsidP="00AC0BB0">
      <w:pPr>
        <w:pStyle w:val="ListParagraph"/>
        <w:numPr>
          <w:ilvl w:val="0"/>
          <w:numId w:val="1"/>
        </w:numPr>
      </w:pPr>
      <w:r>
        <w:t>Cupcake Die</w:t>
      </w:r>
    </w:p>
    <w:p w14:paraId="3F25CF88" w14:textId="5F07FE5D" w:rsidR="001665EB" w:rsidRDefault="00B85AAC" w:rsidP="00AC0BB0">
      <w:pPr>
        <w:pStyle w:val="ListParagraph"/>
        <w:numPr>
          <w:ilvl w:val="0"/>
          <w:numId w:val="1"/>
        </w:numPr>
      </w:pPr>
      <w:r>
        <w:t xml:space="preserve">Optional </w:t>
      </w:r>
      <w:r w:rsidR="001665EB">
        <w:t>Embellishments: Halloween Medley</w:t>
      </w:r>
      <w:r w:rsidR="000666F9">
        <w:t xml:space="preserve"> Die</w:t>
      </w:r>
      <w:r w:rsidR="00480A7B">
        <w:t>, Star Die, Bow Die</w:t>
      </w:r>
      <w:r w:rsidR="002F40A6">
        <w:t>, Heart Die</w:t>
      </w:r>
    </w:p>
    <w:p w14:paraId="392832E5" w14:textId="1B6D82CB" w:rsidR="00C02B06" w:rsidRDefault="006602BB" w:rsidP="00C11DDA">
      <w:pPr>
        <w:pStyle w:val="ListParagraph"/>
        <w:numPr>
          <w:ilvl w:val="0"/>
          <w:numId w:val="1"/>
        </w:numPr>
      </w:pPr>
      <w:r>
        <w:t xml:space="preserve">GO! </w:t>
      </w:r>
      <w:r w:rsidR="00B11ECE">
        <w:t>6” x 12</w:t>
      </w:r>
      <w:r>
        <w:t>” cutting mat</w:t>
      </w:r>
    </w:p>
    <w:p w14:paraId="5F77F0D2" w14:textId="571C7A09" w:rsidR="00CD6CE9" w:rsidRDefault="00CD6CE9">
      <w:r>
        <w:t>Supplies:</w:t>
      </w:r>
    </w:p>
    <w:p w14:paraId="51811BFF" w14:textId="77777777" w:rsidR="00510939" w:rsidRDefault="006C6241" w:rsidP="00C11DDA">
      <w:pPr>
        <w:pStyle w:val="ListParagraph"/>
        <w:numPr>
          <w:ilvl w:val="0"/>
          <w:numId w:val="2"/>
        </w:numPr>
      </w:pPr>
      <w:r>
        <w:t>1</w:t>
      </w:r>
      <w:r w:rsidR="00AC0BB0">
        <w:t>00%</w:t>
      </w:r>
      <w:r>
        <w:t xml:space="preserve"> Cotton Tea Towel</w:t>
      </w:r>
      <w:r w:rsidR="00510939">
        <w:t>, pressed</w:t>
      </w:r>
    </w:p>
    <w:p w14:paraId="7A82834F" w14:textId="08AED696" w:rsidR="00CD6CE9" w:rsidRDefault="006C6241" w:rsidP="00510939">
      <w:pPr>
        <w:pStyle w:val="ListParagraph"/>
        <w:numPr>
          <w:ilvl w:val="1"/>
          <w:numId w:val="2"/>
        </w:numPr>
      </w:pPr>
      <w:r>
        <w:t xml:space="preserve"> note: terry or microfiber cloth</w:t>
      </w:r>
      <w:r w:rsidR="00BD254D">
        <w:t xml:space="preserve"> towels</w:t>
      </w:r>
      <w:r>
        <w:t xml:space="preserve"> </w:t>
      </w:r>
      <w:r w:rsidR="00BD254D">
        <w:t>are</w:t>
      </w:r>
      <w:r>
        <w:t xml:space="preserve"> not recommended</w:t>
      </w:r>
    </w:p>
    <w:p w14:paraId="338328D4" w14:textId="2BAF1C27" w:rsidR="00F06309" w:rsidRDefault="00F06309" w:rsidP="00C11DDA">
      <w:pPr>
        <w:pStyle w:val="ListParagraph"/>
        <w:numPr>
          <w:ilvl w:val="0"/>
          <w:numId w:val="2"/>
        </w:numPr>
      </w:pPr>
      <w:r>
        <w:t xml:space="preserve">Scraps of fabric </w:t>
      </w:r>
      <w:r w:rsidR="00F9567C">
        <w:t>for</w:t>
      </w:r>
      <w:r>
        <w:t xml:space="preserve"> trimming the bottom of your towel</w:t>
      </w:r>
      <w:r w:rsidR="00F9567C">
        <w:t>*</w:t>
      </w:r>
    </w:p>
    <w:p w14:paraId="77D7E14D" w14:textId="69CBEB4D" w:rsidR="00A231A9" w:rsidRDefault="00A231A9" w:rsidP="00C11DDA">
      <w:pPr>
        <w:pStyle w:val="ListParagraph"/>
        <w:numPr>
          <w:ilvl w:val="0"/>
          <w:numId w:val="2"/>
        </w:numPr>
      </w:pPr>
      <w:r>
        <w:t xml:space="preserve">Tear Away Embroidery </w:t>
      </w:r>
      <w:r w:rsidR="00C11DDA">
        <w:t xml:space="preserve">Stabilizer </w:t>
      </w:r>
    </w:p>
    <w:p w14:paraId="4F0EE966" w14:textId="2DD4111C" w:rsidR="006B1FDF" w:rsidRDefault="006B1FDF" w:rsidP="00C11DDA">
      <w:pPr>
        <w:pStyle w:val="ListParagraph"/>
        <w:numPr>
          <w:ilvl w:val="0"/>
          <w:numId w:val="2"/>
        </w:numPr>
      </w:pPr>
      <w:r>
        <w:t>Paper</w:t>
      </w:r>
      <w:r w:rsidR="004B4783">
        <w:t xml:space="preserve"> &amp; pencil</w:t>
      </w:r>
      <w:r>
        <w:t xml:space="preserve"> for taking notes</w:t>
      </w:r>
      <w:r w:rsidR="004B4783">
        <w:t xml:space="preserve"> as needed</w:t>
      </w:r>
    </w:p>
    <w:p w14:paraId="1EDA1FEB" w14:textId="1F7E7C5B" w:rsidR="00AC0BB0" w:rsidRDefault="00AC0BB0" w:rsidP="00C11DDA">
      <w:pPr>
        <w:pStyle w:val="ListParagraph"/>
        <w:numPr>
          <w:ilvl w:val="0"/>
          <w:numId w:val="2"/>
        </w:numPr>
      </w:pPr>
      <w:r>
        <w:t>Scraps of fabric</w:t>
      </w:r>
      <w:r w:rsidR="00E55B91">
        <w:t xml:space="preserve"> backed with fusible adhesive/ bonding agent</w:t>
      </w:r>
      <w:r w:rsidR="00947D8C">
        <w:t xml:space="preserve"> for applique</w:t>
      </w:r>
      <w:r w:rsidR="002F78EC">
        <w:t xml:space="preserve"> cut as follo</w:t>
      </w:r>
      <w:r w:rsidR="00F93CC8">
        <w:t>ws:</w:t>
      </w:r>
    </w:p>
    <w:p w14:paraId="2B4A3816" w14:textId="45AA4440" w:rsidR="00A729C4" w:rsidRDefault="00A729C4" w:rsidP="00A729C4">
      <w:pPr>
        <w:pStyle w:val="ListParagraph"/>
        <w:numPr>
          <w:ilvl w:val="1"/>
          <w:numId w:val="2"/>
        </w:numPr>
      </w:pPr>
      <w:r>
        <w:t xml:space="preserve">I </w:t>
      </w:r>
      <w:r w:rsidR="00F93CC8">
        <w:t>l</w:t>
      </w:r>
      <w:r>
        <w:t xml:space="preserve">ike </w:t>
      </w:r>
      <w:r w:rsidRPr="00F93CC8">
        <w:rPr>
          <w:i/>
          <w:iCs/>
        </w:rPr>
        <w:t>Steam</w:t>
      </w:r>
      <w:r w:rsidR="00F93CC8" w:rsidRPr="00F93CC8">
        <w:rPr>
          <w:i/>
          <w:iCs/>
        </w:rPr>
        <w:t>-</w:t>
      </w:r>
      <w:r w:rsidRPr="00F93CC8">
        <w:rPr>
          <w:i/>
          <w:iCs/>
        </w:rPr>
        <w:t>A</w:t>
      </w:r>
      <w:r w:rsidR="00F93CC8" w:rsidRPr="00F93CC8">
        <w:rPr>
          <w:i/>
          <w:iCs/>
        </w:rPr>
        <w:t>-</w:t>
      </w:r>
      <w:r w:rsidRPr="00F93CC8">
        <w:rPr>
          <w:i/>
          <w:iCs/>
        </w:rPr>
        <w:t>Seam</w:t>
      </w:r>
      <w:r w:rsidR="00F93CC8">
        <w:rPr>
          <w:i/>
          <w:iCs/>
        </w:rPr>
        <w:t xml:space="preserve"> </w:t>
      </w:r>
      <w:r w:rsidR="00BB0979">
        <w:t>for bonding my applique shapes to my tea towels</w:t>
      </w:r>
    </w:p>
    <w:tbl>
      <w:tblPr>
        <w:tblStyle w:val="TableGrid"/>
        <w:tblW w:w="7839" w:type="dxa"/>
        <w:tblInd w:w="436" w:type="dxa"/>
        <w:tblLook w:val="04A0" w:firstRow="1" w:lastRow="0" w:firstColumn="1" w:lastColumn="0" w:noHBand="0" w:noVBand="1"/>
      </w:tblPr>
      <w:tblGrid>
        <w:gridCol w:w="2032"/>
        <w:gridCol w:w="1454"/>
        <w:gridCol w:w="509"/>
        <w:gridCol w:w="2584"/>
        <w:gridCol w:w="1260"/>
      </w:tblGrid>
      <w:tr w:rsidR="00681CB3" w14:paraId="68A78B95" w14:textId="77777777" w:rsidTr="00457300">
        <w:trPr>
          <w:trHeight w:val="260"/>
        </w:trPr>
        <w:tc>
          <w:tcPr>
            <w:tcW w:w="2032" w:type="dxa"/>
          </w:tcPr>
          <w:p w14:paraId="641290CB" w14:textId="4B223B65" w:rsidR="005E3840" w:rsidRDefault="00EA3EF2" w:rsidP="005E3840">
            <w:r>
              <w:t>Shape</w:t>
            </w:r>
          </w:p>
        </w:tc>
        <w:tc>
          <w:tcPr>
            <w:tcW w:w="1454" w:type="dxa"/>
          </w:tcPr>
          <w:p w14:paraId="37499CC7" w14:textId="4447EB75" w:rsidR="005E3840" w:rsidRDefault="00EA3EF2" w:rsidP="005E3840">
            <w:r>
              <w:t>Rough Cut</w:t>
            </w:r>
          </w:p>
        </w:tc>
        <w:tc>
          <w:tcPr>
            <w:tcW w:w="509" w:type="dxa"/>
          </w:tcPr>
          <w:p w14:paraId="1E1060C0" w14:textId="77777777" w:rsidR="005E3840" w:rsidRDefault="005E3840" w:rsidP="005E3840"/>
        </w:tc>
        <w:tc>
          <w:tcPr>
            <w:tcW w:w="2584" w:type="dxa"/>
          </w:tcPr>
          <w:p w14:paraId="755C7326" w14:textId="25623303" w:rsidR="005E3840" w:rsidRDefault="00EA3EF2" w:rsidP="005E3840">
            <w:r>
              <w:t>Shape</w:t>
            </w:r>
          </w:p>
        </w:tc>
        <w:tc>
          <w:tcPr>
            <w:tcW w:w="1260" w:type="dxa"/>
          </w:tcPr>
          <w:p w14:paraId="76BA6AFE" w14:textId="30B4582B" w:rsidR="005E3840" w:rsidRDefault="00EA3EF2" w:rsidP="005E3840">
            <w:r>
              <w:t>Rough Cut</w:t>
            </w:r>
          </w:p>
        </w:tc>
      </w:tr>
      <w:tr w:rsidR="009E5425" w14:paraId="352FE217" w14:textId="77777777" w:rsidTr="00457300">
        <w:trPr>
          <w:trHeight w:val="260"/>
        </w:trPr>
        <w:tc>
          <w:tcPr>
            <w:tcW w:w="2032" w:type="dxa"/>
          </w:tcPr>
          <w:p w14:paraId="0BD92C61" w14:textId="77777777" w:rsidR="009E5425" w:rsidRDefault="009E5425" w:rsidP="005E3840"/>
        </w:tc>
        <w:tc>
          <w:tcPr>
            <w:tcW w:w="1454" w:type="dxa"/>
          </w:tcPr>
          <w:p w14:paraId="25884DD9" w14:textId="77777777" w:rsidR="009E5425" w:rsidRDefault="009E5425" w:rsidP="005E3840"/>
        </w:tc>
        <w:tc>
          <w:tcPr>
            <w:tcW w:w="509" w:type="dxa"/>
          </w:tcPr>
          <w:p w14:paraId="791F3D2E" w14:textId="77777777" w:rsidR="009E5425" w:rsidRDefault="009E5425" w:rsidP="005E3840"/>
        </w:tc>
        <w:tc>
          <w:tcPr>
            <w:tcW w:w="2584" w:type="dxa"/>
          </w:tcPr>
          <w:p w14:paraId="648945F5" w14:textId="77777777" w:rsidR="009E5425" w:rsidRDefault="00681CB3" w:rsidP="005E3840">
            <w:r>
              <w:t>Optional Embellishment</w:t>
            </w:r>
          </w:p>
          <w:p w14:paraId="3E7B10E0" w14:textId="562F02BF" w:rsidR="00681CB3" w:rsidRDefault="00681CB3" w:rsidP="005E3840"/>
        </w:tc>
        <w:tc>
          <w:tcPr>
            <w:tcW w:w="1260" w:type="dxa"/>
          </w:tcPr>
          <w:p w14:paraId="124326B0" w14:textId="77777777" w:rsidR="009E5425" w:rsidRDefault="009E5425" w:rsidP="005E3840"/>
        </w:tc>
      </w:tr>
      <w:tr w:rsidR="00681CB3" w14:paraId="70250B00" w14:textId="77777777" w:rsidTr="00457300">
        <w:trPr>
          <w:trHeight w:val="260"/>
        </w:trPr>
        <w:tc>
          <w:tcPr>
            <w:tcW w:w="2032" w:type="dxa"/>
          </w:tcPr>
          <w:p w14:paraId="7EA2AFF6" w14:textId="0E3964C7" w:rsidR="005E3840" w:rsidRDefault="0031150A" w:rsidP="005E3840">
            <w:r>
              <w:t>Cupcake Frosting</w:t>
            </w:r>
          </w:p>
        </w:tc>
        <w:tc>
          <w:tcPr>
            <w:tcW w:w="1454" w:type="dxa"/>
          </w:tcPr>
          <w:p w14:paraId="42457298" w14:textId="70DEF97C" w:rsidR="005E3840" w:rsidRDefault="0031150A" w:rsidP="005E3840">
            <w:r>
              <w:t>5” x 3”</w:t>
            </w:r>
          </w:p>
        </w:tc>
        <w:tc>
          <w:tcPr>
            <w:tcW w:w="509" w:type="dxa"/>
          </w:tcPr>
          <w:p w14:paraId="7D49FF5E" w14:textId="77777777" w:rsidR="005E3840" w:rsidRDefault="005E3840" w:rsidP="005E3840"/>
        </w:tc>
        <w:tc>
          <w:tcPr>
            <w:tcW w:w="2584" w:type="dxa"/>
          </w:tcPr>
          <w:p w14:paraId="1AD6A44C" w14:textId="0B77E964" w:rsidR="005E3840" w:rsidRDefault="002F78EC" w:rsidP="005E3840">
            <w:r>
              <w:t>Hat</w:t>
            </w:r>
            <w:r w:rsidR="00C66740">
              <w:t>, Star, Bow</w:t>
            </w:r>
            <w:r w:rsidR="00681CB3">
              <w:t xml:space="preserve"> or Heart</w:t>
            </w:r>
          </w:p>
        </w:tc>
        <w:tc>
          <w:tcPr>
            <w:tcW w:w="1260" w:type="dxa"/>
          </w:tcPr>
          <w:p w14:paraId="3769C7DC" w14:textId="680AEE2D" w:rsidR="005E3840" w:rsidRDefault="002F78EC" w:rsidP="005E3840">
            <w:r>
              <w:t>5” x 5</w:t>
            </w:r>
          </w:p>
        </w:tc>
      </w:tr>
      <w:tr w:rsidR="00681CB3" w14:paraId="308B3A0D" w14:textId="77777777" w:rsidTr="00457300">
        <w:trPr>
          <w:trHeight w:val="260"/>
        </w:trPr>
        <w:tc>
          <w:tcPr>
            <w:tcW w:w="2032" w:type="dxa"/>
          </w:tcPr>
          <w:p w14:paraId="5823F529" w14:textId="0444E3AD" w:rsidR="00C66740" w:rsidRDefault="00C66740" w:rsidP="00C66740">
            <w:r>
              <w:t>Cupcake Bottom</w:t>
            </w:r>
          </w:p>
        </w:tc>
        <w:tc>
          <w:tcPr>
            <w:tcW w:w="1454" w:type="dxa"/>
          </w:tcPr>
          <w:p w14:paraId="768110F7" w14:textId="2DA61D71" w:rsidR="00C66740" w:rsidRDefault="00C66740" w:rsidP="00C66740">
            <w:r>
              <w:t>5” x 5”</w:t>
            </w:r>
          </w:p>
        </w:tc>
        <w:tc>
          <w:tcPr>
            <w:tcW w:w="509" w:type="dxa"/>
          </w:tcPr>
          <w:p w14:paraId="5074C339" w14:textId="77777777" w:rsidR="00C66740" w:rsidRDefault="00C66740" w:rsidP="00C66740"/>
        </w:tc>
        <w:tc>
          <w:tcPr>
            <w:tcW w:w="2584" w:type="dxa"/>
          </w:tcPr>
          <w:p w14:paraId="2A724656" w14:textId="124146A5" w:rsidR="00C66740" w:rsidRDefault="00C66740" w:rsidP="00C66740"/>
        </w:tc>
        <w:tc>
          <w:tcPr>
            <w:tcW w:w="1260" w:type="dxa"/>
          </w:tcPr>
          <w:p w14:paraId="7D0128E8" w14:textId="1B52B65A" w:rsidR="00C66740" w:rsidRDefault="00C66740" w:rsidP="00C66740"/>
        </w:tc>
      </w:tr>
    </w:tbl>
    <w:p w14:paraId="51CD3266" w14:textId="77777777" w:rsidR="008A47FF" w:rsidRDefault="008A47FF" w:rsidP="005E3840"/>
    <w:p w14:paraId="50B7EBFB" w14:textId="713840BE" w:rsidR="00480A7B" w:rsidRDefault="00F9567C" w:rsidP="005E3840">
      <w:r>
        <w:t xml:space="preserve">I’ll demonstrate a variety of ways to trim the bottom of your towel. Some methods require a strip of fabric a few inches wider that the width of your tea towel and others </w:t>
      </w:r>
      <w:r w:rsidR="00FF2CCB">
        <w:t xml:space="preserve">will use fabric </w:t>
      </w:r>
      <w:r w:rsidR="00F05C1F">
        <w:t xml:space="preserve">from your stash </w:t>
      </w:r>
      <w:r w:rsidR="00FF2CCB">
        <w:t xml:space="preserve">cut into squares. </w:t>
      </w:r>
    </w:p>
    <w:p w14:paraId="1618B52F" w14:textId="2AF7AFBE" w:rsidR="00DE274A" w:rsidRDefault="00DE274A" w:rsidP="005E3840">
      <w:r>
        <w:t xml:space="preserve">I’ll also demonstrate some </w:t>
      </w:r>
      <w:r w:rsidR="00A65E2A">
        <w:t xml:space="preserve">skill building </w:t>
      </w:r>
      <w:r w:rsidR="00AE5A2C">
        <w:t>applique techniques</w:t>
      </w:r>
      <w:r w:rsidR="003B4B61">
        <w:t xml:space="preserve">. </w:t>
      </w:r>
      <w:r w:rsidR="00424E05">
        <w:t xml:space="preserve"> Tea towels are a good for practicing!</w:t>
      </w:r>
    </w:p>
    <w:sectPr w:rsidR="00DE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BE"/>
    <w:multiLevelType w:val="hybridMultilevel"/>
    <w:tmpl w:val="26E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001A"/>
    <w:multiLevelType w:val="hybridMultilevel"/>
    <w:tmpl w:val="271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06"/>
    <w:rsid w:val="0006004E"/>
    <w:rsid w:val="000666F9"/>
    <w:rsid w:val="000B4EE1"/>
    <w:rsid w:val="000E58E9"/>
    <w:rsid w:val="001032CB"/>
    <w:rsid w:val="00125A9A"/>
    <w:rsid w:val="001665EB"/>
    <w:rsid w:val="002E011F"/>
    <w:rsid w:val="002F40A6"/>
    <w:rsid w:val="002F78EC"/>
    <w:rsid w:val="0031150A"/>
    <w:rsid w:val="003B4B61"/>
    <w:rsid w:val="00424E05"/>
    <w:rsid w:val="00457300"/>
    <w:rsid w:val="00480A7B"/>
    <w:rsid w:val="004B4783"/>
    <w:rsid w:val="00510939"/>
    <w:rsid w:val="005E3840"/>
    <w:rsid w:val="006602BB"/>
    <w:rsid w:val="00681CB3"/>
    <w:rsid w:val="006B1FDF"/>
    <w:rsid w:val="006C6241"/>
    <w:rsid w:val="006F657B"/>
    <w:rsid w:val="00845812"/>
    <w:rsid w:val="00884FFD"/>
    <w:rsid w:val="008A47FF"/>
    <w:rsid w:val="008E77D7"/>
    <w:rsid w:val="008F0EE5"/>
    <w:rsid w:val="00947D8C"/>
    <w:rsid w:val="009E5425"/>
    <w:rsid w:val="00A231A9"/>
    <w:rsid w:val="00A65E2A"/>
    <w:rsid w:val="00A729C4"/>
    <w:rsid w:val="00AC0BB0"/>
    <w:rsid w:val="00AE5A2C"/>
    <w:rsid w:val="00B11ECE"/>
    <w:rsid w:val="00B72CB1"/>
    <w:rsid w:val="00B85AAC"/>
    <w:rsid w:val="00BB0979"/>
    <w:rsid w:val="00BD254D"/>
    <w:rsid w:val="00C02B06"/>
    <w:rsid w:val="00C11DDA"/>
    <w:rsid w:val="00C66740"/>
    <w:rsid w:val="00CD6CE9"/>
    <w:rsid w:val="00CE770B"/>
    <w:rsid w:val="00D23DE7"/>
    <w:rsid w:val="00D41206"/>
    <w:rsid w:val="00D66A93"/>
    <w:rsid w:val="00DD24B2"/>
    <w:rsid w:val="00DE274A"/>
    <w:rsid w:val="00E55B91"/>
    <w:rsid w:val="00EA3EF2"/>
    <w:rsid w:val="00F05C1F"/>
    <w:rsid w:val="00F06309"/>
    <w:rsid w:val="00F407D3"/>
    <w:rsid w:val="00F57093"/>
    <w:rsid w:val="00F93CC8"/>
    <w:rsid w:val="00F9567C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0C3A"/>
  <w15:chartTrackingRefBased/>
  <w15:docId w15:val="{3091A01C-7C80-434C-A16C-E884DD3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B0"/>
    <w:pPr>
      <w:ind w:left="720"/>
      <w:contextualSpacing/>
    </w:pPr>
  </w:style>
  <w:style w:type="table" w:styleId="TableGrid">
    <w:name w:val="Table Grid"/>
    <w:basedOn w:val="TableNormal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Openshaw</dc:creator>
  <cp:keywords/>
  <dc:description/>
  <cp:lastModifiedBy>Monika Openshaw</cp:lastModifiedBy>
  <cp:revision>58</cp:revision>
  <cp:lastPrinted>2021-08-31T14:43:00Z</cp:lastPrinted>
  <dcterms:created xsi:type="dcterms:W3CDTF">2021-08-31T14:44:00Z</dcterms:created>
  <dcterms:modified xsi:type="dcterms:W3CDTF">2021-08-31T15:21:00Z</dcterms:modified>
</cp:coreProperties>
</file>