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A1" w:rsidRPr="00426930" w:rsidRDefault="00F05AA1" w:rsidP="00F05AA1">
      <w:pPr>
        <w:widowControl w:val="0"/>
        <w:jc w:val="center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  <w:sz w:val="32"/>
        </w:rPr>
        <w:t>2018-2019</w:t>
      </w:r>
      <w:r w:rsidRPr="00426930">
        <w:rPr>
          <w:rFonts w:ascii="Arial" w:hAnsi="Arial"/>
          <w:b/>
          <w:i/>
          <w:snapToGrid w:val="0"/>
          <w:sz w:val="32"/>
        </w:rPr>
        <w:t xml:space="preserve"> OFFICERS</w:t>
      </w:r>
    </w:p>
    <w:p w:rsidR="00F05AA1" w:rsidRPr="00426930" w:rsidRDefault="00F05AA1" w:rsidP="00F05AA1">
      <w:pPr>
        <w:widowControl w:val="0"/>
        <w:jc w:val="center"/>
        <w:rPr>
          <w:rFonts w:ascii="Arial" w:hAnsi="Arial"/>
          <w:i/>
          <w:color w:val="000000"/>
        </w:rPr>
      </w:pPr>
    </w:p>
    <w:p w:rsidR="00F05AA1" w:rsidRPr="00426930" w:rsidRDefault="00F05AA1" w:rsidP="00F05AA1">
      <w:pPr>
        <w:widowControl w:val="0"/>
        <w:jc w:val="center"/>
        <w:rPr>
          <w:rFonts w:ascii="Arial" w:hAnsi="Arial"/>
          <w:b/>
          <w:i/>
          <w:snapToGrid w:val="0"/>
        </w:rPr>
      </w:pPr>
      <w:bookmarkStart w:id="0" w:name="_Hlt83603799"/>
      <w:bookmarkStart w:id="1" w:name="_Hlt83603800"/>
      <w:bookmarkEnd w:id="0"/>
      <w:bookmarkEnd w:id="1"/>
    </w:p>
    <w:p w:rsidR="00F05AA1" w:rsidRPr="00426930" w:rsidRDefault="00F05AA1" w:rsidP="00F05AA1">
      <w:pPr>
        <w:widowControl w:val="0"/>
        <w:jc w:val="center"/>
        <w:rPr>
          <w:rFonts w:ascii="Arial" w:hAnsi="Arial"/>
          <w:b/>
          <w:i/>
          <w:snapToGrid w:val="0"/>
        </w:rPr>
      </w:pP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  <w:snapToGrid w:val="0"/>
        </w:rPr>
      </w:pPr>
    </w:p>
    <w:p w:rsidR="00F05AA1" w:rsidRPr="00426930" w:rsidRDefault="00F05AA1" w:rsidP="00F05AA1">
      <w:pPr>
        <w:jc w:val="center"/>
        <w:rPr>
          <w:rFonts w:ascii="Arial" w:hAnsi="Arial" w:cs="Arial"/>
          <w:b/>
          <w:i/>
        </w:rPr>
      </w:pPr>
      <w:r w:rsidRPr="00426930">
        <w:rPr>
          <w:rFonts w:ascii="Arial" w:hAnsi="Arial" w:cs="Arial"/>
          <w:b/>
          <w:i/>
        </w:rPr>
        <w:t>President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 w:rsidRPr="00426930">
        <w:rPr>
          <w:rFonts w:ascii="Arial" w:hAnsi="Arial" w:cs="Arial"/>
          <w:i/>
        </w:rPr>
        <w:t>Kate Condon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Allianz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 w:rsidRPr="00426930">
        <w:rPr>
          <w:rFonts w:ascii="Arial" w:hAnsi="Arial" w:cs="Arial"/>
          <w:i/>
        </w:rPr>
        <w:t>Phon</w:t>
      </w:r>
      <w:r>
        <w:rPr>
          <w:rFonts w:ascii="Arial" w:hAnsi="Arial" w:cs="Arial"/>
          <w:i/>
        </w:rPr>
        <w:t>e: (763) 582-6385</w:t>
      </w:r>
    </w:p>
    <w:p w:rsidR="00F05AA1" w:rsidRDefault="00F05AA1" w:rsidP="00F05AA1">
      <w:pPr>
        <w:jc w:val="center"/>
        <w:rPr>
          <w:rFonts w:ascii="Arial" w:hAnsi="Arial" w:cs="Arial"/>
          <w:i/>
        </w:rPr>
      </w:pPr>
      <w:hyperlink r:id="rId4" w:history="1">
        <w:r>
          <w:rPr>
            <w:rStyle w:val="Hyperlink"/>
            <w:rFonts w:ascii="Arial" w:hAnsi="Arial" w:cs="Arial"/>
            <w:i/>
          </w:rPr>
          <w:t>kate.condon@allianzlife.com</w:t>
        </w:r>
      </w:hyperlink>
    </w:p>
    <w:p w:rsidR="00F05AA1" w:rsidRPr="00426930" w:rsidRDefault="00F05AA1" w:rsidP="00F05AA1">
      <w:pPr>
        <w:jc w:val="center"/>
        <w:rPr>
          <w:rFonts w:ascii="Arial" w:hAnsi="Arial" w:cs="Arial"/>
          <w:i/>
          <w:color w:val="0000FF"/>
          <w:u w:val="single"/>
        </w:rPr>
      </w:pPr>
      <w:r w:rsidRPr="00426930">
        <w:rPr>
          <w:rFonts w:ascii="Arial" w:hAnsi="Arial" w:cs="Arial"/>
          <w:i/>
          <w:color w:val="0000FF"/>
          <w:u w:val="single"/>
        </w:rPr>
        <w:t xml:space="preserve"> </w:t>
      </w:r>
    </w:p>
    <w:p w:rsidR="00F05AA1" w:rsidRDefault="00F05AA1" w:rsidP="00F05AA1">
      <w:pPr>
        <w:rPr>
          <w:rFonts w:ascii="Arial" w:hAnsi="Arial" w:cs="Arial"/>
          <w:i/>
        </w:rPr>
      </w:pPr>
    </w:p>
    <w:p w:rsidR="00F05AA1" w:rsidRDefault="00F05AA1" w:rsidP="00F05AA1">
      <w:pPr>
        <w:rPr>
          <w:rFonts w:ascii="Arial" w:hAnsi="Arial" w:cs="Arial"/>
          <w:i/>
        </w:rPr>
      </w:pPr>
    </w:p>
    <w:p w:rsidR="00F05AA1" w:rsidRPr="00426930" w:rsidRDefault="00F05AA1" w:rsidP="00F05AA1">
      <w:pPr>
        <w:rPr>
          <w:rFonts w:ascii="Arial" w:hAnsi="Arial" w:cs="Arial"/>
          <w:i/>
        </w:rPr>
      </w:pPr>
    </w:p>
    <w:p w:rsidR="00F05AA1" w:rsidRPr="00426930" w:rsidRDefault="00F05AA1" w:rsidP="00F05AA1">
      <w:pPr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Vice President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 w:rsidRPr="00426930">
        <w:rPr>
          <w:rFonts w:ascii="Arial" w:hAnsi="Arial" w:cs="Arial"/>
          <w:i/>
        </w:rPr>
        <w:t>Lauren Ballantine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proofErr w:type="spellStart"/>
      <w:r w:rsidRPr="00426930">
        <w:rPr>
          <w:rFonts w:ascii="Arial" w:hAnsi="Arial" w:cs="Arial"/>
          <w:i/>
        </w:rPr>
        <w:t>Valmark</w:t>
      </w:r>
      <w:proofErr w:type="spellEnd"/>
      <w:r>
        <w:rPr>
          <w:rFonts w:ascii="Arial" w:hAnsi="Arial" w:cs="Arial"/>
          <w:i/>
        </w:rPr>
        <w:t xml:space="preserve"> Financial Group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</w:t>
      </w:r>
      <w:r w:rsidRPr="0042693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(330) </w:t>
      </w:r>
      <w:r w:rsidRPr="00426930">
        <w:rPr>
          <w:rFonts w:ascii="Arial" w:hAnsi="Arial" w:cs="Arial"/>
          <w:i/>
        </w:rPr>
        <w:t>576-1234, Ext 3513</w:t>
      </w:r>
    </w:p>
    <w:p w:rsidR="00F05AA1" w:rsidRPr="00426930" w:rsidRDefault="00F05AA1" w:rsidP="00F05AA1">
      <w:pPr>
        <w:jc w:val="center"/>
        <w:rPr>
          <w:rFonts w:ascii="Arial" w:hAnsi="Arial" w:cs="Arial"/>
          <w:i/>
        </w:rPr>
      </w:pPr>
      <w:hyperlink r:id="rId5" w:history="1">
        <w:r w:rsidRPr="001B04D3">
          <w:rPr>
            <w:rStyle w:val="Hyperlink"/>
            <w:rFonts w:ascii="Arial" w:hAnsi="Arial" w:cs="Arial"/>
            <w:i/>
          </w:rPr>
          <w:t>lballantine@valmarkfg.com</w:t>
        </w:r>
      </w:hyperlink>
    </w:p>
    <w:p w:rsidR="00F05AA1" w:rsidRDefault="00F05AA1" w:rsidP="00F05AA1">
      <w:pPr>
        <w:jc w:val="center"/>
        <w:rPr>
          <w:rFonts w:ascii="Arial" w:hAnsi="Arial" w:cs="Arial"/>
          <w:b/>
          <w:i/>
        </w:rPr>
      </w:pPr>
    </w:p>
    <w:p w:rsidR="00F05AA1" w:rsidRDefault="00F05AA1" w:rsidP="00F05AA1">
      <w:pPr>
        <w:jc w:val="center"/>
        <w:rPr>
          <w:rFonts w:ascii="Arial" w:hAnsi="Arial" w:cs="Arial"/>
          <w:b/>
          <w:i/>
        </w:rPr>
      </w:pPr>
    </w:p>
    <w:p w:rsidR="00F05AA1" w:rsidRDefault="00F05AA1" w:rsidP="00F05AA1">
      <w:pPr>
        <w:jc w:val="center"/>
        <w:rPr>
          <w:rFonts w:ascii="Arial" w:hAnsi="Arial" w:cs="Arial"/>
          <w:b/>
          <w:i/>
        </w:rPr>
      </w:pPr>
    </w:p>
    <w:p w:rsidR="00F05AA1" w:rsidRDefault="00F05AA1" w:rsidP="00F05AA1">
      <w:pPr>
        <w:jc w:val="center"/>
        <w:rPr>
          <w:rFonts w:ascii="Arial" w:hAnsi="Arial" w:cs="Arial"/>
          <w:b/>
          <w:i/>
        </w:rPr>
      </w:pPr>
    </w:p>
    <w:p w:rsidR="00F05AA1" w:rsidRDefault="00F05AA1" w:rsidP="00F05AA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Secretary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Melissa McDevitt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Prudential Financial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</w:t>
      </w:r>
      <w:r w:rsidRPr="0042693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(763) 519-2279</w:t>
      </w:r>
    </w:p>
    <w:p w:rsidR="00F05AA1" w:rsidRPr="001B04D3" w:rsidRDefault="00F05AA1" w:rsidP="00F05AA1">
      <w:pPr>
        <w:widowControl w:val="0"/>
        <w:jc w:val="center"/>
        <w:rPr>
          <w:rFonts w:ascii="Arial" w:hAnsi="Arial" w:cs="Arial"/>
          <w:i/>
        </w:rPr>
      </w:pPr>
      <w:hyperlink r:id="rId6" w:history="1">
        <w:r w:rsidRPr="001B04D3">
          <w:rPr>
            <w:rStyle w:val="Hyperlink"/>
            <w:rFonts w:ascii="Arial" w:hAnsi="Arial" w:cs="Arial"/>
            <w:i/>
          </w:rPr>
          <w:t>melissa.mcdevitt@prudential.com</w:t>
        </w:r>
      </w:hyperlink>
      <w:r w:rsidRPr="001B04D3">
        <w:rPr>
          <w:rFonts w:ascii="Arial" w:hAnsi="Arial" w:cs="Arial"/>
          <w:i/>
        </w:rPr>
        <w:t xml:space="preserve"> </w:t>
      </w:r>
    </w:p>
    <w:p w:rsidR="00F05AA1" w:rsidRDefault="00F05AA1" w:rsidP="00F05AA1">
      <w:pPr>
        <w:rPr>
          <w:rFonts w:ascii="Arial" w:hAnsi="Arial" w:cs="Arial"/>
          <w:i/>
        </w:rPr>
      </w:pPr>
    </w:p>
    <w:p w:rsidR="00F05AA1" w:rsidRDefault="00F05AA1" w:rsidP="00F05AA1">
      <w:pPr>
        <w:jc w:val="center"/>
        <w:rPr>
          <w:rFonts w:ascii="Arial" w:hAnsi="Arial" w:cs="Arial"/>
          <w:i/>
        </w:rPr>
      </w:pPr>
    </w:p>
    <w:p w:rsidR="00F05AA1" w:rsidRDefault="00F05AA1" w:rsidP="00F05AA1">
      <w:pPr>
        <w:jc w:val="center"/>
        <w:rPr>
          <w:rFonts w:ascii="Arial" w:hAnsi="Arial" w:cs="Arial"/>
          <w:i/>
        </w:rPr>
      </w:pPr>
    </w:p>
    <w:p w:rsidR="00F05AA1" w:rsidRDefault="00F05AA1" w:rsidP="00F05AA1">
      <w:pPr>
        <w:jc w:val="center"/>
        <w:rPr>
          <w:rFonts w:ascii="Arial" w:hAnsi="Arial" w:cs="Arial"/>
          <w:i/>
        </w:rPr>
      </w:pPr>
    </w:p>
    <w:p w:rsidR="00F05AA1" w:rsidRPr="00426930" w:rsidRDefault="00F05AA1" w:rsidP="00F05AA1">
      <w:pPr>
        <w:jc w:val="center"/>
        <w:rPr>
          <w:rFonts w:ascii="Arial" w:hAnsi="Arial" w:cs="Arial"/>
          <w:i/>
        </w:rPr>
      </w:pPr>
    </w:p>
    <w:p w:rsidR="00F05AA1" w:rsidRPr="00426930" w:rsidRDefault="00F05AA1" w:rsidP="00F05AA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Treasurer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John Jonassen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EMSI Insurance</w:t>
      </w: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</w:t>
      </w:r>
      <w:r w:rsidRPr="0042693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612-339-0414</w:t>
      </w:r>
    </w:p>
    <w:p w:rsidR="00F05AA1" w:rsidRPr="001B04D3" w:rsidRDefault="00F05AA1" w:rsidP="00F05AA1">
      <w:pPr>
        <w:widowControl w:val="0"/>
        <w:jc w:val="center"/>
        <w:rPr>
          <w:rFonts w:ascii="Arial" w:hAnsi="Arial" w:cs="Arial"/>
          <w:i/>
        </w:rPr>
      </w:pPr>
      <w:hyperlink r:id="rId7" w:history="1">
        <w:r w:rsidRPr="005F6020">
          <w:rPr>
            <w:rStyle w:val="Hyperlink"/>
            <w:rFonts w:ascii="Arial" w:hAnsi="Arial" w:cs="Arial"/>
            <w:i/>
          </w:rPr>
          <w:t>johnjonassen@emsinet.com</w:t>
        </w:r>
      </w:hyperlink>
      <w:r w:rsidRPr="001B04D3">
        <w:rPr>
          <w:rFonts w:ascii="Arial" w:hAnsi="Arial" w:cs="Arial"/>
          <w:i/>
        </w:rPr>
        <w:t xml:space="preserve"> 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  <w:snapToGrid w:val="0"/>
        </w:rPr>
      </w:pPr>
    </w:p>
    <w:p w:rsidR="00F05AA1" w:rsidRPr="00426930" w:rsidRDefault="00F05AA1" w:rsidP="00F05AA1">
      <w:pPr>
        <w:widowControl w:val="0"/>
        <w:jc w:val="center"/>
        <w:rPr>
          <w:rFonts w:ascii="Arial" w:hAnsi="Arial" w:cs="Arial"/>
          <w:i/>
        </w:rPr>
      </w:pPr>
    </w:p>
    <w:p w:rsidR="00F05AA1" w:rsidRPr="00426930" w:rsidRDefault="00F05AA1" w:rsidP="00F05AA1">
      <w:pPr>
        <w:jc w:val="center"/>
        <w:rPr>
          <w:rFonts w:ascii="Arial" w:hAnsi="Arial" w:cs="Arial"/>
          <w:i/>
        </w:rPr>
      </w:pPr>
    </w:p>
    <w:p w:rsidR="00F05AA1" w:rsidRPr="00426930" w:rsidRDefault="00F05AA1" w:rsidP="00F05AA1">
      <w:pPr>
        <w:jc w:val="center"/>
        <w:rPr>
          <w:rFonts w:ascii="Arial" w:hAnsi="Arial"/>
          <w:i/>
        </w:rPr>
      </w:pPr>
    </w:p>
    <w:p w:rsidR="00F05AA1" w:rsidRDefault="00F05AA1" w:rsidP="00F05AA1">
      <w:pPr>
        <w:jc w:val="center"/>
        <w:rPr>
          <w:rFonts w:ascii="Arial" w:hAnsi="Arial"/>
          <w:b/>
          <w:i/>
          <w:sz w:val="32"/>
        </w:rPr>
      </w:pPr>
      <w:r w:rsidRPr="00426930">
        <w:rPr>
          <w:rFonts w:ascii="Arial" w:hAnsi="Arial"/>
          <w:b/>
          <w:i/>
          <w:sz w:val="32"/>
        </w:rPr>
        <w:br w:type="page"/>
      </w:r>
    </w:p>
    <w:p w:rsidR="00F05AA1" w:rsidRDefault="00F05AA1" w:rsidP="00F05AA1">
      <w:pPr>
        <w:jc w:val="center"/>
        <w:rPr>
          <w:rFonts w:ascii="Arial" w:hAnsi="Arial"/>
          <w:b/>
          <w:i/>
          <w:sz w:val="32"/>
        </w:rPr>
      </w:pPr>
    </w:p>
    <w:p w:rsidR="00F05AA1" w:rsidRDefault="00F05AA1" w:rsidP="00F05AA1">
      <w:pPr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2018-2019</w:t>
      </w:r>
      <w:r w:rsidRPr="00426930">
        <w:rPr>
          <w:rFonts w:ascii="Arial" w:hAnsi="Arial"/>
          <w:b/>
          <w:i/>
          <w:sz w:val="32"/>
        </w:rPr>
        <w:t xml:space="preserve"> PROGRAM COMMITTEE MEMBERS</w:t>
      </w:r>
    </w:p>
    <w:p w:rsidR="00F05AA1" w:rsidRPr="001B04D3" w:rsidRDefault="00F05AA1" w:rsidP="00F05AA1">
      <w:pPr>
        <w:jc w:val="center"/>
        <w:rPr>
          <w:rFonts w:ascii="Arial" w:hAnsi="Arial"/>
          <w:b/>
          <w:i/>
          <w:sz w:val="32"/>
        </w:rPr>
      </w:pPr>
    </w:p>
    <w:p w:rsidR="00F05AA1" w:rsidRDefault="00F05AA1" w:rsidP="00F05AA1">
      <w:pPr>
        <w:widowControl w:val="0"/>
        <w:rPr>
          <w:rFonts w:ascii="Arial" w:hAnsi="Arial" w:cs="Arial"/>
          <w:i/>
        </w:rPr>
      </w:pP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Lisa Ekstrom, Prudential Financial 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 (612) 916 5438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  <w:lang w:val="fr-FR"/>
        </w:rPr>
      </w:pPr>
      <w:hyperlink r:id="rId8" w:history="1">
        <w:r w:rsidRPr="00B657CB">
          <w:rPr>
            <w:rStyle w:val="Hyperlink"/>
            <w:rFonts w:ascii="Arial" w:hAnsi="Arial" w:cs="Arial"/>
            <w:i/>
            <w:lang w:val="fr-FR"/>
          </w:rPr>
          <w:t>Lisa.Ekstrom@prudential.com</w:t>
        </w:r>
      </w:hyperlink>
    </w:p>
    <w:p w:rsidR="00F05AA1" w:rsidRDefault="00F05AA1" w:rsidP="00F05AA1">
      <w:pPr>
        <w:widowControl w:val="0"/>
        <w:rPr>
          <w:rFonts w:ascii="Arial" w:hAnsi="Arial" w:cs="Arial"/>
          <w:i/>
        </w:rPr>
      </w:pPr>
    </w:p>
    <w:p w:rsidR="00F05AA1" w:rsidRPr="00B657CB" w:rsidRDefault="00F05AA1" w:rsidP="00F05AA1">
      <w:pPr>
        <w:widowControl w:val="0"/>
        <w:rPr>
          <w:rFonts w:ascii="Arial" w:hAnsi="Arial" w:cs="Arial"/>
          <w:i/>
        </w:rPr>
      </w:pP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Angela Nelson, Prudential Financial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 (763) 553-6248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hyperlink r:id="rId9" w:history="1">
        <w:r w:rsidRPr="00F81B77">
          <w:rPr>
            <w:rStyle w:val="Hyperlink"/>
            <w:rFonts w:ascii="Arial" w:hAnsi="Arial" w:cs="Arial"/>
            <w:i/>
          </w:rPr>
          <w:t>andrea.hughes@prudential.com</w:t>
        </w:r>
      </w:hyperlink>
      <w:r>
        <w:rPr>
          <w:rFonts w:ascii="Arial" w:hAnsi="Arial" w:cs="Arial"/>
          <w:i/>
        </w:rPr>
        <w:t xml:space="preserve"> </w:t>
      </w:r>
    </w:p>
    <w:p w:rsidR="00F05AA1" w:rsidRDefault="00F05AA1" w:rsidP="00F05AA1">
      <w:pPr>
        <w:widowControl w:val="0"/>
        <w:rPr>
          <w:rFonts w:ascii="Arial" w:hAnsi="Arial" w:cs="Arial"/>
          <w:i/>
        </w:rPr>
      </w:pP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Mike Hesse, RGA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 (636) 736-3565</w:t>
      </w:r>
    </w:p>
    <w:p w:rsidR="00F05AA1" w:rsidRPr="00B31424" w:rsidRDefault="00F05AA1" w:rsidP="00F05AA1">
      <w:pPr>
        <w:widowControl w:val="0"/>
        <w:jc w:val="center"/>
        <w:rPr>
          <w:rFonts w:ascii="Arial" w:hAnsi="Arial" w:cs="Arial"/>
          <w:i/>
        </w:rPr>
      </w:pPr>
      <w:hyperlink r:id="rId10" w:history="1">
        <w:r w:rsidRPr="00B31424">
          <w:rPr>
            <w:rStyle w:val="Hyperlink"/>
            <w:rFonts w:ascii="Arial" w:hAnsi="Arial" w:cs="Arial"/>
            <w:i/>
          </w:rPr>
          <w:t>mhesse@rgare.com</w:t>
        </w:r>
      </w:hyperlink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Duane Lindahl, AIG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 (713) 831-5057</w:t>
      </w:r>
    </w:p>
    <w:p w:rsidR="00F05AA1" w:rsidRPr="00B31424" w:rsidRDefault="00F05AA1" w:rsidP="00F05AA1">
      <w:pPr>
        <w:widowControl w:val="0"/>
        <w:jc w:val="center"/>
        <w:rPr>
          <w:rFonts w:ascii="Arial" w:hAnsi="Arial" w:cs="Arial"/>
          <w:i/>
        </w:rPr>
      </w:pPr>
      <w:hyperlink r:id="rId11" w:history="1">
        <w:r w:rsidRPr="00B31424">
          <w:rPr>
            <w:rStyle w:val="Hyperlink"/>
            <w:rFonts w:ascii="Arial" w:hAnsi="Arial" w:cs="Arial"/>
            <w:i/>
          </w:rPr>
          <w:t>Duane.lindhahl@aig.com</w:t>
        </w:r>
      </w:hyperlink>
      <w:r w:rsidRPr="00B31424">
        <w:rPr>
          <w:rFonts w:ascii="Arial" w:hAnsi="Arial" w:cs="Arial"/>
          <w:i/>
        </w:rPr>
        <w:t xml:space="preserve"> 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Lori Walker, DBS-</w:t>
      </w:r>
      <w:proofErr w:type="spellStart"/>
      <w:r>
        <w:rPr>
          <w:rFonts w:ascii="Arial" w:hAnsi="Arial" w:cs="Arial"/>
          <w:i/>
        </w:rPr>
        <w:t>Lifemark</w:t>
      </w:r>
      <w:proofErr w:type="spellEnd"/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 (952) 241-5018</w:t>
      </w:r>
    </w:p>
    <w:p w:rsidR="00F05AA1" w:rsidRPr="00B31424" w:rsidRDefault="00F05AA1" w:rsidP="00F05AA1">
      <w:pPr>
        <w:widowControl w:val="0"/>
        <w:jc w:val="center"/>
        <w:rPr>
          <w:rFonts w:ascii="Arial" w:hAnsi="Arial" w:cs="Arial"/>
          <w:i/>
        </w:rPr>
      </w:pPr>
      <w:hyperlink r:id="rId12" w:history="1">
        <w:r w:rsidRPr="00B31424">
          <w:rPr>
            <w:rStyle w:val="Hyperlink"/>
            <w:rFonts w:ascii="Arial" w:hAnsi="Arial" w:cs="Arial"/>
            <w:i/>
          </w:rPr>
          <w:t>loriw@dbs-lifemark.com</w:t>
        </w:r>
      </w:hyperlink>
      <w:r w:rsidRPr="00B31424">
        <w:rPr>
          <w:rFonts w:ascii="Arial" w:hAnsi="Arial" w:cs="Arial"/>
          <w:i/>
        </w:rPr>
        <w:t xml:space="preserve"> 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Jane Hall, NFP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 (512) 679-6233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hyperlink r:id="rId13" w:history="1">
        <w:r w:rsidRPr="00B31424">
          <w:rPr>
            <w:rStyle w:val="Hyperlink"/>
            <w:rFonts w:ascii="Arial" w:hAnsi="Arial" w:cs="Arial"/>
            <w:i/>
          </w:rPr>
          <w:t>jvhall@nfp.com</w:t>
        </w:r>
      </w:hyperlink>
      <w:r w:rsidRPr="00B31424">
        <w:rPr>
          <w:rFonts w:ascii="Arial" w:hAnsi="Arial" w:cs="Arial"/>
          <w:i/>
        </w:rPr>
        <w:t xml:space="preserve"> 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Edward Sheehan, SCOR 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 (704) 330-5639</w:t>
      </w:r>
    </w:p>
    <w:p w:rsidR="00F05AA1" w:rsidRPr="009B5D47" w:rsidRDefault="00F05AA1" w:rsidP="00F05AA1">
      <w:pPr>
        <w:widowControl w:val="0"/>
        <w:jc w:val="center"/>
        <w:rPr>
          <w:rFonts w:ascii="Arial" w:hAnsi="Arial" w:cs="Arial"/>
          <w:i/>
        </w:rPr>
      </w:pPr>
      <w:hyperlink r:id="rId14" w:history="1">
        <w:r w:rsidRPr="009B5D47">
          <w:rPr>
            <w:rStyle w:val="Hyperlink"/>
            <w:rFonts w:ascii="Arial" w:hAnsi="Arial" w:cs="Arial"/>
            <w:i/>
          </w:rPr>
          <w:t>esheehan@scor.com</w:t>
        </w:r>
      </w:hyperlink>
      <w:r w:rsidRPr="009B5D47">
        <w:rPr>
          <w:rFonts w:ascii="Arial" w:hAnsi="Arial" w:cs="Arial"/>
          <w:i/>
        </w:rPr>
        <w:t xml:space="preserve"> </w:t>
      </w:r>
    </w:p>
    <w:p w:rsidR="00F05AA1" w:rsidRPr="00B31424" w:rsidRDefault="00F05AA1" w:rsidP="00F05AA1">
      <w:pPr>
        <w:widowControl w:val="0"/>
        <w:jc w:val="center"/>
        <w:rPr>
          <w:rFonts w:ascii="Arial" w:hAnsi="Arial" w:cs="Arial"/>
          <w:i/>
        </w:rPr>
      </w:pP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Tonia Lee, Protective</w:t>
      </w:r>
    </w:p>
    <w:p w:rsidR="00F05AA1" w:rsidRDefault="00F05AA1" w:rsidP="00F05AA1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Phone: 847-930-7211</w:t>
      </w:r>
    </w:p>
    <w:p w:rsidR="00F05AA1" w:rsidRPr="00B657CB" w:rsidRDefault="00F05AA1" w:rsidP="00F05AA1">
      <w:pPr>
        <w:widowControl w:val="0"/>
        <w:jc w:val="center"/>
        <w:rPr>
          <w:rFonts w:ascii="Arial" w:hAnsi="Arial" w:cs="Arial"/>
          <w:i/>
        </w:rPr>
      </w:pPr>
      <w:hyperlink r:id="rId15" w:history="1">
        <w:r w:rsidRPr="005F6020">
          <w:rPr>
            <w:rStyle w:val="Hyperlink"/>
            <w:rFonts w:ascii="Arial" w:hAnsi="Arial" w:cs="Arial"/>
            <w:i/>
          </w:rPr>
          <w:t>Tonia.Lee@protective.com</w:t>
        </w:r>
      </w:hyperlink>
      <w:r>
        <w:rPr>
          <w:rFonts w:ascii="Arial" w:hAnsi="Arial" w:cs="Arial"/>
          <w:i/>
        </w:rPr>
        <w:t xml:space="preserve"> </w:t>
      </w:r>
    </w:p>
    <w:p w:rsidR="00B501E0" w:rsidRDefault="00B501E0">
      <w:bookmarkStart w:id="2" w:name="_GoBack"/>
      <w:bookmarkEnd w:id="2"/>
    </w:p>
    <w:sectPr w:rsidR="00B50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A1"/>
    <w:rsid w:val="003A4C92"/>
    <w:rsid w:val="00743AF7"/>
    <w:rsid w:val="00B501E0"/>
    <w:rsid w:val="00F0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10FDF-26E9-4C99-94DD-6319D6F4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Ekstrom@prudential.com" TargetMode="External"/><Relationship Id="rId13" Type="http://schemas.openxmlformats.org/officeDocument/2006/relationships/hyperlink" Target="mailto:jvhall@nf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jonassen@emsinet.com" TargetMode="External"/><Relationship Id="rId12" Type="http://schemas.openxmlformats.org/officeDocument/2006/relationships/hyperlink" Target="mailto:loriw@dbs-lifemark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lissa.mcdevitt@prudential.com" TargetMode="External"/><Relationship Id="rId11" Type="http://schemas.openxmlformats.org/officeDocument/2006/relationships/hyperlink" Target="mailto:Duane.lindhahl@aig.com" TargetMode="External"/><Relationship Id="rId5" Type="http://schemas.openxmlformats.org/officeDocument/2006/relationships/hyperlink" Target="mailto:lballantine@valmarkfg.com" TargetMode="External"/><Relationship Id="rId15" Type="http://schemas.openxmlformats.org/officeDocument/2006/relationships/hyperlink" Target="mailto:Tonia.Lee@protective.com" TargetMode="External"/><Relationship Id="rId10" Type="http://schemas.openxmlformats.org/officeDocument/2006/relationships/hyperlink" Target="mailto:mhesse@rgare.com" TargetMode="External"/><Relationship Id="rId4" Type="http://schemas.openxmlformats.org/officeDocument/2006/relationships/hyperlink" Target="mailto:KCondon@MassMutual.com" TargetMode="External"/><Relationship Id="rId9" Type="http://schemas.openxmlformats.org/officeDocument/2006/relationships/hyperlink" Target="mailto:andrea.hughes@prudential.com" TargetMode="External"/><Relationship Id="rId14" Type="http://schemas.openxmlformats.org/officeDocument/2006/relationships/hyperlink" Target="mailto:esheehan@s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McDevitt</dc:creator>
  <cp:keywords/>
  <dc:description/>
  <cp:lastModifiedBy>Melissa McDevitt</cp:lastModifiedBy>
  <cp:revision>1</cp:revision>
  <dcterms:created xsi:type="dcterms:W3CDTF">2019-01-30T22:07:00Z</dcterms:created>
  <dcterms:modified xsi:type="dcterms:W3CDTF">2019-01-30T22:08:00Z</dcterms:modified>
</cp:coreProperties>
</file>