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8D415" w14:textId="1B1D6D23" w:rsidR="00CE3CEA" w:rsidRDefault="00CE3CEA" w:rsidP="000E54F0">
      <w:pPr>
        <w:pStyle w:val="Heading3"/>
        <w:jc w:val="center"/>
      </w:pPr>
      <w:r>
        <w:t>The Full Consul of the Written Word</w:t>
      </w:r>
      <w:r w:rsidR="000E54F0">
        <w:t xml:space="preserve"> Resources</w:t>
      </w:r>
    </w:p>
    <w:p w14:paraId="12A58C1A" w14:textId="77777777" w:rsidR="00CE3CEA" w:rsidRDefault="00CE3CEA">
      <w:pPr>
        <w:pStyle w:val="Heading3"/>
      </w:pPr>
    </w:p>
    <w:p w14:paraId="46DA6DF9" w14:textId="0A1CEC65" w:rsidR="00B67784" w:rsidRDefault="005B5610">
      <w:pPr>
        <w:pStyle w:val="Heading3"/>
      </w:pPr>
      <w:r>
        <w:t xml:space="preserve">1. </w:t>
      </w:r>
      <w:r>
        <w:t>The 1611 King James Version (Direct Clickable Index)</w:t>
      </w:r>
    </w:p>
    <w:p w14:paraId="46DA6DFB" w14:textId="7F6F8D48" w:rsidR="00B67784" w:rsidRDefault="00CE47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Interactive</w:t>
      </w:r>
      <w:r w:rsidR="005B5610">
        <w:rPr>
          <w:b/>
          <w:bCs/>
        </w:rPr>
        <w:t xml:space="preserve"> Book Directory:</w:t>
      </w:r>
      <w:r w:rsidR="005B5610">
        <w:t xml:space="preserve"> Navigate directly to the </w:t>
      </w:r>
      <w:hyperlink r:id="rId5">
        <w:r w:rsidR="005B5610">
          <w:rPr>
            <w:color w:val="0000EE"/>
            <w:u w:val="single"/>
          </w:rPr>
          <w:t>King James Bible Online 1611 Directory</w:t>
        </w:r>
      </w:hyperlink>
      <w:r w:rsidR="005B5610">
        <w:t>.</w:t>
      </w:r>
    </w:p>
    <w:p w14:paraId="46DA6DFC" w14:textId="72237624" w:rsidR="00B67784" w:rsidRDefault="005B56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How to use it:</w:t>
      </w:r>
      <w:r>
        <w:t xml:space="preserve"> This page lists all </w:t>
      </w:r>
      <w:r w:rsidR="00CE470D">
        <w:t>sixty-six</w:t>
      </w:r>
      <w:r>
        <w:t xml:space="preserve"> canonical books plus the full 14-book 1611 Apocrypha. Clicking any book opens a menu of chapters to read immediately.</w:t>
      </w:r>
    </w:p>
    <w:p w14:paraId="46DA6DFD" w14:textId="77777777" w:rsidR="00B67784" w:rsidRDefault="005B5610" w:rsidP="007D24F1">
      <w:pPr>
        <w:pStyle w:val="Heading3"/>
      </w:pPr>
      <w:r>
        <w:t>2. The Ethiopian Scripture Canon</w:t>
      </w:r>
      <w:r>
        <w:t xml:space="preserve"> </w:t>
      </w:r>
      <w:r>
        <w:t>(</w:t>
      </w:r>
      <w:r>
        <w:t>Direct Clickable Indexes</w:t>
      </w:r>
      <w:r>
        <w:t>)</w:t>
      </w:r>
    </w:p>
    <w:p w14:paraId="46DA6E02" w14:textId="5B683F28" w:rsidR="00B67784" w:rsidRDefault="005B5610" w:rsidP="0081483D">
      <w:pPr>
        <w:pBdr>
          <w:top w:val="nil"/>
          <w:left w:val="nil"/>
          <w:bottom w:val="nil"/>
          <w:right w:val="nil"/>
          <w:between w:val="nil"/>
        </w:pBdr>
      </w:pPr>
      <w:r>
        <w:t>B</w:t>
      </w:r>
      <w:r>
        <w:t>e</w:t>
      </w:r>
      <w:r>
        <w:t>c</w:t>
      </w:r>
      <w:r>
        <w:t>a</w:t>
      </w:r>
      <w:r>
        <w:t>u</w:t>
      </w:r>
      <w:r>
        <w:t>s</w:t>
      </w:r>
      <w:r>
        <w:t>e</w:t>
      </w:r>
      <w:r>
        <w:t xml:space="preserve"> </w:t>
      </w:r>
      <w:r>
        <w:t>t</w:t>
      </w:r>
      <w:r>
        <w:t>h</w:t>
      </w:r>
      <w:r>
        <w:t>e</w:t>
      </w:r>
      <w:r>
        <w:t xml:space="preserve"> </w:t>
      </w:r>
      <w:r>
        <w:t>E</w:t>
      </w:r>
      <w:r>
        <w:t>t</w:t>
      </w:r>
      <w:r>
        <w:t>h</w:t>
      </w:r>
      <w:r>
        <w:t>i</w:t>
      </w:r>
      <w:r>
        <w:t>o</w:t>
      </w:r>
      <w:r>
        <w:t>p</w:t>
      </w:r>
      <w:r>
        <w:t>i</w:t>
      </w:r>
      <w:r>
        <w:t>a</w:t>
      </w:r>
      <w:r>
        <w:t>n</w:t>
      </w:r>
      <w:r>
        <w:t xml:space="preserve"> </w:t>
      </w:r>
      <w:r>
        <w:t>O</w:t>
      </w:r>
      <w:r>
        <w:t>r</w:t>
      </w:r>
      <w:r>
        <w:t>t</w:t>
      </w:r>
      <w:r>
        <w:t>h</w:t>
      </w:r>
      <w:r>
        <w:t>o</w:t>
      </w:r>
      <w:r>
        <w:t>d</w:t>
      </w:r>
      <w:r>
        <w:t>o</w:t>
      </w:r>
      <w:r>
        <w:t>x</w:t>
      </w:r>
      <w:r>
        <w:t xml:space="preserve"> </w:t>
      </w:r>
      <w:r>
        <w:t>T</w:t>
      </w:r>
      <w:r>
        <w:t>e</w:t>
      </w:r>
      <w:r>
        <w:t>w</w:t>
      </w:r>
      <w:r>
        <w:t>a</w:t>
      </w:r>
      <w:r>
        <w:t>h</w:t>
      </w:r>
      <w:r>
        <w:t>e</w:t>
      </w:r>
      <w:r>
        <w:t>d</w:t>
      </w:r>
      <w:r>
        <w:t>o</w:t>
      </w:r>
      <w:r>
        <w:t xml:space="preserve"> </w:t>
      </w:r>
      <w:r>
        <w:t>C</w:t>
      </w:r>
      <w:r>
        <w:t>h</w:t>
      </w:r>
      <w:r>
        <w:t>u</w:t>
      </w:r>
      <w:r>
        <w:t>r</w:t>
      </w:r>
      <w:r>
        <w:t>c</w:t>
      </w:r>
      <w:r>
        <w:t>h</w:t>
      </w:r>
      <w:r>
        <w:t xml:space="preserve"> </w:t>
      </w:r>
      <w:r>
        <w:t>c</w:t>
      </w:r>
      <w:r>
        <w:t>a</w:t>
      </w:r>
      <w:r>
        <w:t>n</w:t>
      </w:r>
      <w:r>
        <w:t>o</w:t>
      </w:r>
      <w:r>
        <w:t>n</w:t>
      </w:r>
      <w:r>
        <w:t xml:space="preserve"> </w:t>
      </w:r>
      <w:r>
        <w:t>c</w:t>
      </w:r>
      <w:r>
        <w:t>o</w:t>
      </w:r>
      <w:r>
        <w:t>n</w:t>
      </w:r>
      <w:r>
        <w:t>t</w:t>
      </w:r>
      <w:r>
        <w:t>a</w:t>
      </w:r>
      <w:r>
        <w:t>i</w:t>
      </w:r>
      <w:r>
        <w:t>n</w:t>
      </w:r>
      <w:r>
        <w:t>s</w:t>
      </w:r>
      <w:r>
        <w:t xml:space="preserve"> </w:t>
      </w:r>
      <w:r>
        <w:rPr>
          <w:b/>
          <w:bCs/>
        </w:rPr>
        <w:t>8</w:t>
      </w:r>
      <w:r>
        <w:rPr>
          <w:b/>
          <w:bCs/>
        </w:rPr>
        <w:t>1</w:t>
      </w:r>
      <w:r>
        <w:rPr>
          <w:b/>
          <w:bCs/>
        </w:rPr>
        <w:t xml:space="preserve"> </w:t>
      </w:r>
      <w:r>
        <w:rPr>
          <w:b/>
          <w:bCs/>
        </w:rPr>
        <w:t>t</w:t>
      </w:r>
      <w:r>
        <w:rPr>
          <w:b/>
          <w:bCs/>
        </w:rPr>
        <w:t>o</w:t>
      </w:r>
      <w:r>
        <w:rPr>
          <w:b/>
          <w:bCs/>
        </w:rPr>
        <w:t xml:space="preserve"> </w:t>
      </w:r>
      <w:r>
        <w:rPr>
          <w:b/>
          <w:bCs/>
        </w:rPr>
        <w:t>8</w:t>
      </w:r>
      <w:r>
        <w:rPr>
          <w:b/>
          <w:bCs/>
        </w:rPr>
        <w:t>8</w:t>
      </w:r>
      <w:r>
        <w:rPr>
          <w:b/>
          <w:bCs/>
        </w:rPr>
        <w:t xml:space="preserve"> </w:t>
      </w:r>
      <w:r>
        <w:rPr>
          <w:b/>
          <w:bCs/>
        </w:rPr>
        <w:t>b</w:t>
      </w:r>
      <w:r>
        <w:rPr>
          <w:b/>
          <w:bCs/>
        </w:rPr>
        <w:t>o</w:t>
      </w:r>
      <w:r>
        <w:rPr>
          <w:b/>
          <w:bCs/>
        </w:rPr>
        <w:t>o</w:t>
      </w:r>
      <w:r>
        <w:rPr>
          <w:b/>
          <w:bCs/>
        </w:rPr>
        <w:t>k</w:t>
      </w:r>
      <w:r>
        <w:rPr>
          <w:b/>
          <w:bCs/>
        </w:rPr>
        <w:t>s</w:t>
      </w:r>
      <w:r>
        <w:t>,</w:t>
      </w:r>
      <w:r>
        <w:t xml:space="preserve"> </w:t>
      </w:r>
      <w:r w:rsidR="00CE470D">
        <w:rPr>
          <w:b/>
          <w:bCs/>
        </w:rPr>
        <w:t>official</w:t>
      </w:r>
      <w:r>
        <w:rPr>
          <w:b/>
          <w:bCs/>
        </w:rPr>
        <w:t xml:space="preserve"> </w:t>
      </w:r>
      <w:r>
        <w:rPr>
          <w:b/>
          <w:bCs/>
        </w:rPr>
        <w:t>B</w:t>
      </w:r>
      <w:r>
        <w:rPr>
          <w:b/>
          <w:bCs/>
        </w:rPr>
        <w:t>o</w:t>
      </w:r>
      <w:r>
        <w:rPr>
          <w:b/>
          <w:bCs/>
        </w:rPr>
        <w:t>o</w:t>
      </w:r>
      <w:r>
        <w:rPr>
          <w:b/>
          <w:bCs/>
        </w:rPr>
        <w:t>k</w:t>
      </w:r>
      <w:r>
        <w:rPr>
          <w:b/>
          <w:bCs/>
        </w:rPr>
        <w:t xml:space="preserve"> </w:t>
      </w:r>
      <w:r>
        <w:rPr>
          <w:b/>
          <w:bCs/>
        </w:rPr>
        <w:t>I</w:t>
      </w:r>
      <w:r>
        <w:rPr>
          <w:b/>
          <w:bCs/>
        </w:rPr>
        <w:t>n</w:t>
      </w:r>
      <w:r>
        <w:rPr>
          <w:b/>
          <w:bCs/>
        </w:rPr>
        <w:t>d</w:t>
      </w:r>
      <w:r>
        <w:rPr>
          <w:b/>
          <w:bCs/>
        </w:rPr>
        <w:t>e</w:t>
      </w:r>
      <w:r>
        <w:rPr>
          <w:b/>
          <w:bCs/>
        </w:rPr>
        <w:t>x</w:t>
      </w:r>
      <w:r>
        <w:rPr>
          <w:b/>
          <w:bCs/>
        </w:rPr>
        <w:t>:</w:t>
      </w:r>
      <w:r>
        <w:t xml:space="preserve"> </w:t>
      </w:r>
      <w:r>
        <w:t>V</w:t>
      </w:r>
      <w:r>
        <w:t>i</w:t>
      </w:r>
      <w:r>
        <w:t>e</w:t>
      </w:r>
      <w:r>
        <w:t>w</w:t>
      </w:r>
      <w:r>
        <w:t xml:space="preserve"> </w:t>
      </w:r>
      <w:r>
        <w:t>t</w:t>
      </w:r>
      <w:r>
        <w:t>h</w:t>
      </w:r>
      <w:r>
        <w:t>e</w:t>
      </w:r>
      <w:r>
        <w:t xml:space="preserve"> </w:t>
      </w:r>
      <w:r>
        <w:t>c</w:t>
      </w:r>
      <w:r>
        <w:t>o</w:t>
      </w:r>
      <w:r>
        <w:t>m</w:t>
      </w:r>
      <w:r>
        <w:t>p</w:t>
      </w:r>
      <w:r>
        <w:t>l</w:t>
      </w:r>
      <w:r>
        <w:t>e</w:t>
      </w:r>
      <w:r>
        <w:t>t</w:t>
      </w:r>
      <w:r>
        <w:t>e</w:t>
      </w:r>
      <w:r>
        <w:t xml:space="preserve"> </w:t>
      </w:r>
      <w:r>
        <w:t>l</w:t>
      </w:r>
      <w:r>
        <w:t>i</w:t>
      </w:r>
      <w:r>
        <w:t>s</w:t>
      </w:r>
      <w:r>
        <w:t>t</w:t>
      </w:r>
      <w:r>
        <w:t>e</w:t>
      </w:r>
      <w:r>
        <w:t>d</w:t>
      </w:r>
      <w:r>
        <w:t xml:space="preserve"> </w:t>
      </w:r>
      <w:r>
        <w:t>s</w:t>
      </w:r>
      <w:r>
        <w:t>t</w:t>
      </w:r>
      <w:r>
        <w:t>r</w:t>
      </w:r>
      <w:r>
        <w:t>u</w:t>
      </w:r>
      <w:r>
        <w:t>c</w:t>
      </w:r>
      <w:r>
        <w:t>t</w:t>
      </w:r>
      <w:r>
        <w:t>u</w:t>
      </w:r>
      <w:r>
        <w:t>r</w:t>
      </w:r>
      <w:r>
        <w:t>e</w:t>
      </w:r>
      <w:r>
        <w:t xml:space="preserve"> </w:t>
      </w:r>
      <w:r>
        <w:t>o</w:t>
      </w:r>
      <w:r>
        <w:t>f</w:t>
      </w:r>
      <w:r>
        <w:t xml:space="preserve"> </w:t>
      </w:r>
      <w:r>
        <w:t>t</w:t>
      </w:r>
      <w:r>
        <w:t>h</w:t>
      </w:r>
      <w:r>
        <w:t>e</w:t>
      </w:r>
      <w:r>
        <w:t xml:space="preserve"> </w:t>
      </w:r>
      <w:r>
        <w:t>c</w:t>
      </w:r>
      <w:r>
        <w:t>a</w:t>
      </w:r>
      <w:r>
        <w:t>n</w:t>
      </w:r>
      <w:r>
        <w:t>o</w:t>
      </w:r>
      <w:r>
        <w:t>n</w:t>
      </w:r>
      <w:r>
        <w:t xml:space="preserve"> </w:t>
      </w:r>
      <w:r>
        <w:t>o</w:t>
      </w:r>
      <w:r>
        <w:t>n</w:t>
      </w:r>
      <w:r>
        <w:t xml:space="preserve"> </w:t>
      </w:r>
      <w:r>
        <w:t>t</w:t>
      </w:r>
      <w:r>
        <w:t>h</w:t>
      </w:r>
      <w:r>
        <w:t>e</w:t>
      </w:r>
      <w:r>
        <w:t xml:space="preserve"> </w:t>
      </w:r>
      <w:hyperlink r:id="rId6">
        <w:r>
          <w:rPr>
            <w:color w:val="0000EE"/>
            <w:u w:val="single"/>
          </w:rPr>
          <w:t>Ethiopian</w:t>
        </w:r>
        <w:r>
          <w:rPr>
            <w:color w:val="0000EE"/>
            <w:u w:val="single"/>
          </w:rPr>
          <w:t xml:space="preserve"> </w:t>
        </w:r>
        <w:r>
          <w:rPr>
            <w:color w:val="0000EE"/>
            <w:u w:val="single"/>
          </w:rPr>
          <w:t>Orthodox Tewahedo Church Canonical Books Directory</w:t>
        </w:r>
      </w:hyperlink>
      <w:r>
        <w:t>.</w:t>
      </w:r>
    </w:p>
    <w:p w14:paraId="06B6A2CE" w14:textId="77777777" w:rsidR="009F4878" w:rsidRDefault="009F4878" w:rsidP="0081483D">
      <w:pPr>
        <w:pBdr>
          <w:top w:val="nil"/>
          <w:left w:val="nil"/>
          <w:bottom w:val="nil"/>
          <w:right w:val="nil"/>
          <w:between w:val="nil"/>
        </w:pBdr>
      </w:pPr>
    </w:p>
    <w:p w14:paraId="6684F406" w14:textId="77777777" w:rsidR="00BA4635" w:rsidRDefault="00BA4635" w:rsidP="0081483D">
      <w:pPr>
        <w:pBdr>
          <w:top w:val="nil"/>
          <w:left w:val="nil"/>
          <w:bottom w:val="nil"/>
          <w:right w:val="nil"/>
          <w:between w:val="nil"/>
        </w:pBdr>
      </w:pPr>
    </w:p>
    <w:p w14:paraId="68CEAD62" w14:textId="1A787C61" w:rsidR="00BA4635" w:rsidRPr="006154AD" w:rsidRDefault="00B77940" w:rsidP="00BA463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  <w:r w:rsidRPr="006154AD">
        <w:rPr>
          <w:b/>
          <w:bCs/>
          <w:sz w:val="28"/>
          <w:szCs w:val="28"/>
        </w:rPr>
        <w:t xml:space="preserve">3. </w:t>
      </w:r>
      <w:r w:rsidR="00BA4635" w:rsidRPr="006154AD">
        <w:rPr>
          <w:b/>
          <w:bCs/>
          <w:sz w:val="28"/>
          <w:szCs w:val="28"/>
        </w:rPr>
        <w:t>Complementary Reading Directories for Unique Books</w:t>
      </w:r>
    </w:p>
    <w:p w14:paraId="5BDE862E" w14:textId="77777777" w:rsidR="00BA4635" w:rsidRPr="00BA4635" w:rsidRDefault="00BA4635" w:rsidP="00BA46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BA4635">
        <w:rPr>
          <w:b/>
          <w:bCs/>
        </w:rPr>
        <w:t>The Book of Enoch (1 Enoch):</w:t>
      </w:r>
      <w:r w:rsidRPr="00BA4635">
        <w:t xml:space="preserve"> Available to read chapter-by-chapter at the </w:t>
      </w:r>
      <w:hyperlink r:id="rId7" w:history="1">
        <w:r w:rsidRPr="00BA4635">
          <w:rPr>
            <w:rStyle w:val="Hyperlink"/>
          </w:rPr>
          <w:t>Inte</w:t>
        </w:r>
        <w:r w:rsidRPr="00BA4635">
          <w:rPr>
            <w:rStyle w:val="Hyperlink"/>
          </w:rPr>
          <w:t>r</w:t>
        </w:r>
        <w:r w:rsidRPr="00BA4635">
          <w:rPr>
            <w:rStyle w:val="Hyperlink"/>
          </w:rPr>
          <w:t>net Sacred Text Archive (Enoch)</w:t>
        </w:r>
      </w:hyperlink>
      <w:r w:rsidRPr="00BA4635">
        <w:t>.</w:t>
      </w:r>
    </w:p>
    <w:p w14:paraId="02CE7D0A" w14:textId="77777777" w:rsidR="00BA4635" w:rsidRPr="00BA4635" w:rsidRDefault="00BA4635" w:rsidP="00BA46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BA4635">
        <w:rPr>
          <w:b/>
          <w:bCs/>
        </w:rPr>
        <w:t>The Book of Jubilees:</w:t>
      </w:r>
      <w:r w:rsidRPr="00BA4635">
        <w:t xml:space="preserve"> Available to read chapter-by-chapter at the </w:t>
      </w:r>
      <w:hyperlink r:id="rId8" w:history="1">
        <w:r w:rsidRPr="00BA4635">
          <w:rPr>
            <w:rStyle w:val="Hyperlink"/>
          </w:rPr>
          <w:t>Internet Sacred Text Archive (Jubilees)</w:t>
        </w:r>
      </w:hyperlink>
      <w:r w:rsidRPr="00BA4635">
        <w:t>.</w:t>
      </w:r>
    </w:p>
    <w:p w14:paraId="2E7DE9AF" w14:textId="77777777" w:rsidR="00BA4635" w:rsidRDefault="00BA4635" w:rsidP="0081483D">
      <w:pPr>
        <w:pBdr>
          <w:top w:val="nil"/>
          <w:left w:val="nil"/>
          <w:bottom w:val="nil"/>
          <w:right w:val="nil"/>
          <w:between w:val="nil"/>
        </w:pBdr>
      </w:pPr>
    </w:p>
    <w:sectPr w:rsidR="00BA463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2ED5C9D-710E-4D1A-B2C2-188B3703095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4368B8B-6491-46F0-9CB5-C47CB9CEE7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BFC8FF4-CB69-43D7-A083-6B5ACE4531D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E6F3B"/>
    <w:multiLevelType w:val="multilevel"/>
    <w:tmpl w:val="EEB6529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7823E53"/>
    <w:multiLevelType w:val="multilevel"/>
    <w:tmpl w:val="92E0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92526"/>
    <w:multiLevelType w:val="multilevel"/>
    <w:tmpl w:val="CF72F16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4F3901B9"/>
    <w:multiLevelType w:val="multilevel"/>
    <w:tmpl w:val="6674109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780640846">
    <w:abstractNumId w:val="2"/>
  </w:num>
  <w:num w:numId="2" w16cid:durableId="1276054982">
    <w:abstractNumId w:val="0"/>
  </w:num>
  <w:num w:numId="3" w16cid:durableId="908689074">
    <w:abstractNumId w:val="3"/>
  </w:num>
  <w:num w:numId="4" w16cid:durableId="13357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84"/>
    <w:rsid w:val="00070073"/>
    <w:rsid w:val="000E54F0"/>
    <w:rsid w:val="00271D47"/>
    <w:rsid w:val="00463E01"/>
    <w:rsid w:val="005C30DE"/>
    <w:rsid w:val="006001C1"/>
    <w:rsid w:val="006154AD"/>
    <w:rsid w:val="007D24F1"/>
    <w:rsid w:val="0081483D"/>
    <w:rsid w:val="008E7921"/>
    <w:rsid w:val="009F4878"/>
    <w:rsid w:val="00AC7381"/>
    <w:rsid w:val="00B67784"/>
    <w:rsid w:val="00B77940"/>
    <w:rsid w:val="00BA4635"/>
    <w:rsid w:val="00BD6954"/>
    <w:rsid w:val="00CE3CEA"/>
    <w:rsid w:val="00CE470D"/>
    <w:rsid w:val="00DB70AE"/>
    <w:rsid w:val="00F3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6DF9"/>
  <w15:docId w15:val="{B8A645DA-7AD9-494B-BB20-F1E17E2F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46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6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46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cred-texts.com/bib/jub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cred-texts.com/bib/boe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thiopianorthodox.org/english/canonical/books.html" TargetMode="External"/><Relationship Id="rId5" Type="http://schemas.openxmlformats.org/officeDocument/2006/relationships/hyperlink" Target="https://www.kingjamesbibleonline.org/1611-Bibl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Grady Radford</cp:lastModifiedBy>
  <cp:revision>19</cp:revision>
  <dcterms:created xsi:type="dcterms:W3CDTF">2026-08-29T17:54:00Z</dcterms:created>
  <dcterms:modified xsi:type="dcterms:W3CDTF">2026-08-29T18:23:00Z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7ed6964b-c6a9-47e1-ac9c-8c3fc24f6412</vt:lpwstr>
  </property>
</Properties>
</file>