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>
          <w:rFonts w:ascii="Caveat" w:cs="Caveat" w:eastAsia="Caveat" w:hAnsi="Caveat"/>
          <w:b w:val="1"/>
          <w:sz w:val="42"/>
          <w:szCs w:val="42"/>
        </w:rPr>
      </w:pPr>
      <w:r w:rsidDel="00000000" w:rsidR="00000000" w:rsidRPr="00000000">
        <w:rPr>
          <w:rFonts w:ascii="Caveat" w:cs="Caveat" w:eastAsia="Caveat" w:hAnsi="Caveat"/>
          <w:b w:val="1"/>
          <w:sz w:val="42"/>
          <w:szCs w:val="42"/>
          <w:rtl w:val="0"/>
        </w:rPr>
        <w:t xml:space="preserve">💥Self-Belief 💥</w:t>
      </w:r>
    </w:p>
    <w:p w:rsidR="00000000" w:rsidDel="00000000" w:rsidP="00000000" w:rsidRDefault="00000000" w:rsidRPr="00000000" w14:paraId="00000002">
      <w:pPr>
        <w:spacing w:after="40" w:lineRule="auto"/>
        <w:jc w:val="center"/>
        <w:rPr>
          <w:rFonts w:ascii="Caveat" w:cs="Caveat" w:eastAsia="Caveat" w:hAnsi="Caveat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don’t believe in yourself, nobody else will. Confidence isn’t built on hype or affirmations, it’s built 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evidence.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Every time you keep a promise to yourself, you prove you can be trusted. That’s how belief grows.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Rule="auto"/>
        <w:rPr>
          <w:rFonts w:ascii="Caveat" w:cs="Caveat" w:eastAsia="Caveat" w:hAnsi="Caveat"/>
          <w:b w:val="1"/>
          <w:sz w:val="30"/>
          <w:szCs w:val="30"/>
        </w:rPr>
      </w:pPr>
      <w:r w:rsidDel="00000000" w:rsidR="00000000" w:rsidRPr="00000000">
        <w:rPr>
          <w:rFonts w:ascii="Caveat" w:cs="Caveat" w:eastAsia="Caveat" w:hAnsi="Caveat"/>
          <w:b w:val="1"/>
          <w:sz w:val="30"/>
          <w:szCs w:val="30"/>
          <w:rtl w:val="0"/>
        </w:rPr>
        <w:t xml:space="preserve">💥Key Principles💥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Evidence Stacks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Every small win adds proof that you’re capable.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Comparison Steals Belief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Your only competition is yesterday’s version of you.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Belief Is Built, Not Bought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You can’t fake it — you have to earn it through action.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lineRule="auto"/>
        <w:rPr>
          <w:rFonts w:ascii="Caveat" w:cs="Caveat" w:eastAsia="Caveat" w:hAnsi="Caveat"/>
          <w:b w:val="1"/>
          <w:sz w:val="30"/>
          <w:szCs w:val="30"/>
        </w:rPr>
      </w:pPr>
      <w:r w:rsidDel="00000000" w:rsidR="00000000" w:rsidRPr="00000000">
        <w:rPr>
          <w:rFonts w:ascii="Caveat" w:cs="Caveat" w:eastAsia="Caveat" w:hAnsi="Caveat"/>
          <w:b w:val="1"/>
          <w:sz w:val="30"/>
          <w:szCs w:val="30"/>
          <w:rtl w:val="0"/>
        </w:rPr>
        <w:t xml:space="preserve">Note from Cenai!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Self-belief is one of the most powerful things I’ve ever built in my life. When I decided to rebuild my kingdom, I was starting from a place of pain — from rock bottom. I knew I had wasted potential, I knew I had more in the tank, and I refused to let that be the end of my story.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I made a decision: I was going to believe in myself in a way nobody else ever had. That belief became the spark. Once I took myself seriously enough to trust that change was possible — that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better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was possible — everything shifted.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started seeing results. I became more disciplined. I sharpened my focus. I showed up for myself daily. And little by little, that self-belief carried me from the worst shape of my life to the best shape of my life.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That’s the power of belief — it turns rock bottom into a foundation you can build on.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lineRule="auto"/>
        <w:rPr>
          <w:rFonts w:ascii="Caveat" w:cs="Caveat" w:eastAsia="Caveat" w:hAnsi="Caveat"/>
          <w:b w:val="1"/>
          <w:sz w:val="30"/>
          <w:szCs w:val="30"/>
        </w:rPr>
      </w:pPr>
      <w:r w:rsidDel="00000000" w:rsidR="00000000" w:rsidRPr="00000000">
        <w:rPr>
          <w:rFonts w:ascii="Caveat" w:cs="Caveat" w:eastAsia="Caveat" w:hAnsi="Caveat"/>
          <w:b w:val="1"/>
          <w:sz w:val="30"/>
          <w:szCs w:val="30"/>
          <w:rtl w:val="0"/>
        </w:rPr>
        <w:t xml:space="preserve">💥Exercise💥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Keep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Daily Win Log.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Write down one win every day for 30 days. Doesn’t matter how small, review at the end and see the proof.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