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3149" w14:textId="77777777" w:rsidR="00E32891"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H-Project Abstract</w:t>
      </w:r>
    </w:p>
    <w:p w14:paraId="5B0BA405" w14:textId="77777777" w:rsidR="001E62BD" w:rsidRPr="001E62BD" w:rsidRDefault="001E62BD" w:rsidP="001E62BD">
      <w:pPr>
        <w:rPr>
          <w:rFonts w:ascii="Times New Roman" w:hAnsi="Times New Roman" w:cs="Times New Roman"/>
        </w:rPr>
      </w:pPr>
      <w:r w:rsidRPr="001E62BD">
        <w:rPr>
          <w:rFonts w:ascii="Times New Roman" w:hAnsi="Times New Roman" w:cs="Times New Roman"/>
          <w:b/>
          <w:bCs/>
        </w:rPr>
        <w:t>STATEMENT OF NEEDS: Include target population(s).</w:t>
      </w:r>
    </w:p>
    <w:p w14:paraId="68A0403C" w14:textId="77777777" w:rsidR="001E62BD" w:rsidRPr="0066206F" w:rsidRDefault="001E62BD">
      <w:pPr>
        <w:rPr>
          <w:rFonts w:ascii="Times New Roman" w:hAnsi="Times New Roman" w:cs="Times New Roman"/>
        </w:rPr>
      </w:pPr>
      <w:r w:rsidRPr="0066206F">
        <w:rPr>
          <w:rFonts w:ascii="Times New Roman" w:hAnsi="Times New Roman" w:cs="Times New Roman"/>
        </w:rPr>
        <w:t>YES, INC. is in partnership with Adrian Public Schools’ two lowest-performing elementary schools, Prairie, and Michener. Both schools are below the state average in reading, ELA, and math and their average free and reduced lunch rates are above 85% (91.1% and 79.9%). They have a great need for assistance in increasing student proficiencies in math and reading. Students also need access to enrichment activities such as STEM programs to help boost attendance rates and decrease disciplinary rates. Asher Legacy Group will lead this project as the fiscal agent. We plan to serve a minimum of 50 students per school to guarantee that we exceed the expected daily average attendance.</w:t>
      </w:r>
    </w:p>
    <w:p w14:paraId="66CD37A1" w14:textId="77777777" w:rsidR="001E62BD" w:rsidRPr="0066206F" w:rsidRDefault="001E62BD">
      <w:pPr>
        <w:rPr>
          <w:rFonts w:ascii="Times New Roman" w:hAnsi="Times New Roman" w:cs="Times New Roman"/>
        </w:rPr>
      </w:pPr>
    </w:p>
    <w:p w14:paraId="69DC02AA"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DESCRIPTION OF THE PROJECT: Also serves as summary.</w:t>
      </w:r>
    </w:p>
    <w:p w14:paraId="385F122B" w14:textId="77777777" w:rsidR="001E62BD" w:rsidRPr="0066206F" w:rsidRDefault="001E62BD">
      <w:pPr>
        <w:rPr>
          <w:rFonts w:ascii="Times New Roman" w:hAnsi="Times New Roman" w:cs="Times New Roman"/>
        </w:rPr>
      </w:pPr>
      <w:r w:rsidRPr="0066206F">
        <w:rPr>
          <w:rFonts w:ascii="Times New Roman" w:hAnsi="Times New Roman" w:cs="Times New Roman"/>
        </w:rPr>
        <w:t>Our project has developed a plan to implement services based upon the purpose of the three (3) project priorities; 1) provide high-level tutoring and academic enrichment activities, 2) offer students a broad array of additional services such as but not limited to youth development activities, service learning, and STEM plus art and music, and 3) offer families opportunities to improve literacy. Our project will be supported by the highly qualified and trained team recruited to work with the students and the collaborative advisory boards that will provide input into the implementation and sustainability of the project once funded.</w:t>
      </w:r>
    </w:p>
    <w:p w14:paraId="3248D05E" w14:textId="77777777" w:rsidR="001E62BD" w:rsidRPr="0066206F" w:rsidRDefault="001E62BD">
      <w:pPr>
        <w:rPr>
          <w:rFonts w:ascii="Times New Roman" w:hAnsi="Times New Roman" w:cs="Times New Roman"/>
        </w:rPr>
      </w:pPr>
    </w:p>
    <w:p w14:paraId="2E6E6A56" w14:textId="77777777" w:rsidR="001E62BD" w:rsidRPr="0066206F" w:rsidRDefault="001E62BD">
      <w:pPr>
        <w:rPr>
          <w:rFonts w:ascii="Times New Roman" w:hAnsi="Times New Roman" w:cs="Times New Roman"/>
          <w:b/>
          <w:bCs/>
        </w:rPr>
      </w:pPr>
      <w:r w:rsidRPr="0066206F">
        <w:rPr>
          <w:rFonts w:ascii="Times New Roman" w:hAnsi="Times New Roman" w:cs="Times New Roman"/>
          <w:b/>
          <w:bCs/>
        </w:rPr>
        <w:t>PROJECT OUTCOMES/EVALUATION PLAN: Summarize anticipated outcomes.</w:t>
      </w:r>
    </w:p>
    <w:p w14:paraId="5CF223F5" w14:textId="77777777" w:rsidR="001E62BD" w:rsidRPr="0066206F" w:rsidRDefault="001E62BD">
      <w:pPr>
        <w:rPr>
          <w:rFonts w:ascii="Times New Roman" w:hAnsi="Times New Roman" w:cs="Times New Roman"/>
        </w:rPr>
      </w:pPr>
      <w:r w:rsidRPr="0066206F">
        <w:rPr>
          <w:rFonts w:ascii="Times New Roman" w:hAnsi="Times New Roman" w:cs="Times New Roman"/>
        </w:rPr>
        <w:t>The outcomes have been developed collaboratively with each co-applicant school, the fiscal agent, and the Western Michigan Afterschool Alliance (WMAA) based on the needs of the targeted population. The planned outcomes are aligned specifically with the project’s three (3) main priorities; 1) math and reading scores will improve, 2) students will have equitable access to additional services designed to increase attendance rates and decrease disciplinary rates, and 3) meaningful family activities will be provided to improve literacy rates. The local evaluator will work together with the project directors to ensure that there is a high degree of implementation fidelity and alignment within each school’s curricula and goals. Summative and formative evaluation activities will be based on the collection of data, the monitoring of the data quality/completeness, and the use of the data for continuous program improvement.</w:t>
      </w:r>
    </w:p>
    <w:p w14:paraId="505A491E" w14:textId="77777777" w:rsidR="001E62BD" w:rsidRPr="0066206F" w:rsidRDefault="001E62BD">
      <w:pPr>
        <w:rPr>
          <w:rFonts w:ascii="Times New Roman" w:hAnsi="Times New Roman" w:cs="Times New Roman"/>
        </w:rPr>
      </w:pPr>
    </w:p>
    <w:p w14:paraId="32B3D8F1" w14:textId="77777777" w:rsidR="001E62BD" w:rsidRPr="0066206F" w:rsidRDefault="001E62BD">
      <w:pPr>
        <w:rPr>
          <w:rFonts w:ascii="Times New Roman" w:hAnsi="Times New Roman" w:cs="Times New Roman"/>
          <w:b/>
          <w:bCs/>
          <w:color w:val="000000"/>
          <w:shd w:val="clear" w:color="auto" w:fill="FFFFFF"/>
        </w:rPr>
      </w:pPr>
      <w:r w:rsidRPr="0066206F">
        <w:rPr>
          <w:rFonts w:ascii="Times New Roman" w:hAnsi="Times New Roman" w:cs="Times New Roman"/>
          <w:b/>
          <w:bCs/>
          <w:color w:val="000000"/>
          <w:shd w:val="clear" w:color="auto" w:fill="FFFFFF"/>
        </w:rPr>
        <w:t>QUALIFICATIONS OF KEY PERSONNEL: Complete Program Personnel Section and summarize on this page.</w:t>
      </w:r>
    </w:p>
    <w:p w14:paraId="3896759C" w14:textId="77777777" w:rsidR="001E62BD" w:rsidRPr="0066206F" w:rsidRDefault="001E62BD">
      <w:pPr>
        <w:rPr>
          <w:rFonts w:ascii="Times New Roman" w:hAnsi="Times New Roman" w:cs="Times New Roman"/>
        </w:rPr>
      </w:pPr>
      <w:r w:rsidRPr="0066206F">
        <w:rPr>
          <w:rFonts w:ascii="Times New Roman" w:hAnsi="Times New Roman" w:cs="Times New Roman"/>
        </w:rPr>
        <w:t>All personnel will meet state-required licensing qualifications. Each school will have a full-time Project Director and a site-based coordinator. A team of five (5) qualified, school-based teachers will implement the math, reading, and additional service activities each week. In the summer, qualified vendors will also support the teachers with tutoring and additional services.</w:t>
      </w:r>
    </w:p>
    <w:p w14:paraId="7F2AB643" w14:textId="77777777" w:rsidR="001E62BD" w:rsidRPr="0066206F" w:rsidRDefault="001E62BD">
      <w:pPr>
        <w:rPr>
          <w:rFonts w:ascii="Times New Roman" w:hAnsi="Times New Roman" w:cs="Times New Roman"/>
        </w:rPr>
      </w:pPr>
    </w:p>
    <w:p w14:paraId="249F2B51"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I Assessment of Need</w:t>
      </w:r>
    </w:p>
    <w:p w14:paraId="094D8963" w14:textId="77777777" w:rsidR="001E62BD" w:rsidRPr="0066206F" w:rsidRDefault="001E62BD">
      <w:pPr>
        <w:rPr>
          <w:rFonts w:ascii="Times New Roman" w:hAnsi="Times New Roman" w:cs="Times New Roman"/>
        </w:rPr>
      </w:pPr>
      <w:r w:rsidRPr="0066206F">
        <w:rPr>
          <w:rFonts w:ascii="Times New Roman" w:hAnsi="Times New Roman" w:cs="Times New Roman"/>
        </w:rPr>
        <w:t xml:space="preserve">The Co-Applicant, Adrian Public Schools, with a student population of 2,765 across the district, confronts a significant challenge daily: 66% of their students are economically disadvantaged (source: usnews.com). This fact opens the door for other disturbing predictors including low achievement, low attendance rates, and high disciplinary rates among a significant percentage of the student population. Prairie Elementary School, with a reported 79.91% free/reduced lunch count, and Michener Elementary School, with a count of 91.90%, have an average of 85.91% </w:t>
      </w:r>
      <w:r w:rsidRPr="0066206F">
        <w:rPr>
          <w:rFonts w:ascii="Times New Roman" w:hAnsi="Times New Roman" w:cs="Times New Roman"/>
        </w:rPr>
        <w:lastRenderedPageBreak/>
        <w:t xml:space="preserve">students classified as "economically disadvantaged" (source: MI School Data). The district's poverty rate stands at 23.4%, with a per capita income over the past twelve months at a low of $24,078 (source: censusreporter.org). In terms of academic performance, these schools fall notably behind the district and state benchmarks, set at 56.31% in ELA and 43.94% in math. Prairie Elementary School trails with an ELA rate of 28.70%, which is 27.61% below the state average, and a math rate of 34.84%, which is 9.1% below the state average. Michener Elementary School's ELA rate is 34.65%, lagging 21.66% behind the state average, and their math rate is 30.95%, 12.99% below the state average (source: MI School Data). These statistics underscore the pressing need for rigorous, individualized academic intervention programs to support students during both after-school and summer periods. We need help to address the glaring disparities in performance and opportunity faced by these students especially because a significant percentage, 30%, are also special education students and another 8% are also homeless students. These students would benefit from a comprehensive range of academic services and other activities to increase their academics, improve their attendance, and decrease the incidences of in-school suspensions. The importance of providing these students with high-quality afterschool programming cannot be emphasized enough. This includes personalized academic assistance integrated with their school curriculum, enrichment programs, transportation, and nutritious meals. Process for Determining the Need: We utilized a comprehensive process to determine the need for the 21st CCLC program in this community. We meet with the school’s Assistant Superintendent and the two principals to review the data, get input into the design of the program, and discuss the roles and responsibilities of our partnering together. Further, we discussed parent needs and other school partners. By reflecting and examining the collected information, we worked with the district to identify the schools with the greatest need for the program. One key data source used in this assessment was the Child Opportunity Index (COI), which provided a detailed measurement of the opportunities available to children in specific areas. For example, Prairie Elementary School and Michener Elementary School have a COI score of (4) (source: https://www.diversitydatakids.org/child-opportunity-index). Interviews with the principals of these schools further confirmed the need for effective after-school and summer programs, as both schools experience high rates of chronic absenteeism. The principals also highlighted the high special education and homeless populations within their schools, emphasizing the potential benefits of an after-school program for their communities. We discussed creating and supporting existing partnerships to support this application including the Boys and Girls Club, Head Start, and other partnership programs within the schools. What is missing is a comprehensive program that addresses the academic needs. This initiative seeks to create a supportive environment for students facing challenges associated with poverty, as highlighted in research on urban poverty and delinquency (Sampson, R., and Laub, J.) The process for accessibility to services in our program will be as follows: We will use the data to prioritize our recruitment of students with low performance in reading, ELA, and math, prioritize students with special needs, and homelessness, prioritize Free and reduced lunch, and high absentee rates. We will use the data identified above to ensure access to the program in the needed service areas. The Afterschool Program will be accessible to the service area because tutoring, activities, and services will be housed at the local school where students are familiar, safe, and enrolled. Data from the Healthy Futures infographics confirm that 85% of parents agree that the programs offer multiple opportunities for students to engage in positive activities with their peers. Housing the program at the school guarantees accessibility to all the services for all the students, parents, and staff. Additionally, 82% of parents agree that students develop life </w:t>
      </w:r>
      <w:r w:rsidRPr="0066206F">
        <w:rPr>
          <w:rFonts w:ascii="Times New Roman" w:hAnsi="Times New Roman" w:cs="Times New Roman"/>
        </w:rPr>
        <w:lastRenderedPageBreak/>
        <w:t>skills and 77% of parents agree that students can build positive relationships with caring adults and mentors. Our recruitment strategy to guarantee that we meet our goal of 50 students per site each year is to focus heavily on recommendations and referrals from the school principal and other school staff. For the initial year, we will conduct home visits during the summer before school begins to introduce the benefits of the program to identified priority parents (see criteria below). Once school starts in late August, we will conduct parental invitational meetings to enroll students so that we can begin the program after Labor Day. Our recruitment goal is to ensure that 100% of the 50 slots at each school are filled each year with students who need the program the most. To ensure that we are targeting the most in-need students, we will work together to review and analyze academic performance data, attendance data, and information provided by the school staff. We will recruit students to fit the following two (2) priority criteria and we will maintain a waiting list to enroll students as slots open throughout the year. Priority Criteria #1) Have proficiency rates below the state in reading, ELA, or math AND be a member of the targeted group of students who are homeless, foster, special education, or live-in working family households, and receive free or reduced meals. Priority Criteria #2) Have attendance rates below 90%, Priority Criteria and be a member of the targeted group of students who are homeless, foster, special education or live-in working family households and receive free or reduced meals.</w:t>
      </w:r>
    </w:p>
    <w:p w14:paraId="7E9C4EF6" w14:textId="77777777" w:rsidR="001E62BD" w:rsidRPr="0066206F" w:rsidRDefault="001E62BD">
      <w:pPr>
        <w:rPr>
          <w:rFonts w:ascii="Times New Roman" w:hAnsi="Times New Roman" w:cs="Times New Roman"/>
        </w:rPr>
      </w:pPr>
    </w:p>
    <w:p w14:paraId="4D8E35D1" w14:textId="77777777" w:rsidR="001E62BD" w:rsidRPr="0066206F" w:rsidRDefault="001E62BD">
      <w:pPr>
        <w:rPr>
          <w:rFonts w:ascii="Times New Roman" w:hAnsi="Times New Roman" w:cs="Times New Roman"/>
        </w:rPr>
      </w:pPr>
    </w:p>
    <w:p w14:paraId="63B375E7"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J Quality of Project Model</w:t>
      </w:r>
    </w:p>
    <w:p w14:paraId="76BF1D18" w14:textId="77777777" w:rsidR="0066206F" w:rsidRPr="0066206F" w:rsidRDefault="0066206F" w:rsidP="0066206F">
      <w:pPr>
        <w:shd w:val="clear" w:color="auto" w:fill="FFFFFF"/>
        <w:spacing w:before="160"/>
        <w:rPr>
          <w:rFonts w:ascii="Times New Roman" w:eastAsia="Times New Roman" w:hAnsi="Times New Roman" w:cs="Times New Roman"/>
          <w:color w:val="000000"/>
        </w:rPr>
      </w:pPr>
      <w:r w:rsidRPr="0066206F">
        <w:rPr>
          <w:rFonts w:ascii="Times New Roman" w:eastAsia="Times New Roman" w:hAnsi="Times New Roman" w:cs="Times New Roman"/>
          <w:color w:val="000000"/>
          <w:vertAlign w:val="superscript"/>
        </w:rPr>
        <w:t>During the planning, preparation, and finalizing of this grant application, one of our major priorities as the fiscal agent, nonprofit, was to ensure that we worked with the Co-Applicant, Adrian Public Schools to connect the 21st CCLC purposes, the state and local 21st CCLC GRPA measurements and the 21st CCLC local goals (see Attachment P and Q) to the targeted schools’ curriculum and the schools’ goals. Together with the principals, we reviewed the school data, the schools’ current goals, and priorities to ensure that we had a match regarding what 21st CCLC requires and what the schools want and need to improve the academic performance of their students, increase the attendance rates of their students, and decrease the in-suspension rates. Through our collaborative meetings that we both seek to provide creative experiences and opportunities for academic enrichment for students who are performing approximately significantly below state standards in ELA and math and who have attendance rates not only below 90% but mostly below 70%. During our discussions students will be offered enrichment opportunities and experiences that align with and complement their day school academic programs. Our program will provide personalized instruction to the targeted students and will align with the school curriculum focus and goals based upon the extensive coordination and collaboration with the day schoolteachers.  The three (3) main priority goals; 1) math and reading scores will improve by 3% annually, 2) students will have equitable access to additional resources and services designed to increase attendance rates and decrease disciplinary rates, and 3) meaningful family activities will be provided to improve literacy rates.  Our local evaluator will work with us to confirm that we meet the requirements and guidelines of the principles and strategic goals of the State Board of Education (SBE).  </w:t>
      </w:r>
      <w:r w:rsidRPr="0066206F">
        <w:rPr>
          <w:rFonts w:ascii="Times New Roman" w:eastAsia="Times New Roman" w:hAnsi="Times New Roman" w:cs="Times New Roman"/>
          <w:b/>
          <w:bCs/>
          <w:color w:val="000000"/>
          <w:vertAlign w:val="superscript"/>
        </w:rPr>
        <w:t>Our formal detailed communication plan is designed to ensure that the goals of the project are aligned, met, and/or exceeded.</w:t>
      </w:r>
      <w:r w:rsidRPr="0066206F">
        <w:rPr>
          <w:rFonts w:ascii="Times New Roman" w:eastAsia="Times New Roman" w:hAnsi="Times New Roman" w:cs="Times New Roman"/>
          <w:color w:val="000000"/>
          <w:vertAlign w:val="superscript"/>
        </w:rPr>
        <w:t> First, each site’s program director is 100% responsible for ensuring that the formal communication plan is implemented consistently alongside the site coordinator and the principal. Second, the detailed formal communication plan consists of six (6) parts. 1) The Program Director is responsible for coordinating the daily/weekly meeting schedules and creating the action agendas (based upon students’ individualized needs) to ensure that the principals can include day school teachers in reading, ELA, and math and school curriculum specialists in the meetings so that the after school teachers can work to </w:t>
      </w:r>
      <w:r w:rsidRPr="0066206F">
        <w:rPr>
          <w:rFonts w:ascii="Times New Roman" w:eastAsia="Times New Roman" w:hAnsi="Times New Roman" w:cs="Times New Roman"/>
          <w:b/>
          <w:bCs/>
          <w:i/>
          <w:iCs/>
          <w:color w:val="000000"/>
          <w:vertAlign w:val="superscript"/>
        </w:rPr>
        <w:t>individualize and customize</w:t>
      </w:r>
      <w:r w:rsidRPr="0066206F">
        <w:rPr>
          <w:rFonts w:ascii="Times New Roman" w:eastAsia="Times New Roman" w:hAnsi="Times New Roman" w:cs="Times New Roman"/>
          <w:color w:val="000000"/>
          <w:vertAlign w:val="superscript"/>
        </w:rPr>
        <w:t> the after school tutoring sessions based on the needs of the students while aligned with the day school teachers' lessons and homework. 2) The Program Director is responsible for working together with the site coordinator to ensure that the information, lessons, and data obtained from the scheduled meetings are analyzed and prepared to be utilized by the after schoolteachers so that the afterschool teachers have their individualized lessons ready for the students </w:t>
      </w:r>
      <w:r w:rsidRPr="0066206F">
        <w:rPr>
          <w:rFonts w:ascii="Times New Roman" w:eastAsia="Times New Roman" w:hAnsi="Times New Roman" w:cs="Times New Roman"/>
          <w:b/>
          <w:bCs/>
          <w:i/>
          <w:iCs/>
          <w:color w:val="000000"/>
          <w:vertAlign w:val="superscript"/>
        </w:rPr>
        <w:t>daily.</w:t>
      </w:r>
      <w:r w:rsidRPr="0066206F">
        <w:rPr>
          <w:rFonts w:ascii="Times New Roman" w:eastAsia="Times New Roman" w:hAnsi="Times New Roman" w:cs="Times New Roman"/>
          <w:color w:val="000000"/>
          <w:vertAlign w:val="superscript"/>
        </w:rPr>
        <w:t> 3)</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 xml:space="preserve">The Program Director is responsible for working together with the principal to secure space/location and time slots for the scheduled meetings to take place that are convenient and guarantee the participation of the day schoolteachers. 4) The Program Director is responsible for designing, creating, and implementing the action agendas with the objectives for all formal communication meetings between the </w:t>
      </w:r>
      <w:r w:rsidRPr="0066206F">
        <w:rPr>
          <w:rFonts w:ascii="Times New Roman" w:eastAsia="Times New Roman" w:hAnsi="Times New Roman" w:cs="Times New Roman"/>
          <w:color w:val="000000"/>
          <w:vertAlign w:val="superscript"/>
        </w:rPr>
        <w:lastRenderedPageBreak/>
        <w:t>principal, school day teachers and staff, and the after-school staff.  The formal communication will consist of sharing information related to student data, individualized/customized plans and strategies, targeted areas of progress and growth in ELA, reading, math. The formal communication is designed to guarantee that all participants in the meetings can make consensual informed, student-centered decisions after discussing and analyzing the information provided during each meeting. Then the Program Director is responsible for working with the site coordinator to communicate the decisions to the after-school teachers for implementation during the tutoring sessions.  5) </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The Program Director is responsible for working with the principal on whether meetings will be in-person meetings, off- or on-site meetings, and/or virtual meetings. Communication vehicles will include texting, emailing, and other virtual tools to ensure that everyone gets updated information on meeting agendas, decisions, scheduling, and other pertinent information. The Program Director will be responsible for providing the agendas, the follow-up meeting notes, and other information to keep all meeting participants in the communication loop.  In short, the Program Director is responsible for making sure that everyone has the information needed to participate fully in all formal communication meetings.  6) </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The Program Director will ensure that the program is on track with meeting the goals and the needs of the students because having consistent and continuous alignment of data and information between the day schoolteachers and the after schoolteachers and staff will allow any needed adjustments, edits, and program improvements to be implemented expeditiously.  The alignment of the curriculum, goals, and individualized plans with the monitoring of the program’s activities with the school goals and guiding principles will ensure that we are providing the highest quality of programming to the targeted students. The National Afterschool Director will provide support and oversight to the program director in the implementation of the formal communication plan and will ensure that information is consistently shared with the Collaborative Advisory Committee (CAC) for use in the quarterly meetings.</w:t>
      </w:r>
      <w:r w:rsidRPr="0066206F">
        <w:rPr>
          <w:rFonts w:ascii="Times New Roman" w:eastAsia="Times New Roman" w:hAnsi="Times New Roman" w:cs="Times New Roman"/>
          <w:color w:val="26282A"/>
        </w:rPr>
        <w:t> </w:t>
      </w:r>
      <w:r w:rsidRPr="0066206F">
        <w:rPr>
          <w:rFonts w:ascii="Times New Roman" w:eastAsia="Times New Roman" w:hAnsi="Times New Roman" w:cs="Times New Roman"/>
          <w:color w:val="000000"/>
          <w:vertAlign w:val="superscript"/>
        </w:rPr>
        <w:t>Our WMAA 21st CCLC project will be consistent with the school program and the state Board of Education guiding principles, and strategic goals</w:t>
      </w:r>
      <w:r w:rsidRPr="0066206F">
        <w:rPr>
          <w:rFonts w:ascii="Times New Roman" w:eastAsia="Times New Roman" w:hAnsi="Times New Roman" w:cs="Times New Roman"/>
          <w:b/>
          <w:bCs/>
          <w:color w:val="000000"/>
          <w:vertAlign w:val="superscript"/>
        </w:rPr>
        <w:t>.</w:t>
      </w:r>
      <w:r w:rsidRPr="0066206F">
        <w:rPr>
          <w:rFonts w:ascii="Times New Roman" w:eastAsia="Times New Roman" w:hAnsi="Times New Roman" w:cs="Times New Roman"/>
          <w:color w:val="000000"/>
          <w:vertAlign w:val="superscript"/>
        </w:rPr>
        <w:t> WMAA will provide students with access to high-quality instruction regardless of their gender, sexual orientation, ethnicity, race, economic status, native language, physical or emotional and cognitive abilities to strengthen and close the achievement and opportunity gaps that currently exist to increase school attendance and raise math and reading scores.  This program supports the guiding principles and strategic goals of the SBE and MDE by extending learning opportunities and activities that are coordinated with other learning programs and positive community experiences that will encourage students to attend school on a consistent basis. This program aligns with Michigan's top 10 Strategic Education Plan; Mission and Vision, and we will ensure alignment with the Michigan State Board of Education and the Michigan Out of School Time (MOST), the standard of Quality with fidelity. Box 2 Our program design begins with the main priority goal of providing academic enrichment activities to the students that include personalized, individualized, instructional strategies. Our program will provide students with high-quality academic enrichment activities in the areas of reading, ELA, and math that will be personalized enhance their learning, and increase academic performance. Our small group </w:t>
      </w:r>
      <w:r w:rsidRPr="0066206F">
        <w:rPr>
          <w:rFonts w:ascii="Times New Roman" w:eastAsia="Times New Roman" w:hAnsi="Times New Roman" w:cs="Times New Roman"/>
          <w:color w:val="26282A"/>
          <w:vertAlign w:val="superscript"/>
        </w:rPr>
        <w:t>instruction includes a student/teacher ratio of 10:1 to support struggling students with their individualized plans.</w:t>
      </w:r>
      <w:r w:rsidRPr="0066206F">
        <w:rPr>
          <w:rFonts w:ascii="Times New Roman" w:eastAsia="Times New Roman" w:hAnsi="Times New Roman" w:cs="Times New Roman"/>
          <w:b/>
          <w:bCs/>
          <w:color w:val="000000"/>
          <w:vertAlign w:val="superscript"/>
        </w:rPr>
        <w:t xml:space="preserve"> </w:t>
      </w:r>
      <w:r w:rsidRPr="0066206F">
        <w:rPr>
          <w:rFonts w:ascii="Times New Roman" w:eastAsia="Times New Roman" w:hAnsi="Times New Roman" w:cs="Times New Roman"/>
          <w:color w:val="000000"/>
          <w:vertAlign w:val="superscript"/>
        </w:rPr>
        <w:t>The academic enrichment activities will begin after the first 20 – 30 minutes. Students will spend the first 20 to 30 mins being greeted, getting snacks, and exercising. They will spend the next 30 to 60 minutes in their identified personalized academic tutoring group. Students will rotate to math, reading, or ELA as needed. Students who are co-enrolled in seasonal sports will attend their sports practice after they have participated in their study table tutoring sessions.  Students not co-enrolled in sports will spend their final 60 mins of the program in a diverse array of enrichment activities. The program will be a four-day weekly program during the school year and during the summer program. We will provide the following high-quality enrichment activities that will improve student math and reading scores in accordance with the national GPRA goal of increasing growth on state assessments. </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We provide integrated Science, technology, and</w:t>
      </w:r>
      <w:r w:rsidRPr="0066206F">
        <w:rPr>
          <w:rFonts w:ascii="Times New Roman" w:eastAsia="Times New Roman" w:hAnsi="Times New Roman" w:cs="Times New Roman"/>
          <w:b/>
          <w:bCs/>
          <w:color w:val="000000"/>
          <w:vertAlign w:val="superscript"/>
        </w:rPr>
        <w:t> ART Activities to</w:t>
      </w:r>
      <w:r w:rsidRPr="0066206F">
        <w:rPr>
          <w:rFonts w:ascii="Times New Roman" w:eastAsia="Times New Roman" w:hAnsi="Times New Roman" w:cs="Times New Roman"/>
          <w:color w:val="000000"/>
          <w:vertAlign w:val="superscript"/>
        </w:rPr>
        <w:t> engage students in a variety of artistic activities that allow their imagination, creativity, and expression of ideas in a variety of mediums such as dance, drama, and theater arts, music, and visual arts. Painting and drawing, Calligraphy writing classes employing different ways we write) Students will engage and explore music and movement for 30 mins daily allowing them to make choices in creative ways such as through technology, and hands-on, experience different types of line dance, Hip hop, country, and Latin Polk dancing and engage in making their own music instruments. These activities will be offered throughout the year as well as during summer. </w:t>
      </w:r>
      <w:r w:rsidRPr="0066206F">
        <w:rPr>
          <w:rFonts w:ascii="Times New Roman" w:eastAsia="Times New Roman" w:hAnsi="Times New Roman" w:cs="Times New Roman"/>
          <w:i/>
          <w:iCs/>
          <w:color w:val="000000"/>
          <w:vertAlign w:val="superscript"/>
        </w:rPr>
        <w:t>“Increasing students’ arts educational experiences has positive effects on student discipline, writing achievement, school engagement, and empathy. At participating schools, 13.8 percent of students received disciplinary infractions compared to 17.4 percent at non-participating schools—a difference of 20.1 percent.  (Education Next 2024 vol.1)</w:t>
      </w:r>
      <w:r w:rsidRPr="0066206F">
        <w:rPr>
          <w:rFonts w:ascii="Times New Roman" w:eastAsia="Times New Roman" w:hAnsi="Times New Roman" w:cs="Times New Roman"/>
          <w:color w:val="000000"/>
          <w:vertAlign w:val="superscript"/>
        </w:rPr>
        <w:t> We believe that student choice is crucial for academic success. Our program ensures that during the 2.5 hours of after-school care, students will enhance their knowledge through integrated activities that align with math and reading. By providing students with these aligned activities, we aim to increase attendance rates, decrease disciplinary rates, and raise student engagement, thereby increasing anticipation for learning. We will plan and facilitate 1-2 field trips during the six weeks of the summer program. This will increase student academic growth by providing enhancement for students through practice activities. We will offer</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music activities and</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provide students opportunities to</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 xml:space="preserve">engage </w:t>
      </w:r>
      <w:r w:rsidRPr="0066206F">
        <w:rPr>
          <w:rFonts w:ascii="Times New Roman" w:eastAsia="Times New Roman" w:hAnsi="Times New Roman" w:cs="Times New Roman"/>
          <w:color w:val="000000"/>
          <w:vertAlign w:val="superscript"/>
        </w:rPr>
        <w:lastRenderedPageBreak/>
        <w:t>in</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 xml:space="preserve">music education enhancing student memorization skills which are important for increasing their growth. We will offer music in a variety of creative ways through technology, and hands-on experiences learning the importance of music and its benefits. Students will engage in learning different types of genres of music and dances, such as line dancing, Hip hop, Fraternal Step, Country, and Ballroom dancing. </w:t>
      </w:r>
      <w:r w:rsidRPr="0066206F">
        <w:rPr>
          <w:rFonts w:ascii="Times New Roman" w:eastAsia="Times New Roman" w:hAnsi="Times New Roman" w:cs="Times New Roman"/>
          <w:i/>
          <w:iCs/>
          <w:color w:val="000000"/>
          <w:vertAlign w:val="superscript"/>
        </w:rPr>
        <w:t>According to the stage music center, Kamran Ahmed 2022, stated, music can support any subject area and help keep students engaged in class.”</w:t>
      </w:r>
      <w:r w:rsidRPr="0066206F">
        <w:rPr>
          <w:rFonts w:ascii="Times New Roman" w:eastAsia="Times New Roman" w:hAnsi="Times New Roman" w:cs="Times New Roman"/>
          <w:i/>
          <w:iCs/>
          <w:color w:val="FF0000"/>
          <w:vertAlign w:val="superscript"/>
        </w:rPr>
        <w:t> </w:t>
      </w:r>
      <w:r w:rsidRPr="0066206F">
        <w:rPr>
          <w:rFonts w:ascii="Times New Roman" w:eastAsia="Times New Roman" w:hAnsi="Times New Roman" w:cs="Times New Roman"/>
          <w:color w:val="000000"/>
          <w:vertAlign w:val="superscript"/>
        </w:rPr>
        <w:t>To ensure students know the importance of giving back students will have</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opportunities to engage and expand their learning through cultural service-learning experiences. These choices will support how they address challenges, issues, and problems within their communities. We will partner with community programs and develop projects around their needs. We will ensure students have a voice and choice with projects, activities, and services that interest them. Some examples are, Health and wellness focus projects where students will learn how to create campaigns focused on health or prevention topics, Community service focus projects where students identify, interview, and write the histories of diverse people in their community, Environmental focus projects where students engaging in planting trees for reforestation in the community and or creating community gardens. We will seek partnerships with the 4-H Club so that students can build skills that will help improve the environment. Students will engage in </w:t>
      </w:r>
      <w:r w:rsidRPr="0066206F">
        <w:rPr>
          <w:rFonts w:ascii="Times New Roman" w:eastAsia="Times New Roman" w:hAnsi="Times New Roman" w:cs="Times New Roman"/>
          <w:b/>
          <w:bCs/>
          <w:color w:val="000000"/>
          <w:vertAlign w:val="superscript"/>
        </w:rPr>
        <w:t>Literacy focus projects</w:t>
      </w:r>
      <w:r w:rsidRPr="0066206F">
        <w:rPr>
          <w:rFonts w:ascii="Times New Roman" w:eastAsia="Times New Roman" w:hAnsi="Times New Roman" w:cs="Times New Roman"/>
          <w:color w:val="000000"/>
          <w:vertAlign w:val="superscript"/>
        </w:rPr>
        <w:t> developing cultural booklets to share with elementary schools within their districts. Students will also have an opportunity to help in tutoring literacy across grade levels. We will partner with the Chamber of Commerce for opportunities in other community services.  Sports focus projects create a tournament for partners, students, and the community to participate. When students are provided with agency voice and choice it generates enthusiasm and engagement and it influences how they learn and how much they are willing to learn.</w:t>
      </w:r>
      <w:r w:rsidRPr="0066206F">
        <w:rPr>
          <w:rFonts w:ascii="Times New Roman" w:eastAsia="Times New Roman" w:hAnsi="Times New Roman" w:cs="Times New Roman"/>
          <w:b/>
          <w:bCs/>
          <w:color w:val="000000"/>
          <w:vertAlign w:val="superscript"/>
        </w:rPr>
        <w:t> Technology Activities </w:t>
      </w:r>
      <w:r w:rsidRPr="0066206F">
        <w:rPr>
          <w:rFonts w:ascii="Times New Roman" w:eastAsia="Times New Roman" w:hAnsi="Times New Roman" w:cs="Times New Roman"/>
          <w:color w:val="000000"/>
          <w:vertAlign w:val="superscript"/>
        </w:rPr>
        <w:t>we will provide basic computer skills, such as Excel and Word, help teach math online, and basic coding classes. Youth Leadership Activities</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 xml:space="preserve">will provide activities that encourage students to make choices that will shape their development actively and effectively throughout this program. </w:t>
      </w:r>
      <w:r w:rsidRPr="0066206F">
        <w:rPr>
          <w:rFonts w:ascii="Times New Roman" w:eastAsia="Times New Roman" w:hAnsi="Times New Roman" w:cs="Times New Roman"/>
          <w:i/>
          <w:iCs/>
          <w:color w:val="FF0000"/>
          <w:vertAlign w:val="superscript"/>
        </w:rPr>
        <w:t> </w:t>
      </w:r>
      <w:r w:rsidRPr="0066206F">
        <w:rPr>
          <w:rFonts w:ascii="Times New Roman" w:eastAsia="Times New Roman" w:hAnsi="Times New Roman" w:cs="Times New Roman"/>
          <w:color w:val="000000"/>
          <w:vertAlign w:val="superscript"/>
        </w:rPr>
        <w:t>Restorative Justice Activities will allow students to discuss incidents, provide equal time, allow for mediation and reflection, encourage empathy, and help resolve issues. Teaching students how to facilitate meetings that allow them and others to come together for community-building, problem-solving, and resolving disciplinary issues including victim-offender mediation, family group conferencing, and peace circles. Fostering empathy and promoting a more just and compassionate approach to resolving conflicts. We will also partner with local police departments to engage students in safe games, and role plays and will learn alongside officers how to follow the law in fun exciting ways. </w:t>
      </w:r>
      <w:r w:rsidRPr="0066206F">
        <w:rPr>
          <w:rFonts w:ascii="Times New Roman" w:eastAsia="Times New Roman" w:hAnsi="Times New Roman" w:cs="Times New Roman"/>
          <w:b/>
          <w:bCs/>
          <w:color w:val="000000"/>
          <w:vertAlign w:val="superscript"/>
        </w:rPr>
        <w:t>Character Education Activities </w:t>
      </w:r>
      <w:r w:rsidRPr="0066206F">
        <w:rPr>
          <w:rFonts w:ascii="Times New Roman" w:eastAsia="Times New Roman" w:hAnsi="Times New Roman" w:cs="Times New Roman"/>
          <w:color w:val="000000"/>
          <w:vertAlign w:val="superscript"/>
        </w:rPr>
        <w:t>teaching students to help develop variously as moral, civic, good, mannered, behaved, non-bullying, healthy, critical, successful, traditional, compliant, and socially acceptable beings</w:t>
      </w:r>
      <w:r w:rsidRPr="0066206F">
        <w:rPr>
          <w:rFonts w:ascii="Times New Roman" w:eastAsia="Times New Roman" w:hAnsi="Times New Roman" w:cs="Times New Roman"/>
          <w:color w:val="26282A"/>
          <w:vertAlign w:val="superscript"/>
        </w:rPr>
        <w:t> will be offered across all grade levels</w:t>
      </w:r>
      <w:r w:rsidRPr="0066206F">
        <w:rPr>
          <w:rFonts w:ascii="Times New Roman" w:eastAsia="Times New Roman" w:hAnsi="Times New Roman" w:cs="Times New Roman"/>
          <w:color w:val="000000"/>
          <w:vertAlign w:val="superscript"/>
        </w:rPr>
        <w:t>. </w:t>
      </w:r>
      <w:r w:rsidRPr="0066206F">
        <w:rPr>
          <w:rFonts w:ascii="Times New Roman" w:eastAsia="Times New Roman" w:hAnsi="Times New Roman" w:cs="Times New Roman"/>
          <w:color w:val="26282A"/>
          <w:vertAlign w:val="superscript"/>
        </w:rPr>
        <w:t xml:space="preserve"> Mentoring will occur with teachers, volunteers, and students.</w:t>
      </w:r>
      <w:r w:rsidRPr="0066206F">
        <w:rPr>
          <w:rFonts w:ascii="Times New Roman" w:eastAsia="Times New Roman" w:hAnsi="Times New Roman" w:cs="Times New Roman"/>
          <w:color w:val="000000"/>
          <w:vertAlign w:val="superscript"/>
        </w:rPr>
        <w:t xml:space="preserve"> </w:t>
      </w:r>
      <w:r w:rsidRPr="0066206F">
        <w:rPr>
          <w:rFonts w:ascii="Times New Roman" w:eastAsia="Times New Roman" w:hAnsi="Times New Roman" w:cs="Times New Roman"/>
          <w:color w:val="26282A"/>
          <w:vertAlign w:val="superscript"/>
        </w:rPr>
        <w:t>To support conflict resolution, we will partner with the local police department to develop activities. We will engage students in a variety of groupings regarding ideas, interests, principles, and values in the school community. </w:t>
      </w:r>
      <w:r w:rsidRPr="0066206F">
        <w:rPr>
          <w:rFonts w:ascii="Times New Roman" w:eastAsia="Times New Roman" w:hAnsi="Times New Roman" w:cs="Times New Roman"/>
          <w:color w:val="000000"/>
          <w:vertAlign w:val="superscript"/>
        </w:rPr>
        <w:t>These activities will decrease the number of in-school suspensions in accordance with the national GPRA goals.</w:t>
      </w:r>
      <w:r w:rsidRPr="0066206F">
        <w:rPr>
          <w:rFonts w:ascii="Times New Roman" w:eastAsia="Times New Roman" w:hAnsi="Times New Roman" w:cs="Times New Roman"/>
          <w:color w:val="0000FF"/>
          <w:vertAlign w:val="superscript"/>
        </w:rPr>
        <w:t> </w:t>
      </w:r>
      <w:r w:rsidRPr="0066206F">
        <w:rPr>
          <w:rFonts w:ascii="Times New Roman" w:eastAsia="Times New Roman" w:hAnsi="Times New Roman" w:cs="Times New Roman"/>
          <w:color w:val="000000"/>
          <w:vertAlign w:val="superscript"/>
        </w:rPr>
        <w:t xml:space="preserve"> WMAA will offer Math games, ELA games, board games, puzzles, and jigsaws shared digital play. We will provide specific games to teach students about a specific subject or specific skills. When students are involved physically, they produce more academically. WMAA provides activities to encourage student growth of mind, body, and soul by providing Non-traditional Sports activities such as golf, and tennis and being flexible to add on student interest. Student will be able to choose from other sports. </w:t>
      </w:r>
      <w:r w:rsidRPr="0066206F">
        <w:rPr>
          <w:rFonts w:ascii="Times New Roman" w:eastAsia="Times New Roman" w:hAnsi="Times New Roman" w:cs="Times New Roman"/>
          <w:b/>
          <w:bCs/>
          <w:color w:val="000000"/>
          <w:vertAlign w:val="superscript"/>
        </w:rPr>
        <w:t>Test-taking strategies</w:t>
      </w:r>
      <w:r w:rsidRPr="0066206F">
        <w:rPr>
          <w:rFonts w:ascii="Times New Roman" w:eastAsia="Times New Roman" w:hAnsi="Times New Roman" w:cs="Times New Roman"/>
          <w:color w:val="000000"/>
          <w:vertAlign w:val="superscript"/>
        </w:rPr>
        <w:t>: offer the opportunities to equip students with the tools that they could use during day school for all students.</w:t>
      </w:r>
      <w:r w:rsidRPr="0066206F">
        <w:rPr>
          <w:rFonts w:ascii="Times New Roman" w:eastAsia="Times New Roman" w:hAnsi="Times New Roman" w:cs="Times New Roman"/>
          <w:i/>
          <w:iCs/>
          <w:color w:val="000000"/>
          <w:vertAlign w:val="superscript"/>
        </w:rPr>
        <w:t> </w:t>
      </w:r>
      <w:r w:rsidRPr="0066206F">
        <w:rPr>
          <w:rFonts w:ascii="Times New Roman" w:eastAsia="Times New Roman" w:hAnsi="Times New Roman" w:cs="Times New Roman"/>
          <w:b/>
          <w:bCs/>
          <w:color w:val="000000"/>
          <w:vertAlign w:val="superscript"/>
        </w:rPr>
        <w:t>Student focus groups</w:t>
      </w:r>
      <w:r w:rsidRPr="0066206F">
        <w:rPr>
          <w:rFonts w:ascii="Times New Roman" w:eastAsia="Times New Roman" w:hAnsi="Times New Roman" w:cs="Times New Roman"/>
          <w:color w:val="000000"/>
          <w:vertAlign w:val="superscript"/>
        </w:rPr>
        <w:t>: Bringing students together in small groups gives them a voice on how to shape and improve their programs and school events. </w:t>
      </w:r>
      <w:r w:rsidRPr="0066206F">
        <w:rPr>
          <w:rFonts w:ascii="Times New Roman" w:eastAsia="Times New Roman" w:hAnsi="Times New Roman" w:cs="Times New Roman"/>
          <w:b/>
          <w:bCs/>
          <w:color w:val="000000"/>
          <w:vertAlign w:val="superscript"/>
        </w:rPr>
        <w:t>Active listening skills: </w:t>
      </w:r>
      <w:r w:rsidRPr="0066206F">
        <w:rPr>
          <w:rFonts w:ascii="Times New Roman" w:eastAsia="Times New Roman" w:hAnsi="Times New Roman" w:cs="Times New Roman"/>
          <w:color w:val="000000"/>
          <w:vertAlign w:val="superscript"/>
        </w:rPr>
        <w:t>Tutors work with students individually and in small groups to support teaching strategies and techniques on how to become better listeners and integrate this skill into their everyday learning. </w:t>
      </w:r>
      <w:r w:rsidRPr="0066206F">
        <w:rPr>
          <w:rFonts w:ascii="Times New Roman" w:eastAsia="Times New Roman" w:hAnsi="Times New Roman" w:cs="Times New Roman"/>
          <w:b/>
          <w:bCs/>
          <w:color w:val="000000"/>
          <w:vertAlign w:val="superscript"/>
        </w:rPr>
        <w:t>Mastering how to recognize </w:t>
      </w:r>
      <w:r w:rsidRPr="0066206F">
        <w:rPr>
          <w:rFonts w:ascii="Times New Roman" w:eastAsia="Times New Roman" w:hAnsi="Times New Roman" w:cs="Times New Roman"/>
          <w:b/>
          <w:bCs/>
          <w:color w:val="0F0F0F"/>
          <w:vertAlign w:val="superscript"/>
        </w:rPr>
        <w:t>bullying:</w:t>
      </w:r>
      <w:r w:rsidRPr="0066206F">
        <w:rPr>
          <w:rFonts w:ascii="Times New Roman" w:eastAsia="Times New Roman" w:hAnsi="Times New Roman" w:cs="Times New Roman"/>
          <w:color w:val="0F0F0F"/>
          <w:vertAlign w:val="superscript"/>
        </w:rPr>
        <w:t> and its ongoing and deliberate misuse of power in relationships through repeated verbal, physical, and/or social behavior that intends to cause physical, social, and/or psychological harm. (Individual or a group.) </w:t>
      </w:r>
      <w:r w:rsidRPr="0066206F">
        <w:rPr>
          <w:rFonts w:ascii="Times New Roman" w:eastAsia="Times New Roman" w:hAnsi="Times New Roman" w:cs="Times New Roman"/>
          <w:color w:val="000000"/>
          <w:vertAlign w:val="superscript"/>
        </w:rPr>
        <w:t>This process promotes understanding and empathy, leading to more constructive resolutions that focus on repairing harm and rebuilding relationships. We will ensure that all students will have equal access to all program activities. </w:t>
      </w:r>
      <w:r w:rsidRPr="0066206F">
        <w:rPr>
          <w:rFonts w:ascii="Times New Roman" w:eastAsia="Times New Roman" w:hAnsi="Times New Roman" w:cs="Times New Roman"/>
          <w:b/>
          <w:bCs/>
          <w:color w:val="000000"/>
          <w:vertAlign w:val="superscript"/>
        </w:rPr>
        <w:t>Personalizing learning environments</w:t>
      </w:r>
      <w:r w:rsidRPr="0066206F">
        <w:rPr>
          <w:rFonts w:ascii="Times New Roman" w:eastAsia="Times New Roman" w:hAnsi="Times New Roman" w:cs="Times New Roman"/>
          <w:color w:val="000000"/>
          <w:vertAlign w:val="superscript"/>
        </w:rPr>
        <w:t> will customize learning for each student’s strengths, needs, skills, and interests. We will provide students with </w:t>
      </w:r>
      <w:r w:rsidRPr="0066206F">
        <w:rPr>
          <w:rFonts w:ascii="Times New Roman" w:eastAsia="Times New Roman" w:hAnsi="Times New Roman" w:cs="Times New Roman"/>
          <w:b/>
          <w:bCs/>
          <w:color w:val="000000"/>
          <w:vertAlign w:val="superscript"/>
        </w:rPr>
        <w:t>Flexible learning environments</w:t>
      </w:r>
      <w:r w:rsidRPr="0066206F">
        <w:rPr>
          <w:rFonts w:ascii="Times New Roman" w:eastAsia="Times New Roman" w:hAnsi="Times New Roman" w:cs="Times New Roman"/>
          <w:color w:val="000000"/>
          <w:vertAlign w:val="superscript"/>
        </w:rPr>
        <w:t> by setting up the site structure and safe environment that will allow children to adapt. Looking at how they learn best</w:t>
      </w:r>
      <w:r w:rsidRPr="0066206F">
        <w:rPr>
          <w:rFonts w:ascii="Times New Roman" w:eastAsia="Times New Roman" w:hAnsi="Times New Roman" w:cs="Times New Roman"/>
          <w:i/>
          <w:iCs/>
          <w:color w:val="000000"/>
          <w:vertAlign w:val="superscript"/>
        </w:rPr>
        <w:t>. </w:t>
      </w:r>
      <w:r w:rsidRPr="0066206F">
        <w:rPr>
          <w:rFonts w:ascii="Times New Roman" w:eastAsia="Times New Roman" w:hAnsi="Times New Roman" w:cs="Times New Roman"/>
          <w:color w:val="000000"/>
          <w:vertAlign w:val="superscript"/>
        </w:rPr>
        <w:t>Lastly, student voice and input are important in learning </w:t>
      </w:r>
      <w:r w:rsidRPr="0066206F">
        <w:rPr>
          <w:rFonts w:ascii="Times New Roman" w:eastAsia="Times New Roman" w:hAnsi="Times New Roman" w:cs="Times New Roman"/>
          <w:b/>
          <w:bCs/>
          <w:color w:val="000000"/>
          <w:vertAlign w:val="superscript"/>
        </w:rPr>
        <w:t>Self-advocacy Skills</w:t>
      </w:r>
      <w:r w:rsidRPr="0066206F">
        <w:rPr>
          <w:rFonts w:ascii="Times New Roman" w:eastAsia="Times New Roman" w:hAnsi="Times New Roman" w:cs="Times New Roman"/>
          <w:color w:val="000000"/>
          <w:vertAlign w:val="superscript"/>
        </w:rPr>
        <w:t> ensuring children understand their needs, know what kind of support to ask for, and how to communicate their needs to others. </w:t>
      </w:r>
      <w:r w:rsidRPr="0066206F">
        <w:rPr>
          <w:rFonts w:ascii="Times New Roman" w:eastAsia="Times New Roman" w:hAnsi="Times New Roman" w:cs="Times New Roman"/>
          <w:color w:val="26282A"/>
          <w:vertAlign w:val="superscript"/>
        </w:rPr>
        <w:t xml:space="preserve">In conclusion, the WMAA program is designed to provide students with opportunities to explore their interests and make choices in activities that enhance learning across all grade levels. Our goal is to improve math and reading scores, increase student academic growth, and ensure that all students have equal access to all program activities. Box3 </w:t>
      </w:r>
      <w:r w:rsidRPr="0066206F">
        <w:rPr>
          <w:rFonts w:ascii="Times New Roman" w:eastAsia="Times New Roman" w:hAnsi="Times New Roman" w:cs="Times New Roman"/>
          <w:color w:val="000000"/>
          <w:vertAlign w:val="superscript"/>
        </w:rPr>
        <w:t xml:space="preserve">Our program is designed to ensure that high-needs populations are successfully recruited and enrolled in the program. The Program Director and principal will collaborate with school staff to obtain school special programs, working families, data, academic records, attendance, and free lunch reports to gain student information. Attachment I also include a detailed description of our specific </w:t>
      </w:r>
      <w:r w:rsidRPr="0066206F">
        <w:rPr>
          <w:rFonts w:ascii="Times New Roman" w:eastAsia="Times New Roman" w:hAnsi="Times New Roman" w:cs="Times New Roman"/>
          <w:color w:val="000000"/>
          <w:vertAlign w:val="superscript"/>
        </w:rPr>
        <w:lastRenderedPageBreak/>
        <w:t>recruitment plan. The Program Director and Principal will collaborate with school staff to reach out to families in need, via text, zoom, flyers, home visits, and phone calls. The Program Director/site coordinator will follow up to ensure completion of enrollment. The Program Director and Site coordinator will collaborate with community partners to invite families, guardians, and volunteers to attend a kickoff information session prior to the afterschool program. The Program Director and Site Coordinator will 1) ensure that the targeted population's needs are met by prioritizing working families in having student flexibility in program hours, homeless students will be offered resource information such as housing and food, students with limited English-speaking abilities we will provide additional language support and students with disabilities we will focus on meeting their I.E.P. goals. 2)The Program Director, Site Coordinator, and school day teachers will collaborate to ensure individualized lessons and activities are customized weekly for each student. 3)The Site Coordinator will collaborate with the program staff to ensure the implementation of the customized plans and make any adjustments needed. 4) Weekly progress reports on students’ growth will be generated by the program staff and given to school-day staff and parents. Providing enrichment activities that will support the needs of students and parents will encourage students to attend school regularly, increasing their attendance rate significantly from the prior year in accordance with the national GPRA goal to raise attendance rates above 90% for the current school year. Prioritizing high-needs populations ensures that the most needed populations can have better access to community resources and partners that will increase students’ academic progress and allow more parent input and involvement.  The positive</w:t>
      </w:r>
      <w:r w:rsidRPr="0066206F">
        <w:rPr>
          <w:rFonts w:ascii="Times New Roman" w:eastAsia="Times New Roman" w:hAnsi="Times New Roman" w:cs="Times New Roman"/>
          <w:i/>
          <w:iCs/>
          <w:color w:val="000000"/>
          <w:vertAlign w:val="superscript"/>
        </w:rPr>
        <w:t> effects of research-based after-school programs extend educational opportunities for professionals and careers. High-quality afterschool programs will promote positive youth development and offer a safe space where youth can explore their potential. Effective afterschool programs provide learning settings that bring a wide range of benefits to youth, families, and communities. Research-based Benefits for youth and communities, </w:t>
      </w:r>
      <w:hyperlink r:id="rId4" w:tgtFrame="_blank" w:history="1">
        <w:r w:rsidRPr="0066206F">
          <w:rPr>
            <w:rFonts w:ascii="Times New Roman" w:eastAsia="Times New Roman" w:hAnsi="Times New Roman" w:cs="Times New Roman"/>
            <w:i/>
            <w:iCs/>
            <w:color w:val="196AD4"/>
            <w:u w:val="single"/>
            <w:vertAlign w:val="superscript"/>
          </w:rPr>
          <w:t>youth.gov</w:t>
        </w:r>
      </w:hyperlink>
      <w:r w:rsidRPr="0066206F">
        <w:rPr>
          <w:rFonts w:ascii="Times New Roman" w:eastAsia="Times New Roman" w:hAnsi="Times New Roman" w:cs="Times New Roman"/>
          <w:i/>
          <w:iCs/>
          <w:color w:val="000000"/>
          <w:vertAlign w:val="superscript"/>
        </w:rPr>
        <w:t xml:space="preserve">. September 11, 2023. Box4 </w:t>
      </w:r>
      <w:r w:rsidRPr="0066206F">
        <w:rPr>
          <w:rFonts w:ascii="Times New Roman" w:eastAsia="Times New Roman" w:hAnsi="Times New Roman" w:cs="Times New Roman"/>
          <w:color w:val="000000"/>
          <w:vertAlign w:val="superscript"/>
        </w:rPr>
        <w:t>As described above, we have a detailed communication plan that includes formal structures and processes for coordinating and collaborating with the day schoolteachers for the development of individualized after-school student plans.  As described above, and discussed with the targeted schools’ principals, we will coordinate the scheduling of the weekly meetings at the convenience of the day schoolteachers so that we have curricula-aligned individualized plans for each participating student in their targeted areas of reading, ELA, and/or math The Program Director or Site Coordinator will analyze and share the information provided from the school day staff and a minimum of once each week, day school teachers and afterschool teachers will collaborate to update the individualized plans to ensure that we are closing the participating students’ achievement gaps. The formal plan as described above has the following formal structure and process 1) The Program Director works alongside the site principal to ensure scheduled meetings are aligned with the school day teachers' planning time. 2) The Program Director creates an action agenda for each meeting so that the time of the school day's teachers is respected, and meetings are conducted in a timely manner. 3)The Program Director and or Site Director meets with School Day teachers and will review students’ data and collaborate on strategies and ideas that will best support each individual student’s needs. 4) The Program Director and or Site Coordinator communicates the information, strategies, and ideas with the After-school staff so that they can prepare lessons and activities that align with the strategies and ideas discussed and each individual student gets their needs met and has academic growth. 5) The Site Coordinator and Afterschool staff work together to implement lesson plans and activities that align with the curricula to ensure individualized assistance for our targeted students. The individualization for academics will take place through small and whole groups, one-on-one tutoring, and peer-to-peer tutoring when applicable. This formal structure and process will ensure opportunities for the school-day teachers to participate in the plan for their input for individualized assistance in academic areas of the program.</w:t>
      </w:r>
      <w:r w:rsidRPr="0066206F">
        <w:rPr>
          <w:rFonts w:ascii="Times New Roman" w:eastAsia="Times New Roman" w:hAnsi="Times New Roman" w:cs="Times New Roman"/>
          <w:color w:val="000000"/>
        </w:rPr>
        <w:t> </w:t>
      </w:r>
      <w:r w:rsidRPr="0066206F">
        <w:rPr>
          <w:rFonts w:ascii="Times New Roman" w:eastAsia="Times New Roman" w:hAnsi="Times New Roman" w:cs="Times New Roman"/>
          <w:color w:val="000000"/>
          <w:vertAlign w:val="superscript"/>
        </w:rPr>
        <w:t xml:space="preserve">It will be very important that the afterschool program director meet with the schools’ principals regularly so that the day schoolteachers have convenient meeting times to be able to collaborate. This will assist with targeted student’s needs and improve academics in specific areas. We will ensure that there will be time scheduled daily to ensure that student's schoolwork is aligned with activities to practice the academic skills taught by their school day teacher. Solidifying team collaborations, working by monitoring, following up, feedback, and making improvements will be ongoing foundational processes and practices throughout the program years and beyond. Box5 </w:t>
      </w:r>
      <w:r w:rsidRPr="0066206F">
        <w:rPr>
          <w:rFonts w:ascii="Times New Roman" w:hAnsi="Times New Roman" w:cs="Times New Roman"/>
          <w:color w:val="000000"/>
          <w:vertAlign w:val="superscript"/>
        </w:rPr>
        <w:t xml:space="preserve">What follows is the list of the nine (9) diverse arrays of programs and activities that we have designed to support our students. 1)literacy enrichment workshops, 2) Mathematics Mastery Labs, </w:t>
      </w:r>
      <w:proofErr w:type="gramStart"/>
      <w:r w:rsidRPr="0066206F">
        <w:rPr>
          <w:rFonts w:ascii="Times New Roman" w:hAnsi="Times New Roman" w:cs="Times New Roman"/>
          <w:color w:val="000000"/>
          <w:vertAlign w:val="superscript"/>
        </w:rPr>
        <w:t>3)Cultural</w:t>
      </w:r>
      <w:proofErr w:type="gramEnd"/>
      <w:r w:rsidRPr="0066206F">
        <w:rPr>
          <w:rFonts w:ascii="Times New Roman" w:hAnsi="Times New Roman" w:cs="Times New Roman"/>
          <w:color w:val="000000"/>
          <w:vertAlign w:val="superscript"/>
        </w:rPr>
        <w:t xml:space="preserve"> Awareness-Seminars, 4)Career Exploration Workshops, 5)Youth Leadership and Development Programs, 6)Drug and Violence Prevention Education, 7)Nutrition and Wellness Initiatives  8)Character education-counseling and </w:t>
      </w:r>
      <w:r w:rsidRPr="0066206F">
        <w:rPr>
          <w:rFonts w:ascii="Times New Roman" w:hAnsi="Times New Roman" w:cs="Times New Roman"/>
          <w:i/>
          <w:iCs/>
          <w:color w:val="000000"/>
          <w:vertAlign w:val="superscript"/>
        </w:rPr>
        <w:t>9)</w:t>
      </w:r>
      <w:r w:rsidRPr="0066206F">
        <w:rPr>
          <w:rFonts w:ascii="Times New Roman" w:hAnsi="Times New Roman" w:cs="Times New Roman"/>
          <w:color w:val="000000"/>
          <w:vertAlign w:val="superscript"/>
        </w:rPr>
        <w:t>Health Education Programs;. Below is a full description of each program activity and services. The program presents a multifaceted approach encompassing a diverse range of evidence-based programs and activities customized to meet the holistic needs of students. Our initiatives prioritize the development of essential life skills, socio-emotional competencies, and career readiness. These activities will also meet the national GPRA goals of an increase of reading and language arts scores, improving attendance rates, and a decrease in in-school suspensions. Here’s an overview of our comprehensive offerings:</w:t>
      </w:r>
      <w:r w:rsidRPr="0066206F">
        <w:rPr>
          <w:rFonts w:ascii="Times New Roman" w:hAnsi="Times New Roman" w:cs="Times New Roman"/>
          <w:b/>
          <w:bCs/>
          <w:color w:val="000000"/>
          <w:vertAlign w:val="superscript"/>
        </w:rPr>
        <w:t xml:space="preserve"> 1) Literacy Enrichment Workshops;</w:t>
      </w:r>
      <w:r w:rsidRPr="0066206F">
        <w:rPr>
          <w:rFonts w:ascii="Times New Roman" w:hAnsi="Times New Roman" w:cs="Times New Roman"/>
          <w:color w:val="000000"/>
          <w:vertAlign w:val="superscript"/>
        </w:rPr>
        <w:t xml:space="preserve"> These workshops not only focus on improving reading and writing skills but also incorporate elements of financial </w:t>
      </w:r>
      <w:r w:rsidRPr="0066206F">
        <w:rPr>
          <w:rFonts w:ascii="Times New Roman" w:hAnsi="Times New Roman" w:cs="Times New Roman"/>
          <w:color w:val="000000"/>
          <w:vertAlign w:val="superscript"/>
        </w:rPr>
        <w:lastRenderedPageBreak/>
        <w:t xml:space="preserve">literacy. Through interactive exercises and discussions, students learn about budgeting, saving, investing, and making informed financial decisions, empowering them to navigate real-world financial challenges confidently. These types of programs will equip students with the knowledge they need to succeed, at the same time practice literacy skills building on improving their scores. </w:t>
      </w:r>
      <w:r w:rsidRPr="0066206F">
        <w:rPr>
          <w:rFonts w:ascii="Times New Roman" w:hAnsi="Times New Roman" w:cs="Times New Roman"/>
          <w:i/>
          <w:iCs/>
          <w:color w:val="000000"/>
          <w:vertAlign w:val="superscript"/>
        </w:rPr>
        <w:t xml:space="preserve">“To learn literacy well, students need meaningful purposes for engaging in literate practice and opportunities to use literacy for a broad range of life activities related to goals and desires beyond the moment of instruction. (e.g., Martin &amp; Steinkuehler, 2010; Steinkuehler &amp; Johnson, 2009) </w:t>
      </w:r>
      <w:r w:rsidRPr="0066206F">
        <w:rPr>
          <w:rFonts w:ascii="Times New Roman" w:hAnsi="Times New Roman" w:cs="Times New Roman"/>
          <w:b/>
          <w:bCs/>
          <w:i/>
          <w:iCs/>
          <w:color w:val="000000"/>
          <w:vertAlign w:val="superscript"/>
        </w:rPr>
        <w:t>2)</w:t>
      </w:r>
      <w:r w:rsidRPr="0066206F">
        <w:rPr>
          <w:rFonts w:ascii="Times New Roman" w:hAnsi="Times New Roman" w:cs="Times New Roman"/>
          <w:b/>
          <w:bCs/>
          <w:color w:val="000000"/>
          <w:vertAlign w:val="superscript"/>
        </w:rPr>
        <w:t xml:space="preserve"> Mathematics Mastery Labs;</w:t>
      </w:r>
      <w:r w:rsidRPr="0066206F">
        <w:rPr>
          <w:rFonts w:ascii="Times New Roman" w:hAnsi="Times New Roman" w:cs="Times New Roman"/>
          <w:color w:val="000000"/>
          <w:vertAlign w:val="superscript"/>
        </w:rPr>
        <w:t xml:space="preserve"> In addition to enhancing mathematical proficiency, our math labs integrate lessons on financial mathematics, exposing students to concepts such as budgeting, interest rates, loans, and managing personal finances responsibly. By equipping students with practical financial knowledge, we empower them to make informed financial decisions and strive towards financial independence. </w:t>
      </w:r>
      <w:r w:rsidRPr="0066206F">
        <w:rPr>
          <w:rFonts w:ascii="Times New Roman" w:hAnsi="Times New Roman" w:cs="Times New Roman"/>
          <w:b/>
          <w:bCs/>
          <w:color w:val="000000"/>
          <w:vertAlign w:val="superscript"/>
        </w:rPr>
        <w:t>3)Cultural Awareness-Seminars;</w:t>
      </w:r>
      <w:r w:rsidRPr="0066206F">
        <w:rPr>
          <w:rFonts w:ascii="Times New Roman" w:hAnsi="Times New Roman" w:cs="Times New Roman"/>
          <w:color w:val="000000"/>
          <w:vertAlign w:val="superscript"/>
        </w:rPr>
        <w:t xml:space="preserve"> These seminars celebrate diversity and promote cultural understanding and appreciation among students. Through engaging activities, guest speakers, and interactive discussions, students explore different cultures, traditions, and perspectives, fostering empathy, respect, and inclusivity within the school community. These experiences ensure a culturally safe environment that allows students from different cultures to come together during this program. Field trips, current events, art, music, food, traditions will be offered throughout the year and scheduled during the summer. When students are exposed to other cultures through current events it brings excitement and gives opportunities and experiences that will give a better understanding in how we learn and live as human beings together. </w:t>
      </w:r>
      <w:r w:rsidRPr="0066206F">
        <w:rPr>
          <w:rFonts w:ascii="Times New Roman" w:hAnsi="Times New Roman" w:cs="Times New Roman"/>
          <w:b/>
          <w:bCs/>
          <w:i/>
          <w:iCs/>
          <w:color w:val="000000"/>
          <w:vertAlign w:val="superscript"/>
        </w:rPr>
        <w:t>4)</w:t>
      </w:r>
      <w:r w:rsidRPr="0066206F">
        <w:rPr>
          <w:rFonts w:ascii="Times New Roman" w:hAnsi="Times New Roman" w:cs="Times New Roman"/>
          <w:b/>
          <w:bCs/>
          <w:color w:val="000000"/>
          <w:vertAlign w:val="superscript"/>
        </w:rPr>
        <w:t>Career Exploration Workshops;</w:t>
      </w:r>
      <w:r w:rsidRPr="0066206F">
        <w:rPr>
          <w:rFonts w:ascii="Times New Roman" w:hAnsi="Times New Roman" w:cs="Times New Roman"/>
          <w:color w:val="000000"/>
          <w:vertAlign w:val="superscript"/>
        </w:rPr>
        <w:t xml:space="preserve"> Designed to ignite students; passion and ambition, our workshops expose students to a wide range of career pathways, industries, and opportunities. Through career assessments, informational interviews, job shadowing experiences, and resume-building, students will gain insight into their interests, strengths, and potential career paths, empowering them to set and pursue meaningful career goals. Career readiness skills will provide options that will support students as they build foundations demonstrating requisite core competencies that broadly prepare them for college and success in the workplace and lifelong career management </w:t>
      </w:r>
      <w:r w:rsidRPr="0066206F">
        <w:rPr>
          <w:rFonts w:ascii="Times New Roman" w:hAnsi="Times New Roman" w:cs="Times New Roman"/>
          <w:i/>
          <w:iCs/>
          <w:color w:val="000000"/>
          <w:vertAlign w:val="superscript"/>
        </w:rPr>
        <w:t xml:space="preserve">“ Positive youth development promotes resilience and bonding; social, emotional, cognitive, behavioral, and moral competence; and self-determination, </w:t>
      </w:r>
      <w:hyperlink r:id="rId5" w:history="1">
        <w:r w:rsidRPr="0066206F">
          <w:rPr>
            <w:rStyle w:val="Hyperlink"/>
            <w:rFonts w:ascii="Times New Roman" w:hAnsi="Times New Roman" w:cs="Times New Roman"/>
            <w:i/>
            <w:iCs/>
            <w:color w:val="000000"/>
            <w:vertAlign w:val="superscript"/>
          </w:rPr>
          <w:t>self-efficacy</w:t>
        </w:r>
      </w:hyperlink>
      <w:r w:rsidRPr="0066206F">
        <w:rPr>
          <w:rFonts w:ascii="Times New Roman" w:hAnsi="Times New Roman" w:cs="Times New Roman"/>
          <w:i/>
          <w:iCs/>
          <w:color w:val="000000"/>
          <w:vertAlign w:val="superscript"/>
        </w:rPr>
        <w:t xml:space="preserve">, and positive identity development among children, adolescents, and young adults (Dimitrova &amp; Wiium, 2021). </w:t>
      </w:r>
      <w:r w:rsidRPr="0066206F">
        <w:rPr>
          <w:rFonts w:ascii="Times New Roman" w:hAnsi="Times New Roman" w:cs="Times New Roman"/>
          <w:color w:val="000000"/>
          <w:vertAlign w:val="superscript"/>
        </w:rPr>
        <w:t>When students are prepared for college, career readiness is key to ensuring successful entrance into the workforce.</w:t>
      </w:r>
      <w:r w:rsidRPr="0066206F">
        <w:rPr>
          <w:rFonts w:ascii="Times New Roman" w:hAnsi="Times New Roman" w:cs="Times New Roman"/>
          <w:color w:val="000000"/>
          <w:shd w:val="clear" w:color="auto" w:fill="FFFFFF"/>
          <w:vertAlign w:val="superscript"/>
        </w:rPr>
        <w:t xml:space="preserve"> Along with resume building students will have options for creating cover letters, networking skills, and interviewing Skills. </w:t>
      </w:r>
      <w:r w:rsidRPr="0066206F">
        <w:rPr>
          <w:rFonts w:ascii="Times New Roman" w:hAnsi="Times New Roman" w:cs="Times New Roman"/>
          <w:color w:val="000000"/>
          <w:vertAlign w:val="superscript"/>
        </w:rPr>
        <w:t xml:space="preserve">These types of options would be offered throughout the school year. We will expose students by partnering with local businesses to learn about different professional tasks, connecting students with community clubs and programs that will promote their interests in the community. </w:t>
      </w:r>
      <w:r w:rsidRPr="0066206F">
        <w:rPr>
          <w:rFonts w:ascii="Times New Roman" w:hAnsi="Times New Roman" w:cs="Times New Roman"/>
          <w:b/>
          <w:bCs/>
          <w:color w:val="000000"/>
          <w:vertAlign w:val="superscript"/>
        </w:rPr>
        <w:t>5)Youth Leadership and Development Programs;</w:t>
      </w:r>
      <w:r w:rsidRPr="0066206F">
        <w:rPr>
          <w:rFonts w:ascii="Times New Roman" w:hAnsi="Times New Roman" w:cs="Times New Roman"/>
          <w:color w:val="000000"/>
          <w:vertAlign w:val="superscript"/>
        </w:rPr>
        <w:t xml:space="preserve"> These programs provide students with opportunities to develop leadership skills, self-confidence, and resilience through workshops, team-building activities, and community service projects. By nurturing their potential as future leaders and change-makers, we will empower students to make positive contributions to their communities and society at large. Throughout their academic school year, and summer these skills will enhance their </w:t>
      </w:r>
      <w:proofErr w:type="gramStart"/>
      <w:r w:rsidRPr="0066206F">
        <w:rPr>
          <w:rFonts w:ascii="Times New Roman" w:hAnsi="Times New Roman" w:cs="Times New Roman"/>
          <w:color w:val="000000"/>
          <w:vertAlign w:val="superscript"/>
        </w:rPr>
        <w:t>decision making</w:t>
      </w:r>
      <w:proofErr w:type="gramEnd"/>
      <w:r w:rsidRPr="0066206F">
        <w:rPr>
          <w:rFonts w:ascii="Times New Roman" w:hAnsi="Times New Roman" w:cs="Times New Roman"/>
          <w:color w:val="000000"/>
          <w:vertAlign w:val="superscript"/>
        </w:rPr>
        <w:t xml:space="preserve"> ability and provide youth with safe and supportive environments allowing them to thrive in their academics.</w:t>
      </w:r>
      <w:r w:rsidRPr="0066206F">
        <w:rPr>
          <w:rFonts w:ascii="Times New Roman" w:hAnsi="Times New Roman" w:cs="Times New Roman"/>
          <w:b/>
          <w:bCs/>
          <w:color w:val="000000"/>
          <w:vertAlign w:val="superscript"/>
        </w:rPr>
        <w:t xml:space="preserve"> 6)Drug and Violence Prevention Education; </w:t>
      </w:r>
      <w:r w:rsidRPr="0066206F">
        <w:rPr>
          <w:rFonts w:ascii="Times New Roman" w:hAnsi="Times New Roman" w:cs="Times New Roman"/>
          <w:color w:val="000000"/>
          <w:vertAlign w:val="superscript"/>
        </w:rPr>
        <w:t xml:space="preserve">Recognizing the importance of promoting a safe and healthy learning environment, our education programs will equip students with the knowledge, skills, and strategies to resist peer pressure, make healthy choices, and prevent substance abuse and violence. Through age-appropriate curriculum, guest speakers, and interactive workshops, students learn about the consequences of substance abuse and violence and develop strategies for conflict resolution and bystander intervention. We will connect with local prevention programs to make it easier for families to get the support needed. We will include school- family based programs, to provide to our youth by making available technology programs to target and prevent substance abuse in youth. We will work closely with the school to inform, support and connect students and the community to resources needed for prevention. </w:t>
      </w:r>
      <w:r w:rsidRPr="0066206F">
        <w:rPr>
          <w:rFonts w:ascii="Times New Roman" w:hAnsi="Times New Roman" w:cs="Times New Roman"/>
          <w:b/>
          <w:bCs/>
          <w:color w:val="000000"/>
          <w:vertAlign w:val="superscript"/>
        </w:rPr>
        <w:t>7) Nutrition and Wellness Initiatives;</w:t>
      </w:r>
      <w:r w:rsidRPr="0066206F">
        <w:rPr>
          <w:rFonts w:ascii="Times New Roman" w:hAnsi="Times New Roman" w:cs="Times New Roman"/>
          <w:color w:val="000000"/>
          <w:vertAlign w:val="superscript"/>
        </w:rPr>
        <w:t xml:space="preserve"> holistic approach extends to promoting healthy nutrition and wellness habits among students. Nutrition education workshops, cooking demonstrations, and wellness seminars empower students to make nutritious food choices, adopt healthy eating habits, and lead active lifestyles. By fostering a culture of wellness within the school community, we aim to improve students; physical health, energy levels, and concentration. We will involve students in creating healthy menus, learning nutrition facts, would give consistent and accurate messages about good nutrition, and ways to practice healthy eating. Students will experience hands-on opportunities to learn how to cook healthy meals at school and be able to practice at home. We will invite community chefs to work with students in our programs to bring in different types of healthy foods so students can taste test healthy alternatives and engage all senses thereby enhancing their readiness to learn.</w:t>
      </w:r>
      <w:r w:rsidRPr="0066206F">
        <w:rPr>
          <w:rFonts w:ascii="Times New Roman" w:hAnsi="Times New Roman" w:cs="Times New Roman"/>
          <w:b/>
          <w:bCs/>
          <w:color w:val="000000"/>
          <w:vertAlign w:val="superscript"/>
        </w:rPr>
        <w:t xml:space="preserve"> 8)Character education-counseling; </w:t>
      </w:r>
      <w:r w:rsidRPr="0066206F">
        <w:rPr>
          <w:rFonts w:ascii="Times New Roman" w:hAnsi="Times New Roman" w:cs="Times New Roman"/>
          <w:color w:val="000000"/>
          <w:vertAlign w:val="superscript"/>
        </w:rPr>
        <w:t xml:space="preserve">In this program we will recognize the significant impact of mental health on academic performance and overall well-being, our programs will work closely with our students and parents on building positive character traits such as trustworthiness, respect, responsibility, fairness, caring, and citizenship. We will also incorporate access to counseling services and mental health resources. Families can be involved in engaging in the character activity plan. Qualified counselors will provide individual and group counseling sessions, psychoeducational workshops, and referral services to support </w:t>
      </w:r>
      <w:r w:rsidRPr="0066206F">
        <w:rPr>
          <w:rFonts w:ascii="Times New Roman" w:hAnsi="Times New Roman" w:cs="Times New Roman"/>
          <w:color w:val="000000"/>
          <w:vertAlign w:val="superscript"/>
        </w:rPr>
        <w:lastRenderedPageBreak/>
        <w:t xml:space="preserve">students facing emotional challenges, stress, anxiety, or other mental health concerns. By addressing the social-emotional needs of students, we create a nurturing and supportive environment conducive to learning and personal growth. </w:t>
      </w:r>
      <w:r w:rsidRPr="0066206F">
        <w:rPr>
          <w:rFonts w:ascii="Times New Roman" w:hAnsi="Times New Roman" w:cs="Times New Roman"/>
          <w:i/>
          <w:iCs/>
          <w:color w:val="000000"/>
          <w:vertAlign w:val="superscript"/>
        </w:rPr>
        <w:t>“Many schools that have implemented character education programs have experienced significant improvements in the areas of academics, behaviors, and school culture. They have noticed students exhibiting more positive behaviors (cooperation, respect, and compassion) and less negative behaviors (violence, disrespect, insensitivity). The atmosphere of a character education school exemplifies caring and respect amongst students, teachers, administrators, and staff.” (</w:t>
      </w:r>
      <w:proofErr w:type="spellStart"/>
      <w:r w:rsidRPr="0066206F">
        <w:rPr>
          <w:rFonts w:ascii="Times New Roman" w:hAnsi="Times New Roman" w:cs="Times New Roman"/>
          <w:i/>
          <w:iCs/>
          <w:color w:val="000000"/>
          <w:vertAlign w:val="superscript"/>
        </w:rPr>
        <w:t>Benninga</w:t>
      </w:r>
      <w:proofErr w:type="spellEnd"/>
      <w:r w:rsidRPr="0066206F">
        <w:rPr>
          <w:rFonts w:ascii="Times New Roman" w:hAnsi="Times New Roman" w:cs="Times New Roman"/>
          <w:i/>
          <w:iCs/>
          <w:color w:val="000000"/>
          <w:vertAlign w:val="superscript"/>
        </w:rPr>
        <w:t>, Berkowitz, Kuehn, &amp; Smith, 2006; Character Education Partnership, 2010).</w:t>
      </w:r>
      <w:r w:rsidRPr="0066206F">
        <w:rPr>
          <w:rFonts w:ascii="Times New Roman" w:hAnsi="Times New Roman" w:cs="Times New Roman"/>
          <w:b/>
          <w:bCs/>
          <w:i/>
          <w:iCs/>
          <w:color w:val="000000"/>
          <w:vertAlign w:val="superscript"/>
        </w:rPr>
        <w:t xml:space="preserve"> 9)</w:t>
      </w:r>
      <w:r w:rsidRPr="0066206F">
        <w:rPr>
          <w:rFonts w:ascii="Times New Roman" w:hAnsi="Times New Roman" w:cs="Times New Roman"/>
          <w:b/>
          <w:bCs/>
          <w:color w:val="000000"/>
          <w:vertAlign w:val="superscript"/>
        </w:rPr>
        <w:t xml:space="preserve">Health Education Programs; </w:t>
      </w:r>
      <w:r w:rsidRPr="0066206F">
        <w:rPr>
          <w:rFonts w:ascii="Times New Roman" w:hAnsi="Times New Roman" w:cs="Times New Roman"/>
          <w:color w:val="000000"/>
          <w:vertAlign w:val="superscript"/>
        </w:rPr>
        <w:t xml:space="preserve">health education programs cover a wide range of topics including physical health, hygiene, sexual health, and disease prevention. Through age-appropriate curriculum, guest speakers, and interactive activities, students will gain essential knowledge and skills to make informed decisions about their health and well-being. Topics may include nutrition, exercise, hygiene practices, reproductive health, substance abuse prevention, and stress management techniques, tailored to the developmental needs and interests of students. Each of these evidence-based programs and activities are carefully designed to maintain and address the diverse needs of students. Box6 The three (3) major ways we intend to increase the attendance and engagement of students will be through their daily, weekly, consistent participation in the afterschool programs, activities and services that will be provided. The following activities will increase student attendance rates and decrease student in-school suspensions all in accordance with the national GPRA goals.1) </w:t>
      </w:r>
      <w:r w:rsidRPr="0066206F">
        <w:rPr>
          <w:rFonts w:ascii="Times New Roman" w:hAnsi="Times New Roman" w:cs="Times New Roman"/>
          <w:b/>
          <w:bCs/>
          <w:color w:val="000000"/>
          <w:vertAlign w:val="superscript"/>
        </w:rPr>
        <w:t xml:space="preserve">Student-Centered Programming: </w:t>
      </w:r>
      <w:r w:rsidRPr="0066206F">
        <w:rPr>
          <w:rFonts w:ascii="Times New Roman" w:hAnsi="Times New Roman" w:cs="Times New Roman"/>
          <w:color w:val="000000"/>
          <w:vertAlign w:val="superscript"/>
        </w:rPr>
        <w:t>Our programs prioritize student voice by offering a diverse range of enrichment activities, clubs, and projects tailored to their interests, strengths, and needs. Through hands-on learning experiences and collaborative projects, students will feel valued, motivated, and connected to their school and program partners, resulting in</w:t>
      </w:r>
      <w:r w:rsidRPr="0066206F">
        <w:rPr>
          <w:rFonts w:ascii="Times New Roman" w:hAnsi="Times New Roman" w:cs="Times New Roman"/>
          <w:b/>
          <w:bCs/>
          <w:color w:val="000000"/>
          <w:vertAlign w:val="superscript"/>
        </w:rPr>
        <w:t> </w:t>
      </w:r>
      <w:r w:rsidRPr="0066206F">
        <w:rPr>
          <w:rFonts w:ascii="Times New Roman" w:hAnsi="Times New Roman" w:cs="Times New Roman"/>
          <w:color w:val="000000"/>
          <w:vertAlign w:val="superscript"/>
        </w:rPr>
        <w:t>higher levels of attendance and engagement. </w:t>
      </w:r>
      <w:r w:rsidRPr="0066206F">
        <w:rPr>
          <w:rFonts w:ascii="Times New Roman" w:hAnsi="Times New Roman" w:cs="Times New Roman"/>
          <w:i/>
          <w:iCs/>
          <w:color w:val="000000"/>
          <w:vertAlign w:val="superscript"/>
        </w:rPr>
        <w:t>Evidence suggests that student-centered approaches, where students have a voice and choice in their learning experiences, are associated with increased attendance and engagement (Fredericks, Blumenfeld, Paris, 2004).  </w:t>
      </w:r>
      <w:r w:rsidRPr="0066206F">
        <w:rPr>
          <w:rFonts w:ascii="Times New Roman" w:hAnsi="Times New Roman" w:cs="Times New Roman"/>
          <w:color w:val="000000"/>
          <w:vertAlign w:val="superscript"/>
        </w:rPr>
        <w:t>2)</w:t>
      </w:r>
      <w:r w:rsidRPr="0066206F">
        <w:rPr>
          <w:rFonts w:ascii="Times New Roman" w:hAnsi="Times New Roman" w:cs="Times New Roman"/>
          <w:b/>
          <w:bCs/>
          <w:color w:val="000000"/>
          <w:vertAlign w:val="superscript"/>
        </w:rPr>
        <w:t>Community Partnerships</w:t>
      </w:r>
      <w:r w:rsidRPr="0066206F">
        <w:rPr>
          <w:rFonts w:ascii="Times New Roman" w:hAnsi="Times New Roman" w:cs="Times New Roman"/>
          <w:color w:val="000000"/>
          <w:vertAlign w:val="superscript"/>
        </w:rPr>
        <w:t>: Research has shown that partnerships with community organizations and local businesses can enhance student engagement and academic success (Epstein, 2010). We will actively collaborate with community partners, including local businesses, nonprofit organizations, and universities, to provide students with enriching opportunities such as internships, mentorship programs, and career exploration activities. By leveraging the resources and expertise of our partners, we will engage students to real-world experiences, expand their networks, and strengthen their connections to the broader community, thereby increasing their sense of belonging and motivation to participate in program activities.</w:t>
      </w:r>
      <w:r w:rsidRPr="0066206F">
        <w:rPr>
          <w:rFonts w:ascii="Times New Roman" w:hAnsi="Times New Roman" w:cs="Times New Roman"/>
          <w:b/>
          <w:bCs/>
          <w:color w:val="000000"/>
          <w:vertAlign w:val="superscript"/>
        </w:rPr>
        <w:t> 3)Positive School Climate:</w:t>
      </w:r>
      <w:r w:rsidRPr="0066206F">
        <w:rPr>
          <w:rFonts w:ascii="Times New Roman" w:hAnsi="Times New Roman" w:cs="Times New Roman"/>
          <w:color w:val="000000"/>
          <w:vertAlign w:val="superscript"/>
        </w:rPr>
        <w:t> </w:t>
      </w:r>
      <w:r w:rsidRPr="0066206F">
        <w:rPr>
          <w:rFonts w:ascii="Times New Roman" w:hAnsi="Times New Roman" w:cs="Times New Roman"/>
          <w:i/>
          <w:iCs/>
          <w:color w:val="000000"/>
          <w:vertAlign w:val="superscript"/>
        </w:rPr>
        <w:t>Studies have demonstrated that a positive school climate characterized by supportive relationships, clear expectations, and a sense of belonging is associated with higher attendance and engagement rates (Cohen, McCabe, Michelli; Pickeral, 2009). </w:t>
      </w:r>
      <w:r w:rsidRPr="0066206F">
        <w:rPr>
          <w:rFonts w:ascii="Times New Roman" w:hAnsi="Times New Roman" w:cs="Times New Roman"/>
          <w:color w:val="000000"/>
          <w:vertAlign w:val="superscript"/>
        </w:rPr>
        <w:t xml:space="preserve">We prioritize creating a welcoming and inclusive program environment where all students feel safe, valued, and respected. Through proactive strategies such as peer mentoring, student recognition programs, and restorative practices, we cultivate a culture of mutual respect and belonging that motivates students to attend school regularly and actively engage in learning and extracurricular activities. Our program will enhance connections between student; school, family, and program partners, resulting in increased attendance and engagement and ultimately promoting the academic success and well-being of all students. Box7 </w:t>
      </w:r>
      <w:r w:rsidRPr="0066206F">
        <w:rPr>
          <w:rFonts w:ascii="Times New Roman" w:eastAsia="Times New Roman" w:hAnsi="Times New Roman" w:cs="Times New Roman"/>
          <w:color w:val="000000"/>
          <w:vertAlign w:val="superscript"/>
        </w:rPr>
        <w:t xml:space="preserve">The program will integrate Science, Technology Engineering, Math (STEM) into the program activities and will include art and music as described above. Integration of these disciplines will support our capacity to meet the 5 National GRPA goals as well as our local professional development goal and community partnering goal. The program Director and Site Coordinator will co-create a customized STEM curriculum with the program staff and the students to ensure activities are relevant for students and align the schools’ goals and the State Board Guiding Principles and strategic goals. STEM activities will be age appropriate to meet the needs of the students academically as well as grade levels. According to the </w:t>
      </w:r>
      <w:r w:rsidRPr="0066206F">
        <w:rPr>
          <w:rFonts w:ascii="Times New Roman" w:eastAsia="Times New Roman" w:hAnsi="Times New Roman" w:cs="Times New Roman"/>
          <w:i/>
          <w:iCs/>
          <w:color w:val="000000"/>
          <w:vertAlign w:val="superscript"/>
        </w:rPr>
        <w:t>International Journal of Progressive Education, Volume 18 Number 2,2022 “Using a STEM activity together with an effective teaching-learning approach in class or out of class can have an impact on students’ learning outcomes.”</w:t>
      </w:r>
      <w:r w:rsidRPr="0066206F">
        <w:rPr>
          <w:rFonts w:ascii="Times New Roman" w:eastAsia="Times New Roman" w:hAnsi="Times New Roman" w:cs="Times New Roman"/>
          <w:color w:val="000000"/>
          <w:vertAlign w:val="superscript"/>
        </w:rPr>
        <w:t xml:space="preserve"> The STEM content will also align with District/School goals and content standards and will introduce students to career opportunities. These STEM learning opportunities will be available throughout the school year and during the summer sessions. Our summer STEM activities will include field trips to places like oil refineries or oil fields since Michigan produces about 6.02 to 6.75% of the nation’s oil. Engineering and technology are a key component of the oil industry in exposing students with low-income and low academics in math and science will give students insight into opportunities available to them. We will offer diverse STEM project-based activities so that every student feels comfortable and can identify at least one STEM discipline. An article found on </w:t>
      </w:r>
      <w:r w:rsidRPr="0066206F">
        <w:rPr>
          <w:rFonts w:ascii="Times New Roman" w:eastAsia="Times New Roman" w:hAnsi="Times New Roman" w:cs="Times New Roman"/>
          <w:i/>
          <w:iCs/>
          <w:color w:val="000000"/>
          <w:vertAlign w:val="superscript"/>
        </w:rPr>
        <w:t>creativeeducator.tech4learnning.com, “Taking a project-based approach to STEM learning can help students form deeper connections to content, connect ideas across disciplines, and build questioning, thinking and metacognitive skills necessary for success in today’s rapidly changing world.”</w:t>
      </w:r>
      <w:r w:rsidRPr="0066206F">
        <w:rPr>
          <w:rFonts w:ascii="Times New Roman" w:eastAsia="Times New Roman" w:hAnsi="Times New Roman" w:cs="Times New Roman"/>
          <w:color w:val="000000"/>
          <w:vertAlign w:val="superscript"/>
        </w:rPr>
        <w:t xml:space="preserve"> Program staff will engage in targeted STEM professional development throughout the program year and during our Summer Intensive training to be held in July annually. This will help them build skills and knowledge to effectively implement STEM learning for the students. Topics such as Environmental Science, STEM and Sports, Math Games, Technology Then and Now, and The </w:t>
      </w:r>
      <w:r w:rsidRPr="0066206F">
        <w:rPr>
          <w:rFonts w:ascii="Times New Roman" w:eastAsia="Times New Roman" w:hAnsi="Times New Roman" w:cs="Times New Roman"/>
          <w:color w:val="000000"/>
          <w:vertAlign w:val="superscript"/>
        </w:rPr>
        <w:lastRenderedPageBreak/>
        <w:t>Basics of Integration of STEM into Curriculum. These professional development opportunities will enhance the program’s staff capacity to support student engagement and academic growth. Box8 </w:t>
      </w:r>
      <w:r w:rsidRPr="0066206F">
        <w:rPr>
          <w:rFonts w:ascii="Times New Roman" w:eastAsia="Times New Roman" w:hAnsi="Times New Roman" w:cs="Times New Roman"/>
          <w:color w:val="000000"/>
          <w:shd w:val="clear" w:color="auto" w:fill="FFFFFF"/>
          <w:vertAlign w:val="superscript"/>
        </w:rPr>
        <w:t xml:space="preserve">The three major options in which students become involved in planning, implementation, and program evaluation, as well as in ongoing advisory or decision-making roles are </w:t>
      </w:r>
      <w:proofErr w:type="gramStart"/>
      <w:r w:rsidRPr="0066206F">
        <w:rPr>
          <w:rFonts w:ascii="Times New Roman" w:eastAsia="Times New Roman" w:hAnsi="Times New Roman" w:cs="Times New Roman"/>
          <w:color w:val="000000"/>
          <w:shd w:val="clear" w:color="auto" w:fill="FFFFFF"/>
          <w:vertAlign w:val="superscript"/>
        </w:rPr>
        <w:t>1)Student</w:t>
      </w:r>
      <w:proofErr w:type="gramEnd"/>
      <w:r w:rsidRPr="0066206F">
        <w:rPr>
          <w:rFonts w:ascii="Times New Roman" w:eastAsia="Times New Roman" w:hAnsi="Times New Roman" w:cs="Times New Roman"/>
          <w:color w:val="000000"/>
          <w:shd w:val="clear" w:color="auto" w:fill="FFFFFF"/>
          <w:vertAlign w:val="superscript"/>
        </w:rPr>
        <w:t xml:space="preserve"> Advisory Boards, 2)Student leadership Opportunities and 3)Student surveys and feedback sessions. The following options will be supported by the Site Coordinator and After school staff:1. Student Advisory Board: Establish a student advisory board composed of representatives from each participating school. This board can meet regularly to provide feedback on program activities, suggest improvements, and participate in decision-making processes. 2. Student Leadership Opportunities: Offer leadership roles within the program to students who demonstrate interest and commitment. This can include organizing events, leading activities, and contributing to program planning. 3. Student Surveys and Feedback Sessions: Conduct regular surveys and feedback sessions with students to gather their input on program activities, preferences, and areas for improvement. This can help ensure that student voices are heard and incorporated into program decision-making. Students will also have the opportunity to participate in planning, implementation, and program evaluations through Student-Led Task Forces or Committees/Feedback Sessions. This will establish student-led task forces or committees dedicated to various aspects of the program, such as curriculum development, event planning, community outreach, and program evaluation. Students can volunteer or be nominated to join these task forces, where they will work alongside educators, program staff, and community partners to brainstorm ideas, develop action plans, and oversee the implementation of initiatives. Task force members will have the opportunity to lead meetings, conduct research, gather feedback from peers, and make recommendations for improvements based on program evaluation data. Through their active involvement in decision-making and problem-solving processes, students will gain valuable leadership skills, project management experience, and a sense of ownership over the program's success. Students will work with staff to organize regular focus groups or feedback sessions with students to solicit their input on program activities, events, and overall program design. Students will facilitate discussions around topics such as program relevance, engagement strategies, learning outcomes, and areas for improvement. We will provide students with opportunities to share their perspectives, ideas, and concerns openly, ensuring that their voices are heard and valued in program planning and decision-making. Students will learn to use feedback gathered from these sessions to inform program adjustments, address student needs, and enhance the overall quality and impact of the program. We will recruit students to serve in roles such as ambassadors or leaders within the program, representing their peers and advocating for their interests and concerns. Student ambassadors can be tasked with promoting program activities, recruiting participants, and fostering a sense of community and belonging among their peers. Leadership roles may include serving on a student advisory board, participating in school or community meetings, and liaising with program stakeholders to provide student perspectives on programmatic decisions and strategic planning. We will empower student leaders to actively engage in discussions, contribute ideas, and collaborate with program staff and partners to shape the direction and priorities of the program, ensuring that it remains responsive to the evolving needs and preferences of the student body. Students will actively participate in conducting a needs assessment to identify areas of improvement and determine the specific challenges and opportunities within their school community. Through surveys, focus groups, and brainstorming sessions, students will voice their concerns, preferences, and aspirations, ensuring that the program is designed to meet their unique needs and interests. Students will play a central role in co-creating and designing program activities and initiatives. Through student councils, advisory boards, or designated planning committees, students will collaborate with educators, staff, and community partners to develop a diverse range of engaging and meaningful learning experiences that align with their interests, strengths, and learning objectives. Whether through peer mentoring, facilitating workshops, or organizing events, students will have opportunities to demonstrate initiative, creativity, and teamwork, fostering a sense of ownership and pride in their contributions to the program. Throughout the program, students will be engaged in ongoing student-led evaluation and feedback processes to assess the effectiveness and impact of program activities. Surveys, focus groups, and reflection exercises will be used to gather student input on their experiences, satisfaction levels, and perceived outcomes. Students will be encouraged to share their insights, suggestions, and recommendations for improving the program, ensuring that it remains responsive to their evolving needs and aspirations. Lastly, students will be involved in shared decision-making processes regarding programmatic decisions, resource allocation, and strategic planning. Whether through student representation on advisory boards, participation in school leadership councils, or designated decision-making forums, students will have opportunities to voice their perspectives, advocate for their interests, and contribute to shaping the direction and priorities of the program. This approach creates a dynamic and inclusive program environment where students are valued as partners in their own education and empowered to contribute meaningfully to the success and sustainability of the program. </w:t>
      </w:r>
      <w:r w:rsidRPr="0066206F">
        <w:rPr>
          <w:rFonts w:ascii="Times New Roman" w:eastAsia="Times New Roman" w:hAnsi="Times New Roman" w:cs="Times New Roman"/>
          <w:color w:val="000000"/>
          <w:vertAlign w:val="superscript"/>
        </w:rPr>
        <w:t xml:space="preserve">We will provide multiple opportunities for families to be involved in planning, implementation, and program evaluation as well as ongoing decision-making roles with the activities and the larger program. We have identified three (3) major options for meaningful family/parent involvement: #1) as a program volunteer, #2) as a member serving on the Collaborative Advisory Committee and/or the </w:t>
      </w:r>
      <w:r w:rsidRPr="0066206F">
        <w:rPr>
          <w:rFonts w:ascii="Times New Roman" w:eastAsia="Times New Roman" w:hAnsi="Times New Roman" w:cs="Times New Roman"/>
          <w:color w:val="000000"/>
          <w:vertAlign w:val="superscript"/>
        </w:rPr>
        <w:lastRenderedPageBreak/>
        <w:t xml:space="preserve">Comprehensive Sustainability Plan (CSP) (see attachment R), and #3) as a program activity facilitator. #1) Parents as volunteers: When we recruit students for enrollment in the afterschool program, we will introduce the opportunity for parents to be involved by having them complete the parent involvement information form. The form will include opportunities for parents to check and identify the kinds of ways that they want to be involved in assisting the program throughout the year and during the summer. A lot of parents already volunteer as a part of the partnership with the Boys and Girls Club because the Club allows parents to eat a meal with their participating child(ren). We would find similar ways to help parents volunteer. Although parents who pick up their children would have a more seamless way to volunteer than parents who require the use of the shuttle/school bus, this is still an opportunity for some of the parents. Volunteer opportunities would include helping to set up or teardown the afterschool supplies, materials, and equipment, helping students put on their winter gear for preparing to leave, and being an adult body to assist special needs students with their activities. We would also offer parents opportunities to suggest new ways in which they could be of assistance as a </w:t>
      </w:r>
      <w:proofErr w:type="gramStart"/>
      <w:r w:rsidRPr="0066206F">
        <w:rPr>
          <w:rFonts w:ascii="Times New Roman" w:eastAsia="Times New Roman" w:hAnsi="Times New Roman" w:cs="Times New Roman"/>
          <w:color w:val="000000"/>
          <w:vertAlign w:val="superscript"/>
        </w:rPr>
        <w:t>volunteers</w:t>
      </w:r>
      <w:proofErr w:type="gramEnd"/>
      <w:r w:rsidRPr="0066206F">
        <w:rPr>
          <w:rFonts w:ascii="Times New Roman" w:eastAsia="Times New Roman" w:hAnsi="Times New Roman" w:cs="Times New Roman"/>
          <w:color w:val="000000"/>
          <w:vertAlign w:val="superscript"/>
        </w:rPr>
        <w:t xml:space="preserve"> to help the program that we can add to the program options for all parents.  #2) CAC/CSP membership: Parents would be valuable assets to the program by serving as a </w:t>
      </w:r>
      <w:proofErr w:type="gramStart"/>
      <w:r w:rsidRPr="0066206F">
        <w:rPr>
          <w:rFonts w:ascii="Times New Roman" w:eastAsia="Times New Roman" w:hAnsi="Times New Roman" w:cs="Times New Roman"/>
          <w:color w:val="000000"/>
          <w:vertAlign w:val="superscript"/>
        </w:rPr>
        <w:t>members</w:t>
      </w:r>
      <w:proofErr w:type="gramEnd"/>
      <w:r w:rsidRPr="0066206F">
        <w:rPr>
          <w:rFonts w:ascii="Times New Roman" w:eastAsia="Times New Roman" w:hAnsi="Times New Roman" w:cs="Times New Roman"/>
          <w:color w:val="000000"/>
          <w:vertAlign w:val="superscript"/>
        </w:rPr>
        <w:t xml:space="preserve"> of either the CAC or the CSP because they will be able to learn, ask questions, provide input, and significantly have a voice in how the program uses planning, coordinator, and collaboration activities to implement and evaluate the program. Both the Assistant Superintendent and the principals were eager to involve parents on the committees and look to working together in their shared roles as committee members. #3) Parent as program activity facilitator: Even though this would be a volunteer role, this role is special because a parent facilitator would mean that the parent has a skill or talent that students in the program may want to learn. There is an increased national interest in crocheting, knitting, sewing, and technical design skills so a parent may be able to serve as a facilitator of one of the afterschool activities. As a part of the completed parent involvement information form, parents will be able to identify the skills and talents that they possess that they would be willing to share with students. Additionally, parents will receive advance notice of all family and parent meetings to ensure maximum attendance and participation because we plan to gather information every time we convene parents for program activities. We plan to host several “meet and greet” sessions throughout the year with staff, families, and community volunteers. It is important to know that when students know that their parents are involved, they tend to be more engaged. We will also plan to offer meaningful family opportunities such as the program Festival of Arts to enhance literacy skills and establish a network of community volunteers and community resources that can be of value to the parents. Staff will work to develop skills in evidence-based practices, and collaboration with families, community volunteers, and partners to help build lasting relationships that will foster leveraging community resources. We will work with our local evaluator to survey our parents and use the reports to create improvement plans and guide our success. </w:t>
      </w:r>
      <w:r w:rsidRPr="0066206F">
        <w:rPr>
          <w:rFonts w:ascii="Times New Roman" w:eastAsia="Times New Roman" w:hAnsi="Times New Roman" w:cs="Times New Roman"/>
          <w:i/>
          <w:iCs/>
          <w:color w:val="000000"/>
          <w:vertAlign w:val="superscript"/>
        </w:rPr>
        <w:t>According to the Annie E. Casey Foundation 2024, “Research has found that the ear</w:t>
      </w:r>
      <w:r w:rsidRPr="0066206F">
        <w:rPr>
          <w:rFonts w:ascii="Times New Roman" w:eastAsia="Times New Roman" w:hAnsi="Times New Roman" w:cs="Times New Roman"/>
          <w:i/>
          <w:iCs/>
          <w:color w:val="000000"/>
          <w:vertAlign w:val="superscript"/>
        </w:rPr>
        <w:softHyphen/>
        <w:t>li</w:t>
      </w:r>
      <w:r w:rsidRPr="0066206F">
        <w:rPr>
          <w:rFonts w:ascii="Times New Roman" w:eastAsia="Times New Roman" w:hAnsi="Times New Roman" w:cs="Times New Roman"/>
          <w:i/>
          <w:iCs/>
          <w:color w:val="000000"/>
          <w:vertAlign w:val="superscript"/>
        </w:rPr>
        <w:softHyphen/>
        <w:t>er edu</w:t>
      </w:r>
      <w:r w:rsidRPr="0066206F">
        <w:rPr>
          <w:rFonts w:ascii="Times New Roman" w:eastAsia="Times New Roman" w:hAnsi="Times New Roman" w:cs="Times New Roman"/>
          <w:i/>
          <w:iCs/>
          <w:color w:val="000000"/>
          <w:vertAlign w:val="superscript"/>
        </w:rPr>
        <w:softHyphen/>
        <w:t>ca</w:t>
      </w:r>
      <w:r w:rsidRPr="0066206F">
        <w:rPr>
          <w:rFonts w:ascii="Times New Roman" w:eastAsia="Times New Roman" w:hAnsi="Times New Roman" w:cs="Times New Roman"/>
          <w:i/>
          <w:iCs/>
          <w:color w:val="000000"/>
          <w:vertAlign w:val="superscript"/>
        </w:rPr>
        <w:softHyphen/>
        <w:t>tors estab</w:t>
      </w:r>
      <w:r w:rsidRPr="0066206F">
        <w:rPr>
          <w:rFonts w:ascii="Times New Roman" w:eastAsia="Times New Roman" w:hAnsi="Times New Roman" w:cs="Times New Roman"/>
          <w:i/>
          <w:iCs/>
          <w:color w:val="000000"/>
          <w:vertAlign w:val="superscript"/>
        </w:rPr>
        <w:softHyphen/>
        <w:t>lish fam</w:t>
      </w:r>
      <w:r w:rsidRPr="0066206F">
        <w:rPr>
          <w:rFonts w:ascii="Times New Roman" w:eastAsia="Times New Roman" w:hAnsi="Times New Roman" w:cs="Times New Roman"/>
          <w:i/>
          <w:iCs/>
          <w:color w:val="000000"/>
          <w:vertAlign w:val="superscript"/>
        </w:rPr>
        <w:softHyphen/>
        <w:t>i</w:t>
      </w:r>
      <w:r w:rsidRPr="0066206F">
        <w:rPr>
          <w:rFonts w:ascii="Times New Roman" w:eastAsia="Times New Roman" w:hAnsi="Times New Roman" w:cs="Times New Roman"/>
          <w:i/>
          <w:iCs/>
          <w:color w:val="000000"/>
          <w:vertAlign w:val="superscript"/>
        </w:rPr>
        <w:softHyphen/>
        <w:t>ly engage</w:t>
      </w:r>
      <w:r w:rsidRPr="0066206F">
        <w:rPr>
          <w:rFonts w:ascii="Times New Roman" w:eastAsia="Times New Roman" w:hAnsi="Times New Roman" w:cs="Times New Roman"/>
          <w:i/>
          <w:iCs/>
          <w:color w:val="000000"/>
          <w:vertAlign w:val="superscript"/>
        </w:rPr>
        <w:softHyphen/>
        <w:t>ment, the more effec</w:t>
      </w:r>
      <w:r w:rsidRPr="0066206F">
        <w:rPr>
          <w:rFonts w:ascii="Times New Roman" w:eastAsia="Times New Roman" w:hAnsi="Times New Roman" w:cs="Times New Roman"/>
          <w:i/>
          <w:iCs/>
          <w:color w:val="000000"/>
          <w:vertAlign w:val="superscript"/>
        </w:rPr>
        <w:softHyphen/>
        <w:t>tive they are in rais</w:t>
      </w:r>
      <w:r w:rsidRPr="0066206F">
        <w:rPr>
          <w:rFonts w:ascii="Times New Roman" w:eastAsia="Times New Roman" w:hAnsi="Times New Roman" w:cs="Times New Roman"/>
          <w:i/>
          <w:iCs/>
          <w:color w:val="000000"/>
          <w:vertAlign w:val="superscript"/>
        </w:rPr>
        <w:softHyphen/>
        <w:t>ing stu</w:t>
      </w:r>
      <w:r w:rsidRPr="0066206F">
        <w:rPr>
          <w:rFonts w:ascii="Times New Roman" w:eastAsia="Times New Roman" w:hAnsi="Times New Roman" w:cs="Times New Roman"/>
          <w:i/>
          <w:iCs/>
          <w:color w:val="000000"/>
          <w:vertAlign w:val="superscript"/>
        </w:rPr>
        <w:softHyphen/>
        <w:t>dent performance.” </w:t>
      </w:r>
      <w:r w:rsidRPr="0066206F">
        <w:rPr>
          <w:rFonts w:ascii="Times New Roman" w:eastAsia="Times New Roman" w:hAnsi="Times New Roman" w:cs="Times New Roman"/>
          <w:color w:val="000000"/>
          <w:vertAlign w:val="superscript"/>
        </w:rPr>
        <w:t>The third purpose/goal of our afterschool program is to provide participating parents with opportunities to increase their literacy skills. We plan to focus on adult literacy and related educational family services that meet the parents' needs including opportunities for parents to complete GED programs, ESL programs, and enrollment in higher education when applicable. We plan to support parents to help them in searching for additional services with other community agencies, for example, the Even Start Program, YMCA, Grow Parent and Family Resource Line, Because His Love Outreach (BOHL) program, Salvation Army, and the United Way. These community programs have strong family beliefs and focus systems to enhance literacy development with resources, websites, and in-person connections. The Program Director will house a “Parent Corner” and provide a variety of literature and information with brochures, flyers, surveys, parent input for improvement, and contacts, for supporting different levels of English and Spanish, community services, and resources. We will work with the program directors to ensure that updated materials are restocked monthly or as needed per campus. We will focus on providing current research-based practices, local and state resources, websites, and on-site enrichment activities such as scheduling the mobile Library visits, inviting guest speakers, summer field trip opportunities, visiting public libraries, and city museums, partnering with Michigan University and colleges for adult GED, careers, and ESL opportunities. We plan to schedule representatives for campus visits with the Museums, zoo, police dept, fire dept, hospitals, Red Cross, and other Cultural Agencies. Parents and guardians will have a voice in the learning and literacy opportunities and roles in practicing skills for online applications such as creating resumes, the Labor and Economic Opportunities (LEO), learning how to properly fill out job applications, finding employment and online opportunities, learning how to use Literacy reading strategies to support their children at Day school and in the program. Parents will be able to learn to research resources and develop new technology skills. The activities we have described above follow the guidance from the federally funded Title 1 “Even Start Family Literacy Program. These kinds of family literacy activities</w:t>
      </w:r>
      <w:r w:rsidRPr="0066206F">
        <w:rPr>
          <w:rFonts w:ascii="Times New Roman" w:eastAsia="Times New Roman" w:hAnsi="Times New Roman" w:cs="Times New Roman"/>
          <w:i/>
          <w:iCs/>
          <w:color w:val="000000"/>
          <w:vertAlign w:val="superscript"/>
        </w:rPr>
        <w:t xml:space="preserve"> “help break the cycle of poverty and illiteracy by integrating early childhood education, adult education, parenting education, interactive literacy activities, and home visits into a unified family literacy program. Family Literacy programs address the literacy strengths and needs of the family/community while promoting the adults’ involvement in children’s education, recognizing adults as a powerful influence on children's academic success. Family literacy </w:t>
      </w:r>
      <w:r w:rsidRPr="0066206F">
        <w:rPr>
          <w:rFonts w:ascii="Times New Roman" w:eastAsia="Times New Roman" w:hAnsi="Times New Roman" w:cs="Times New Roman"/>
          <w:i/>
          <w:iCs/>
          <w:color w:val="000000"/>
          <w:vertAlign w:val="superscript"/>
        </w:rPr>
        <w:lastRenderedPageBreak/>
        <w:t>programs also recognize the reciprocal nature of parent-child relationships.” May 6, 2021</w:t>
      </w:r>
      <w:r w:rsidRPr="0066206F">
        <w:rPr>
          <w:rFonts w:ascii="Times New Roman" w:eastAsia="Times New Roman" w:hAnsi="Times New Roman" w:cs="Times New Roman"/>
          <w:b/>
          <w:bCs/>
          <w:color w:val="000000"/>
          <w:shd w:val="clear" w:color="auto" w:fill="FFFF00"/>
          <w:vertAlign w:val="superscript"/>
        </w:rPr>
        <w:t xml:space="preserve"> </w:t>
      </w:r>
      <w:r w:rsidRPr="0066206F">
        <w:rPr>
          <w:rFonts w:ascii="Times New Roman" w:eastAsia="Times New Roman" w:hAnsi="Times New Roman" w:cs="Times New Roman"/>
          <w:color w:val="000000"/>
          <w:vertAlign w:val="superscript"/>
        </w:rPr>
        <w:t>The Co-Applicant, Adrian Public Schools, has already agreed to work with their Child Nutrition Director to ensure that afterschool students receive a snack/meal during the afterschool program four days each week for 32 weeks and six weeks in the summer. We will follow the National Afterschool Association Healthy Eating and Physical Activity (HEPA) Standards. Our program is designed to keep our students nourished with a high energy level to engage in activities that they will participate in and focus on increasing their knowledge and growth. We also plan to partner with the school/ community food program along with the district’s Child Nutrition Program (CNP) the Michigan Department of Education Office of Health and Nutrition Services School Nutrition Programs, and the Child and Adult Care Food Program (CACFP)</w:t>
      </w:r>
      <w:r w:rsidRPr="0066206F">
        <w:rPr>
          <w:rFonts w:ascii="Times New Roman" w:eastAsia="Times New Roman" w:hAnsi="Times New Roman" w:cs="Times New Roman"/>
          <w:b/>
          <w:bCs/>
          <w:color w:val="000000"/>
          <w:vertAlign w:val="superscript"/>
        </w:rPr>
        <w:t> </w:t>
      </w:r>
      <w:r w:rsidRPr="0066206F">
        <w:rPr>
          <w:rFonts w:ascii="Times New Roman" w:eastAsia="Times New Roman" w:hAnsi="Times New Roman" w:cs="Times New Roman"/>
          <w:color w:val="000000"/>
          <w:vertAlign w:val="superscript"/>
        </w:rPr>
        <w:t>to ensure that nutritional snacks and prepared and ready to be received by our students upon arrival. By providing good nutrition for students, it will fuel their learning and concentration, support their growth, and promote healthy eating habits. Our staff will be trained to count and serve the meals per CNP guidelines. We will ensure that all meals are within the requirements for serving students during the time spent in our program. Snack/meal procedures will be enforced to ensure a safe and healthy environment. All staff will be trained on the proper ways to serve the food, store the food, and report leftovers per the guidelines.  We will work together to ensure that food choices accommodate dietary restrictions related to allergies, food intolerance, religion, and culture. All staff will be made aware through training of the state accommodations of the health/safety requirements. Finally, we plan to partner with the Michigan Food Bank, surplus food pantries, and local grocery stores to provide nutritional food items every Friday for students to take home so that they may enjoy nutritious meals during the weekends.</w:t>
      </w:r>
    </w:p>
    <w:p w14:paraId="1CCC1D6E" w14:textId="77777777" w:rsidR="0066206F" w:rsidRPr="0066206F" w:rsidRDefault="0066206F" w:rsidP="0066206F">
      <w:pPr>
        <w:shd w:val="clear" w:color="auto" w:fill="FFFFFF"/>
        <w:rPr>
          <w:rFonts w:ascii="Times New Roman" w:eastAsia="Times New Roman" w:hAnsi="Times New Roman" w:cs="Times New Roman"/>
          <w:color w:val="000000"/>
        </w:rPr>
      </w:pPr>
      <w:r w:rsidRPr="0066206F">
        <w:rPr>
          <w:rFonts w:ascii="Times New Roman" w:eastAsia="Times New Roman" w:hAnsi="Times New Roman" w:cs="Times New Roman"/>
          <w:color w:val="1D2228"/>
        </w:rPr>
        <w:t> </w:t>
      </w:r>
    </w:p>
    <w:p w14:paraId="5D91B43D" w14:textId="77777777" w:rsidR="0066206F" w:rsidRPr="0066206F" w:rsidRDefault="0066206F" w:rsidP="0066206F">
      <w:pPr>
        <w:shd w:val="clear" w:color="auto" w:fill="FFFFFF"/>
        <w:rPr>
          <w:rFonts w:ascii="Times New Roman" w:eastAsia="Times New Roman" w:hAnsi="Times New Roman" w:cs="Times New Roman"/>
          <w:color w:val="000000"/>
        </w:rPr>
      </w:pPr>
      <w:r w:rsidRPr="0066206F">
        <w:rPr>
          <w:rFonts w:ascii="Times New Roman" w:eastAsia="Times New Roman" w:hAnsi="Times New Roman" w:cs="Times New Roman"/>
          <w:color w:val="000000"/>
        </w:rPr>
        <w:t> </w:t>
      </w:r>
    </w:p>
    <w:p w14:paraId="39BC799A" w14:textId="77777777" w:rsidR="0066206F" w:rsidRPr="0066206F" w:rsidRDefault="0066206F" w:rsidP="0066206F">
      <w:pPr>
        <w:shd w:val="clear" w:color="auto" w:fill="FFFFFF"/>
        <w:rPr>
          <w:rFonts w:ascii="Times New Roman" w:eastAsia="Times New Roman" w:hAnsi="Times New Roman" w:cs="Times New Roman"/>
          <w:color w:val="222222"/>
        </w:rPr>
      </w:pPr>
    </w:p>
    <w:tbl>
      <w:tblPr>
        <w:tblW w:w="0" w:type="auto"/>
        <w:tblCellMar>
          <w:top w:w="15" w:type="dxa"/>
          <w:left w:w="15" w:type="dxa"/>
          <w:bottom w:w="15" w:type="dxa"/>
          <w:right w:w="15" w:type="dxa"/>
        </w:tblCellMar>
        <w:tblLook w:val="04A0" w:firstRow="1" w:lastRow="0" w:firstColumn="1" w:lastColumn="0" w:noHBand="0" w:noVBand="1"/>
      </w:tblPr>
      <w:tblGrid>
        <w:gridCol w:w="620"/>
        <w:gridCol w:w="8740"/>
      </w:tblGrid>
      <w:tr w:rsidR="0066206F" w:rsidRPr="0066206F" w14:paraId="7851D578" w14:textId="77777777" w:rsidTr="003D4402">
        <w:tc>
          <w:tcPr>
            <w:tcW w:w="660" w:type="dxa"/>
            <w:tcMar>
              <w:top w:w="0" w:type="dxa"/>
              <w:left w:w="240" w:type="dxa"/>
              <w:bottom w:w="0" w:type="dxa"/>
              <w:right w:w="240" w:type="dxa"/>
            </w:tcMar>
          </w:tcPr>
          <w:p w14:paraId="0E91E2F0" w14:textId="77777777" w:rsidR="0066206F" w:rsidRPr="0066206F" w:rsidRDefault="0066206F" w:rsidP="003D4402">
            <w:pPr>
              <w:rPr>
                <w:rFonts w:ascii="Times New Roman" w:eastAsia="Times New Roman" w:hAnsi="Times New Roman" w:cs="Times New Roman"/>
              </w:rPr>
            </w:pPr>
          </w:p>
        </w:tc>
        <w:tc>
          <w:tcPr>
            <w:tcW w:w="11376" w:type="dxa"/>
            <w:tcMar>
              <w:top w:w="0" w:type="dxa"/>
              <w:left w:w="0" w:type="dxa"/>
              <w:bottom w:w="0" w:type="dxa"/>
              <w:right w:w="0" w:type="dxa"/>
            </w:tcMar>
            <w:vAlign w:val="center"/>
          </w:tcPr>
          <w:p w14:paraId="0DBBCA70" w14:textId="77777777" w:rsidR="0066206F" w:rsidRPr="0066206F" w:rsidRDefault="0066206F" w:rsidP="003D4402">
            <w:pPr>
              <w:shd w:val="clear" w:color="auto" w:fill="FFFFFF"/>
              <w:spacing w:line="300" w:lineRule="atLeast"/>
              <w:rPr>
                <w:rFonts w:ascii="Times New Roman" w:eastAsia="Times New Roman" w:hAnsi="Times New Roman" w:cs="Times New Roman"/>
                <w:color w:val="222222"/>
              </w:rPr>
            </w:pPr>
          </w:p>
        </w:tc>
      </w:tr>
    </w:tbl>
    <w:p w14:paraId="767751EE" w14:textId="77777777" w:rsidR="0066206F" w:rsidRPr="0066206F" w:rsidRDefault="0066206F" w:rsidP="0066206F">
      <w:pPr>
        <w:rPr>
          <w:rFonts w:ascii="Times New Roman" w:hAnsi="Times New Roman" w:cs="Times New Roman"/>
        </w:rPr>
      </w:pPr>
    </w:p>
    <w:p w14:paraId="5A8F02AF" w14:textId="77777777" w:rsidR="0066206F" w:rsidRPr="0066206F" w:rsidRDefault="0066206F">
      <w:pPr>
        <w:rPr>
          <w:rFonts w:ascii="Times New Roman" w:hAnsi="Times New Roman" w:cs="Times New Roman"/>
          <w:b/>
          <w:bCs/>
        </w:rPr>
      </w:pPr>
    </w:p>
    <w:p w14:paraId="3B66CAB7" w14:textId="77777777" w:rsidR="0066206F" w:rsidRPr="0066206F" w:rsidRDefault="0066206F">
      <w:pPr>
        <w:rPr>
          <w:rFonts w:ascii="Times New Roman" w:hAnsi="Times New Roman" w:cs="Times New Roman"/>
          <w:b/>
          <w:bCs/>
        </w:rPr>
      </w:pPr>
    </w:p>
    <w:p w14:paraId="717BB1D5" w14:textId="77777777" w:rsidR="0066206F" w:rsidRPr="0066206F" w:rsidRDefault="0066206F">
      <w:pPr>
        <w:rPr>
          <w:rFonts w:ascii="Times New Roman" w:hAnsi="Times New Roman" w:cs="Times New Roman"/>
          <w:b/>
          <w:bCs/>
        </w:rPr>
      </w:pPr>
    </w:p>
    <w:p w14:paraId="3162330A" w14:textId="77777777" w:rsidR="0066206F" w:rsidRPr="0066206F" w:rsidRDefault="0066206F">
      <w:pPr>
        <w:rPr>
          <w:rFonts w:ascii="Times New Roman" w:hAnsi="Times New Roman" w:cs="Times New Roman"/>
          <w:b/>
          <w:bCs/>
        </w:rPr>
      </w:pPr>
    </w:p>
    <w:p w14:paraId="1F4CC773" w14:textId="77777777" w:rsidR="001E62BD" w:rsidRPr="0066206F" w:rsidRDefault="001E62BD">
      <w:pPr>
        <w:rPr>
          <w:rFonts w:ascii="Times New Roman" w:hAnsi="Times New Roman" w:cs="Times New Roman"/>
        </w:rPr>
      </w:pPr>
    </w:p>
    <w:p w14:paraId="5F8C3ED2"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K Facility Description</w:t>
      </w:r>
    </w:p>
    <w:p w14:paraId="2252F966" w14:textId="77777777" w:rsidR="001E62BD" w:rsidRPr="0066206F" w:rsidRDefault="001E62BD">
      <w:pPr>
        <w:rPr>
          <w:rFonts w:ascii="Times New Roman" w:hAnsi="Times New Roman" w:cs="Times New Roman"/>
          <w:b/>
          <w:bCs/>
        </w:rPr>
      </w:pPr>
      <w:r w:rsidRPr="0066206F">
        <w:rPr>
          <w:rFonts w:ascii="Times New Roman" w:hAnsi="Times New Roman" w:cs="Times New Roman"/>
          <w:b/>
          <w:bCs/>
        </w:rPr>
        <w:t>Plan to transport or escort students</w:t>
      </w:r>
    </w:p>
    <w:p w14:paraId="6436823D" w14:textId="77777777" w:rsidR="001E62BD" w:rsidRPr="0066206F" w:rsidRDefault="001E62BD">
      <w:pPr>
        <w:rPr>
          <w:rFonts w:ascii="Times New Roman" w:hAnsi="Times New Roman" w:cs="Times New Roman"/>
        </w:rPr>
      </w:pPr>
      <w:r w:rsidRPr="0066206F">
        <w:rPr>
          <w:rFonts w:ascii="Times New Roman" w:hAnsi="Times New Roman" w:cs="Times New Roman"/>
        </w:rPr>
        <w:t>We have met with and discussed transportation as a barrier to full participation for our targeted students, therefore, we have included sufficient funds in this grant budget to support transporting students home afterschool. We also plan to pick them up and take them home for the summer program. Our sustainability plan includes transportation as a major service that will need to be sustained.</w:t>
      </w:r>
    </w:p>
    <w:p w14:paraId="1A2F433E" w14:textId="77777777" w:rsidR="001E62BD" w:rsidRPr="0066206F" w:rsidRDefault="001E62BD">
      <w:pPr>
        <w:rPr>
          <w:rFonts w:ascii="Times New Roman" w:hAnsi="Times New Roman" w:cs="Times New Roman"/>
        </w:rPr>
      </w:pPr>
    </w:p>
    <w:p w14:paraId="22335646" w14:textId="77777777" w:rsidR="001E62BD" w:rsidRPr="0066206F" w:rsidRDefault="001E62BD">
      <w:pPr>
        <w:rPr>
          <w:rFonts w:ascii="Times New Roman" w:hAnsi="Times New Roman" w:cs="Times New Roman"/>
        </w:rPr>
      </w:pPr>
      <w:r w:rsidRPr="0066206F">
        <w:rPr>
          <w:rFonts w:ascii="Times New Roman" w:hAnsi="Times New Roman" w:cs="Times New Roman"/>
          <w:highlight w:val="yellow"/>
        </w:rPr>
        <w:lastRenderedPageBreak/>
        <w:t>Attachment L-Program Personnel</w:t>
      </w:r>
      <w:r w:rsidRPr="0066206F">
        <w:rPr>
          <w:rFonts w:ascii="Times New Roman" w:hAnsi="Times New Roman" w:cs="Times New Roman"/>
          <w:noProof/>
        </w:rPr>
        <w:drawing>
          <wp:inline distT="0" distB="0" distL="0" distR="0" wp14:anchorId="5B45949C" wp14:editId="17630C13">
            <wp:extent cx="5943600" cy="2519680"/>
            <wp:effectExtent l="0" t="0" r="0" b="0"/>
            <wp:docPr id="90012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23795" name="Picture 9001237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519680"/>
                    </a:xfrm>
                    <a:prstGeom prst="rect">
                      <a:avLst/>
                    </a:prstGeom>
                  </pic:spPr>
                </pic:pic>
              </a:graphicData>
            </a:graphic>
          </wp:inline>
        </w:drawing>
      </w:r>
    </w:p>
    <w:p w14:paraId="2681907A" w14:textId="77777777" w:rsidR="001E62BD" w:rsidRPr="0066206F" w:rsidRDefault="001E62BD">
      <w:pPr>
        <w:rPr>
          <w:rFonts w:ascii="Times New Roman" w:hAnsi="Times New Roman" w:cs="Times New Roman"/>
        </w:rPr>
      </w:pPr>
    </w:p>
    <w:p w14:paraId="53905204" w14:textId="77777777" w:rsidR="001E62BD" w:rsidRPr="0066206F" w:rsidRDefault="001E62BD">
      <w:pPr>
        <w:rPr>
          <w:rFonts w:ascii="Times New Roman" w:hAnsi="Times New Roman" w:cs="Times New Roman"/>
        </w:rPr>
      </w:pPr>
      <w:r w:rsidRPr="0066206F">
        <w:rPr>
          <w:rFonts w:ascii="Times New Roman" w:hAnsi="Times New Roman" w:cs="Times New Roman"/>
          <w:noProof/>
        </w:rPr>
        <w:drawing>
          <wp:inline distT="0" distB="0" distL="0" distR="0" wp14:anchorId="4DD301DA" wp14:editId="32FAF6F1">
            <wp:extent cx="5943600" cy="2921000"/>
            <wp:effectExtent l="0" t="0" r="0" b="0"/>
            <wp:docPr id="923203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03979" name="Picture 9232039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921000"/>
                    </a:xfrm>
                    <a:prstGeom prst="rect">
                      <a:avLst/>
                    </a:prstGeom>
                  </pic:spPr>
                </pic:pic>
              </a:graphicData>
            </a:graphic>
          </wp:inline>
        </w:drawing>
      </w:r>
    </w:p>
    <w:p w14:paraId="62A7380C" w14:textId="77777777" w:rsidR="001E62BD" w:rsidRPr="0066206F" w:rsidRDefault="001E62BD">
      <w:pPr>
        <w:rPr>
          <w:rFonts w:ascii="Times New Roman" w:hAnsi="Times New Roman" w:cs="Times New Roman"/>
        </w:rPr>
      </w:pPr>
    </w:p>
    <w:p w14:paraId="441E00F9" w14:textId="77777777" w:rsidR="001E62BD" w:rsidRPr="0066206F" w:rsidRDefault="001E62BD">
      <w:pPr>
        <w:rPr>
          <w:rFonts w:ascii="Times New Roman" w:hAnsi="Times New Roman" w:cs="Times New Roman"/>
        </w:rPr>
      </w:pPr>
      <w:r w:rsidRPr="0066206F">
        <w:rPr>
          <w:rFonts w:ascii="Times New Roman" w:hAnsi="Times New Roman" w:cs="Times New Roman"/>
          <w:noProof/>
        </w:rPr>
        <w:lastRenderedPageBreak/>
        <w:drawing>
          <wp:inline distT="0" distB="0" distL="0" distR="0" wp14:anchorId="60E040DC" wp14:editId="16251270">
            <wp:extent cx="5943600" cy="3524885"/>
            <wp:effectExtent l="0" t="0" r="0" b="5715"/>
            <wp:docPr id="535686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86678" name="Picture 5356866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24885"/>
                    </a:xfrm>
                    <a:prstGeom prst="rect">
                      <a:avLst/>
                    </a:prstGeom>
                  </pic:spPr>
                </pic:pic>
              </a:graphicData>
            </a:graphic>
          </wp:inline>
        </w:drawing>
      </w:r>
    </w:p>
    <w:p w14:paraId="4E18176A" w14:textId="77777777" w:rsidR="001E62BD" w:rsidRPr="0066206F" w:rsidRDefault="001E62BD">
      <w:pPr>
        <w:rPr>
          <w:rFonts w:ascii="Times New Roman" w:hAnsi="Times New Roman" w:cs="Times New Roman"/>
        </w:rPr>
      </w:pPr>
    </w:p>
    <w:p w14:paraId="0D4717E0"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M-Professional Development</w:t>
      </w:r>
    </w:p>
    <w:p w14:paraId="7B6BA218" w14:textId="77777777" w:rsidR="001E62BD" w:rsidRPr="0066206F" w:rsidRDefault="001E62BD">
      <w:pPr>
        <w:rPr>
          <w:rFonts w:ascii="Times New Roman" w:hAnsi="Times New Roman" w:cs="Times New Roman"/>
        </w:rPr>
      </w:pPr>
      <w:r w:rsidRPr="0066206F">
        <w:rPr>
          <w:rFonts w:ascii="Times New Roman" w:hAnsi="Times New Roman" w:cs="Times New Roman"/>
        </w:rPr>
        <w:t xml:space="preserve">The Western Michigan After School Alliance National Director will be responsible for providing the initial eight (8) hours of required CCLC orientation to all newly hired staff before any interactions with students in accordance with Michigan Licensing Rules for Childcare R 400.8131. Then as staff is hired and at the beginning of each program year, this will become the responsibility of each site program director. The orientation sessions and professional development training sessions will be aligned with MOST and the district and campus requirements to ensure total compliance in all areas. Orientation topics will include but not be limited to Policy and Procedures, prevention and control of infectious disease, Admin of Medications, Emergency Responses, Safety, precautions in transporting students, child development, family engagement, observation documentation, and analyzing data and assessments. Staff will have virtual access through our online </w:t>
      </w:r>
      <w:proofErr w:type="spellStart"/>
      <w:r w:rsidRPr="0066206F">
        <w:rPr>
          <w:rFonts w:ascii="Times New Roman" w:hAnsi="Times New Roman" w:cs="Times New Roman"/>
        </w:rPr>
        <w:t>BaseCamp</w:t>
      </w:r>
      <w:proofErr w:type="spellEnd"/>
      <w:r w:rsidRPr="0066206F">
        <w:rPr>
          <w:rFonts w:ascii="Times New Roman" w:hAnsi="Times New Roman" w:cs="Times New Roman"/>
        </w:rPr>
        <w:t xml:space="preserve"> portal once on-site training has commenced for review, follow-up, and retraining purposes. This will enhance the staff's core knowledge, skills, and competencies and will directly support program improvement and staff professional development plans. We will ensure that all staff have a (4-6 hours) CPR and First Aid and Blood Pathogen training within the first 90 days of hire using community vendors such as the American Red Cross. It will be the program director’s responsibility to schedule and implement required orientation and training for new staff/vendors when hired within the program year. The National Director and Program Director will attend the annual required 21st-century CCLC training. Staff will have a minimum of 6 days of professional development throughout the academic year to be held on scheduled Mondays during the program year. Summer professional development will be scheduled before the summer program commences. The Advisory and Sustainability Committees will be included in the scheduling of determining training dates so that when feasible they can participate. Each training session topic be presented in 90-minute segments throughout the training day. Some of the training topics are </w:t>
      </w:r>
      <w:r w:rsidRPr="0066206F">
        <w:rPr>
          <w:rFonts w:ascii="Times New Roman" w:hAnsi="Times New Roman" w:cs="Times New Roman"/>
        </w:rPr>
        <w:lastRenderedPageBreak/>
        <w:t>Tutoring Best practices, Math strategies, Literacy strategies, Emotional Intelligence, Cultural Responsiveness, Equity, Diversity, Wellness, Relationship Building, Child Development, and Youth Development. All training will be facilitated by the WMAA PD staff in accordance with MOST and the National Afterschool Association Core Knowledge, Skills, and Competencies for Afterschool and Youth Professionals. We will conduct quarterly assessments with staff, students, and parents to gain insight into additional training and program improvement needs.  We will also use these assessments to ensure we are on track to meet the GRPA and local goals. All data gathered throughout the program year will be used to determine professional development that will be relevant to the needs of the staff, students, and parents. We will invite vendors, parents, and volunteers to participate in our annual Summer Intensive Preparation (IEP) training to be held in July annually. As part of our third priority to provide parents with literacy opportunities, parents will also be invited to participate in academic training throughout the year so that they can support their student’s academic growth. The details of the training schedule are as follows: 1) Eight (8) hours of staff Orientation and eight (8) hours of program training as listed above beginning July 2024 and annually thereafter 2) On-going and Academic professional development- Begins August- September and throughout the year with follow-ups. 3) Summer Intensive Training- July 2024 and annually. All scheduled training will be a result of the coordination between the afterschool staff and the school staff.</w:t>
      </w:r>
    </w:p>
    <w:p w14:paraId="6B367BFC" w14:textId="77777777" w:rsidR="001E62BD" w:rsidRPr="0066206F" w:rsidRDefault="001E62BD">
      <w:pPr>
        <w:rPr>
          <w:rFonts w:ascii="Times New Roman" w:hAnsi="Times New Roman" w:cs="Times New Roman"/>
        </w:rPr>
      </w:pPr>
    </w:p>
    <w:p w14:paraId="243F69C3"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N-Evaluation of Project</w:t>
      </w:r>
    </w:p>
    <w:p w14:paraId="2FC91104" w14:textId="77777777" w:rsidR="001E62BD" w:rsidRPr="0066206F" w:rsidRDefault="001E62BD">
      <w:pPr>
        <w:rPr>
          <w:rFonts w:ascii="Times New Roman" w:hAnsi="Times New Roman" w:cs="Times New Roman"/>
        </w:rPr>
      </w:pPr>
      <w:r w:rsidRPr="0066206F">
        <w:rPr>
          <w:rFonts w:ascii="Times New Roman" w:hAnsi="Times New Roman" w:cs="Times New Roman"/>
        </w:rPr>
        <w:t xml:space="preserve">The Western Michigan Afterschool Alliance (WMAA) was formed by YES, INC., a national nonprofit entity, to partner with other entities and schools to implement afterschool programs in high-need communities. YES, INC. is working together with Asher Legacy Group, Emmons Legacy Group, and the co-Applicant, Adrian Public Schools on this project.  Our goals are to a) increase academic performance, b) provide access to a diverse array of activities and services, and d) provide access to literacy activities to parents.  Participants will be objectively assessed by an experienced evaluator and reliable, untainted data collection processes through the following methods: 1) keeping attendance records, 2) academic performance, and 3) conducting surveys to measure overall program and school engagement. WMAA will work collaboratively with Michigan State University's 21st Century Community Learning Centers Evaluation Team which has developed “a state-of-the-art” data collection system in conjunction with the David Weikert Center for Youth Program Quality and Thomas Kelly Software Associates (MSU CCLC 2023 Report). The WMAA will comply with all MDE state requirements regarding participation in the statewide evaluation system as administered by the MSU CCLE Evaluation. The key indicators and findings that MSU CCLC provides in its reports and data gathered from students, staff, and parents will be used to ensure continuous quality improvement of the project. In compliance with state requirements participant families will be notified of the data collection requirement upon enrollment in the program, and agree to and sign program information to confirm understanding of requirements. Families will be required to attend a program orientation session that will provide necessary program information and requirements including the evaluation and data collection explanations. The WMAA budget includes appropriate funds per site for the </w:t>
      </w:r>
      <w:proofErr w:type="spellStart"/>
      <w:r w:rsidRPr="0066206F">
        <w:rPr>
          <w:rFonts w:ascii="Times New Roman" w:hAnsi="Times New Roman" w:cs="Times New Roman"/>
        </w:rPr>
        <w:t>EZReports</w:t>
      </w:r>
      <w:proofErr w:type="spellEnd"/>
      <w:r w:rsidRPr="0066206F">
        <w:rPr>
          <w:rFonts w:ascii="Times New Roman" w:hAnsi="Times New Roman" w:cs="Times New Roman"/>
        </w:rPr>
        <w:t xml:space="preserve"> software license and high-speed internet access will be available at each site.  All site Directors, Coordinators, and designated staff will be informed that a minimum of 4-6 hours of personnel time will be needed each week for data entry. The WMAA and appropriate staff will participate in the Quality Assessment Training provided by the Forum for Youth Investment/Center for Youth Program Quality (CYPG) to ensure Youth Quality Program </w:t>
      </w:r>
      <w:r w:rsidRPr="0066206F">
        <w:rPr>
          <w:rFonts w:ascii="Times New Roman" w:hAnsi="Times New Roman" w:cs="Times New Roman"/>
        </w:rPr>
        <w:lastRenderedPageBreak/>
        <w:t xml:space="preserve">Intervention (YPQI) as required by MDE. Evaluation of Project PROGRAM EVALUATOR; LOCAL PROGRAM-EVALUATION MODEL; SELF-ASSESSMENT If our grant application is approved Dr. Flora L. Jenkins will serve as the local site evaluator.  Dr. Jenkins is a retired Michigan Department of Education (MDE) administrator with extensive experience at the K-12 and university levels of teaching and learning, student assessment, program evaluation and accountability, and compliance with local, state, and federal laws, rules, and policies.  A complete summary of Dr. Jenkin's qualifications is included in the staff qualifications of this application. As a member of the WMAA Dr. Jenkins will be the principal liaison between implementing our evaluation methods in conjunction with best practices and the evaluation system already established by the MSU CCLC and the David Weikert Center for Youth Program Quality. MSU CCLE Evaluation measures the following key indicators: Instructional Context 1: 1.1 Enrollment and Continuous Participation 1.2 Academic Content 1.3 Enrichment Content and 1.4 Instructional Quality. Management Context 2.1 Stability 2.2 Grantee Management 2.3 Site Management 2.4 Staff Qualification 2.5 Professional Development 2.6 School Connection 2.7 Family Communication 2.8 Continuous Improvement Evaluation MSU states that its evaluation is: “Ongoing comprehensive evaluation of statewide program implementation and effectiveness.  The evaluation is centered around identifying characteristics important for continuous program improvement and better academic and socio-emotional outcomes (MSU CCLC Evaluation Report 2023).” The MSU CCLC Evaluation team has developed and implemented the following surveys: Family Survey, Youth Survey, Teacher Survey, Staff Survey, Project Director Survey, and Site Coordinator Survey. Given that the MSU CCLC evaluation team is the designated state evaluator it is only prudent that the Western Michigan Afterschool Program collaborates fully with the MSU CCLE Evaluation team to assure the systematic collection of data and evaluation of the program. Data collected by this evaluation system will be used to inform our project of areas in which we are providing strong and effective after-school programs, effective program management, staff development, community communication, and relationships. The evaluation system will also inform us of areas in which improvement is needed to ensure that student needs and project goals and objectives are met. Our goal is continuous program improvement that will assure the best possible positive outcomes for our students. Dr. Jenkins will work with site coordinators, school administrators, teachers, parents, volunteers, and community stakeholders to collect reliable, quantitative, and qualitative data. A secured user-friendly portal containing reports regarding the data and program effectiveness will be shared in a transparent manner with all stakeholders and they will be given an opportunity to provide their feedback and possible suggestions on how to improve the program. In addition to the evaluation conducted by the MSU CCLC Evaluation system site Directors, Coordinators, and other staff will be assessed using the local district staff evaluation system. Employees will be evaluated and given an opportunity to discuss their achievements and goals for self-improvement and possible professional development and/or coaching needs. As overall evaluation coordinator, Dr. Jenkins will be responsible for the following activities as required by the MDE: 1: Coordinate the collection and monitor the quality and completeness of required federal and state data. The instruments that have been identified include a. program data, including enrollment, school day teacher names, student UIC, demographic, attendance, and activity information to be entered into the EZ Reports web-based tracking system on an on-going basis; b.  surveys from students, teachers, and staff at the end of the school year; and school records data, including student UIC and grades, school attendance, and disciplinary actions at the end of each school year. 2. Assist the program with initial implementation. 3. Collect any additional data as identified by the WMAA. </w:t>
      </w:r>
      <w:r w:rsidRPr="0066206F">
        <w:rPr>
          <w:rFonts w:ascii="Times New Roman" w:hAnsi="Times New Roman" w:cs="Times New Roman"/>
        </w:rPr>
        <w:lastRenderedPageBreak/>
        <w:t>4. Guide the YPQI process. 5. Use local data and the YPQA to guide the performance improvement process and a sustainability plan. 6. Review with program staff the 21st CCLC on-site monitoring results in GEMS. And 7. Attend required MDE events, including MDE program on-site monitoring visits. Dr. Jenkins will coordinate the data review and collection process with the local site director coordinators and other appropriate staff.  Dr. Jenkins will compile staff responses to the data reports and facilitate site meetings to develop agreed-upon goals and objectives to address the areas that need improvement. Dr. Jenkins will work with the CAC to review the evaluation reports, staff, and stakeholder responses to ensure that project improvements are implemented. Dr. Jenkins will present information to the quarterly meetings of the Advisory Committee. Dr. Jenkins will use the EZ Reports System's EZ Evaluation, a web-based performance monitoring system that tracks the progress of goals and objectives for ongoing accountability and program improvement. We will use this system to link measurable program objectives with key performance indicators.  All collected data will comply with statewide and national evaluations of 21st CCLC programs.</w:t>
      </w:r>
    </w:p>
    <w:p w14:paraId="4F9EA29D" w14:textId="77777777" w:rsidR="001E62BD" w:rsidRPr="0066206F" w:rsidRDefault="001E62BD">
      <w:pPr>
        <w:rPr>
          <w:rFonts w:ascii="Times New Roman" w:hAnsi="Times New Roman" w:cs="Times New Roman"/>
        </w:rPr>
      </w:pPr>
    </w:p>
    <w:p w14:paraId="13D14AE9"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O-Program Management</w:t>
      </w:r>
    </w:p>
    <w:p w14:paraId="5F33995F" w14:textId="77777777" w:rsidR="001E62BD" w:rsidRPr="0066206F" w:rsidRDefault="001E62BD">
      <w:pPr>
        <w:rPr>
          <w:rFonts w:ascii="Times New Roman" w:hAnsi="Times New Roman" w:cs="Times New Roman"/>
        </w:rPr>
      </w:pPr>
      <w:r w:rsidRPr="0066206F">
        <w:rPr>
          <w:rFonts w:ascii="Times New Roman" w:hAnsi="Times New Roman" w:cs="Times New Roman"/>
        </w:rPr>
        <w:t xml:space="preserve">When notification of funding is received, the National Afterschool Director will begin finalizing the MOU between YES, INC. and the District Co-Applicant, Adrian Public Schools to ensure that program implementation, coordination, and collaboration activities can begin expeditiously no later than July 1, 2024. Then we will begin actively and aggressively recruiting, selecting, and hiring the program directors, program coordinators, and after-school teachers. The initial program required orientation and professional development training sessions will be tentatively scheduled for Tuesday-Thursday, July 23, 24, and 25, 2024, for newly hired staff and volunteers. Once staff has been trained, the program director and program coordinator will be involved in recruiting students beginning July 29, 2024. The afterschool teachers will begin reviewing and analyzing existing student data and begin reviewing the ELA, reading, and math curricula that have been identified. By the time schoolteachers have returned from summer break in late August, afterschool teachers will begin working together with the schoolteachers to coordinate and collaborate on aligning lesson plans based upon existing and newly adopted curricula if applicable to ensure we meet program GRPA and local goals. It is expected that the principals will identify appropriate and convenient times before school begins for schoolteachers and afterschool teachers to meet to coordinate and collaborate as described throughout this application. As students are identified, recruited, and enrolled, afterschool will continue coordinating and collaborating to create individualized tutoring plans before school starts. The National Director will begin finalizing with the program directors, program coordinators, and the afterschool teachers, the other activities, and services to be offered to students so that the program can begin after Labor Day, on Tuesday, September 3, 2024, with a kick-off celebration and school assembly to welcome the staff and afterschool students to the next 32 week of afterschool programming. We expect to have identified 100% of our target of 50 qualifying students no later than October 1, 2024, and to maintain an open waiting list of qualifying students to fill open slots in the event of students moving or transferring or some other event that may cause a student to leave the program early. Then once the program has begun, the Program Director will support staff with academic plans through regularly scheduled weekly collaboration meetings with the school day teachers and afterschool teachers to continue to ensure that the program’s tutoring, activities, and services meet the needs of the students. Beginning the program after Labor Day means that the afterschool program will begin and then the summer </w:t>
      </w:r>
      <w:r w:rsidRPr="0066206F">
        <w:rPr>
          <w:rFonts w:ascii="Times New Roman" w:hAnsi="Times New Roman" w:cs="Times New Roman"/>
        </w:rPr>
        <w:lastRenderedPageBreak/>
        <w:t>program will commence at the end of the first year of the afterschool program. Then beginning no later than after Spring Break in 2025 and every year thereafter, the program director and the program coordinator will begin collaborating with the principal and the Assistant Superintendent to set up the logistical arrangements necessary to secure the location and space for the six-week summer program. Once school-day teachers have completed state testing assignments, they will join school-day teachers along with the program directors and program coordinators to begin finalizing the four-day per week, six-week summer program schedule of tutoring, activities, and services. The National Program Director will work with the principal and transportation vendors to develop a transportation plan that will be shared with parents through our formal communication plan. Every attempt will be made to schedule the summer program tutoring, activities, and services in conjunction with summer school activities. This will ensure afterschool students who are required to attend summer school are able to participate in the afterschool summer program.</w:t>
      </w:r>
    </w:p>
    <w:p w14:paraId="598FAB59" w14:textId="77777777" w:rsidR="001E62BD" w:rsidRPr="0066206F" w:rsidRDefault="001E62BD">
      <w:pPr>
        <w:rPr>
          <w:rFonts w:ascii="Times New Roman" w:hAnsi="Times New Roman" w:cs="Times New Roman"/>
        </w:rPr>
      </w:pPr>
    </w:p>
    <w:p w14:paraId="77AD6D5D" w14:textId="77777777" w:rsidR="001E62BD" w:rsidRPr="0066206F" w:rsidRDefault="001E62BD" w:rsidP="001E62BD">
      <w:pPr>
        <w:rPr>
          <w:rFonts w:ascii="Times New Roman" w:hAnsi="Times New Roman" w:cs="Times New Roman"/>
          <w:b/>
          <w:bCs/>
        </w:rPr>
      </w:pPr>
      <w:r w:rsidRPr="0066206F">
        <w:rPr>
          <w:rFonts w:ascii="Times New Roman" w:hAnsi="Times New Roman" w:cs="Times New Roman"/>
          <w:b/>
          <w:bCs/>
          <w:highlight w:val="yellow"/>
        </w:rPr>
        <w:t>Attachment P-</w:t>
      </w:r>
      <w:r w:rsidRPr="0066206F">
        <w:rPr>
          <w:rFonts w:ascii="Times New Roman" w:eastAsia="Times New Roman" w:hAnsi="Times New Roman" w:cs="Times New Roman"/>
          <w:b/>
          <w:bCs/>
          <w:color w:val="000000"/>
          <w:highlight w:val="yellow"/>
        </w:rPr>
        <w:t xml:space="preserve"> </w:t>
      </w:r>
      <w:r w:rsidRPr="0066206F">
        <w:rPr>
          <w:rFonts w:ascii="Times New Roman" w:hAnsi="Times New Roman" w:cs="Times New Roman"/>
          <w:b/>
          <w:bCs/>
          <w:highlight w:val="yellow"/>
        </w:rPr>
        <w:t>Project Plan – Grant Performance Results Act (GPRA) Measurements</w:t>
      </w:r>
    </w:p>
    <w:p w14:paraId="53498889" w14:textId="77777777" w:rsidR="001E62BD" w:rsidRPr="0066206F" w:rsidRDefault="001E62BD">
      <w:pPr>
        <w:rPr>
          <w:rFonts w:ascii="Times New Roman" w:hAnsi="Times New Roman" w:cs="Times New Roman"/>
        </w:rPr>
      </w:pPr>
    </w:p>
    <w:p w14:paraId="4707E46F"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GPRA Measurement Goal 1: Activities, Tasks and Staff to Achieve Anticipated Outcomes:</w:t>
      </w:r>
    </w:p>
    <w:p w14:paraId="14D3490C" w14:textId="77777777" w:rsidR="001E62BD" w:rsidRPr="0066206F" w:rsidRDefault="001E62BD">
      <w:pPr>
        <w:rPr>
          <w:rFonts w:ascii="Times New Roman" w:hAnsi="Times New Roman" w:cs="Times New Roman"/>
        </w:rPr>
      </w:pPr>
      <w:r w:rsidRPr="0066206F">
        <w:rPr>
          <w:rFonts w:ascii="Times New Roman" w:hAnsi="Times New Roman" w:cs="Times New Roman"/>
        </w:rPr>
        <w:t>Activities: Afterschool targeted tutoring, Study Table, and homework to increase reading/ELA by 3% each year. Tasks: Create individualized learning plans for students utilizing data from the school and input from the day schoolteacher to be used by the afterschool teacher during targeted tutoring. Staff: The program director and the program coordinator will work with the day schoolteacher to draft the individualized learning plans based on the teacher’s curriculum/daily lesson plans. The program coordinator will be responsible for communicating the plan ‘in writing’ to the assigned after-school teachers. The program coordinator will be responsible for guaranteeing that the afterschool teacher has the plan, the supplies, and materials needed to implement the individualized plan and the software, hardware, and other tools needed. Each grading period, the program director, and the program coordinator will be responsible for updating the individualized plans based upon the continued weekly meetings with the school day teacher and the data from the results of the students completing the daily targeted individualized tutoring support. We anticipate students will realize increases in reading/ELA based on the consistent implementation of the individualized plans.</w:t>
      </w:r>
    </w:p>
    <w:p w14:paraId="08A61938" w14:textId="77777777" w:rsidR="001E62BD" w:rsidRPr="0066206F" w:rsidRDefault="001E62BD">
      <w:pPr>
        <w:rPr>
          <w:rFonts w:ascii="Times New Roman" w:hAnsi="Times New Roman" w:cs="Times New Roman"/>
        </w:rPr>
      </w:pPr>
    </w:p>
    <w:p w14:paraId="6722343C"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GPRA Measurement Goal </w:t>
      </w:r>
      <w:r w:rsidRPr="0066206F">
        <w:rPr>
          <w:rFonts w:ascii="Times New Roman" w:eastAsia="Times New Roman" w:hAnsi="Times New Roman" w:cs="Times New Roman"/>
          <w:b/>
          <w:bCs/>
          <w:color w:val="000000"/>
          <w:shd w:val="clear" w:color="auto" w:fill="FFFFFF"/>
        </w:rPr>
        <w:t>2</w:t>
      </w:r>
      <w:r w:rsidRPr="001E62BD">
        <w:rPr>
          <w:rFonts w:ascii="Times New Roman" w:eastAsia="Times New Roman" w:hAnsi="Times New Roman" w:cs="Times New Roman"/>
          <w:b/>
          <w:bCs/>
          <w:color w:val="000000"/>
          <w:shd w:val="clear" w:color="auto" w:fill="FFFFFF"/>
        </w:rPr>
        <w:t>: Activities, Tasks and Staff to Achieve Anticipated Outcomes:</w:t>
      </w:r>
    </w:p>
    <w:p w14:paraId="263AD929"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Activities: We do not believe that this GRPA is applicable to this project because the highest grade level at each of the targeted Adrian Public Schools is 5th grade and this GRPA is designed to measure 7-8 and 10-12 grade students and the growth in their GPA.</w:t>
      </w:r>
    </w:p>
    <w:p w14:paraId="3AA9BAEF" w14:textId="77777777" w:rsidR="001E62BD" w:rsidRPr="0066206F" w:rsidRDefault="001E62BD">
      <w:pPr>
        <w:rPr>
          <w:rFonts w:ascii="Times New Roman" w:hAnsi="Times New Roman" w:cs="Times New Roman"/>
        </w:rPr>
      </w:pPr>
    </w:p>
    <w:p w14:paraId="1C752FC7"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GPRA Measurement Goal </w:t>
      </w:r>
      <w:r w:rsidRPr="0066206F">
        <w:rPr>
          <w:rFonts w:ascii="Times New Roman" w:eastAsia="Times New Roman" w:hAnsi="Times New Roman" w:cs="Times New Roman"/>
          <w:b/>
          <w:bCs/>
          <w:color w:val="000000"/>
          <w:shd w:val="clear" w:color="auto" w:fill="FFFFFF"/>
        </w:rPr>
        <w:t>3</w:t>
      </w:r>
      <w:r w:rsidRPr="001E62BD">
        <w:rPr>
          <w:rFonts w:ascii="Times New Roman" w:eastAsia="Times New Roman" w:hAnsi="Times New Roman" w:cs="Times New Roman"/>
          <w:b/>
          <w:bCs/>
          <w:color w:val="000000"/>
          <w:shd w:val="clear" w:color="auto" w:fill="FFFFFF"/>
        </w:rPr>
        <w:t>: Activities, Tasks and Staff to Achieve Anticipated Outcomes:</w:t>
      </w:r>
    </w:p>
    <w:p w14:paraId="56B6ADAC" w14:textId="77777777" w:rsidR="001E62BD" w:rsidRPr="0066206F" w:rsidRDefault="001E62BD">
      <w:pPr>
        <w:rPr>
          <w:rFonts w:ascii="Times New Roman" w:hAnsi="Times New Roman" w:cs="Times New Roman"/>
        </w:rPr>
      </w:pPr>
      <w:r w:rsidRPr="0066206F">
        <w:rPr>
          <w:rFonts w:ascii="Times New Roman" w:hAnsi="Times New Roman" w:cs="Times New Roman"/>
        </w:rPr>
        <w:t xml:space="preserve">Activities: A diverse array of activities including project-based learning, STEM, art, drama, music, and sports, as described in Attachment J will be provided as options for the students. Because students will want to be engaged in the afterschool program activities, they will need to attend school regularly to participate. Tasks: Provide the activity options each grading period for students to self-select from the diverse array of activities. These activities will be scheduled to occur daily after the completion of the tutoring, study tables, and homework-help activities. Staff: The program director and the program coordinator will be responsible for setting up the supplies and materials needed for the students to participate in the selected activities after </w:t>
      </w:r>
      <w:r w:rsidRPr="0066206F">
        <w:rPr>
          <w:rFonts w:ascii="Times New Roman" w:hAnsi="Times New Roman" w:cs="Times New Roman"/>
        </w:rPr>
        <w:lastRenderedPageBreak/>
        <w:t>tutoring. Each of the seven (7) afterschool staff members including the program director, program coordinator, and the five (5) teachers will have the skills and talents to lead the students in the activities of their choosing. When available, outside community members and volunteers may be brought in to support the activities requiring skill levels above the existing staff persons. We anticipate students will realize an increase in their attendance rates significantly.</w:t>
      </w:r>
    </w:p>
    <w:p w14:paraId="39318B28" w14:textId="77777777" w:rsidR="001E62BD" w:rsidRPr="0066206F" w:rsidRDefault="001E62BD">
      <w:pPr>
        <w:rPr>
          <w:rFonts w:ascii="Times New Roman" w:hAnsi="Times New Roman" w:cs="Times New Roman"/>
        </w:rPr>
      </w:pPr>
    </w:p>
    <w:p w14:paraId="3CB4580C"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GPRA Measurement Goal </w:t>
      </w:r>
      <w:r w:rsidRPr="0066206F">
        <w:rPr>
          <w:rFonts w:ascii="Times New Roman" w:eastAsia="Times New Roman" w:hAnsi="Times New Roman" w:cs="Times New Roman"/>
          <w:b/>
          <w:bCs/>
          <w:color w:val="000000"/>
          <w:shd w:val="clear" w:color="auto" w:fill="FFFFFF"/>
        </w:rPr>
        <w:t>4</w:t>
      </w:r>
      <w:r w:rsidRPr="001E62BD">
        <w:rPr>
          <w:rFonts w:ascii="Times New Roman" w:eastAsia="Times New Roman" w:hAnsi="Times New Roman" w:cs="Times New Roman"/>
          <w:b/>
          <w:bCs/>
          <w:color w:val="000000"/>
          <w:shd w:val="clear" w:color="auto" w:fill="FFFFFF"/>
        </w:rPr>
        <w:t>: Activities, Tasks and Staff to Achieve Anticipated Outcomes:</w:t>
      </w:r>
    </w:p>
    <w:p w14:paraId="6DA28804" w14:textId="77777777" w:rsidR="001E62BD" w:rsidRPr="0066206F" w:rsidRDefault="001E62BD">
      <w:pPr>
        <w:rPr>
          <w:rFonts w:ascii="Times New Roman" w:hAnsi="Times New Roman" w:cs="Times New Roman"/>
        </w:rPr>
      </w:pPr>
      <w:r w:rsidRPr="0066206F">
        <w:rPr>
          <w:rFonts w:ascii="Times New Roman" w:hAnsi="Times New Roman" w:cs="Times New Roman"/>
        </w:rPr>
        <w:t>Activities: A diverse array of activities including conflict resolution and restorative justice activities will be provided to assist students in making improved behavioral decisions. Because students will want to be engaged in the afterschool program activities, they will be encouraged to follow school rules to avoid disciplinary actions. Tasks: Provide the activity options each grading period for students to self-select. When students have choices, they tend to cooperate with authority more easily. These activities will be scheduled to occur daily after the completion of the tutoring, study tables, and homework-help activities. Staff: The program director and the program coordinator will be responsible for setting up the supplies and materials needed for the students to participate in the selected activities after tutoring. Each of the seven (7) afterschool staff members including the program director, program coordinator, and the five (5) teachers will have the skills and talents to lead the students in the activities of their choosing. When available, outside community members and volunteers may be brought in to support the activities requiring skill levels above the existing staff persons. We anticipate a decrease in in-school suspensions.</w:t>
      </w:r>
    </w:p>
    <w:p w14:paraId="0F49027C" w14:textId="77777777" w:rsidR="001E62BD" w:rsidRPr="0066206F" w:rsidRDefault="001E62BD">
      <w:pPr>
        <w:rPr>
          <w:rFonts w:ascii="Times New Roman" w:hAnsi="Times New Roman" w:cs="Times New Roman"/>
        </w:rPr>
      </w:pPr>
    </w:p>
    <w:p w14:paraId="7EF0FA6D"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GPRA Measurement Goal </w:t>
      </w:r>
      <w:r w:rsidRPr="0066206F">
        <w:rPr>
          <w:rFonts w:ascii="Times New Roman" w:eastAsia="Times New Roman" w:hAnsi="Times New Roman" w:cs="Times New Roman"/>
          <w:b/>
          <w:bCs/>
          <w:color w:val="000000"/>
          <w:shd w:val="clear" w:color="auto" w:fill="FFFFFF"/>
        </w:rPr>
        <w:t>5</w:t>
      </w:r>
      <w:r w:rsidRPr="001E62BD">
        <w:rPr>
          <w:rFonts w:ascii="Times New Roman" w:eastAsia="Times New Roman" w:hAnsi="Times New Roman" w:cs="Times New Roman"/>
          <w:b/>
          <w:bCs/>
          <w:color w:val="000000"/>
          <w:shd w:val="clear" w:color="auto" w:fill="FFFFFF"/>
        </w:rPr>
        <w:t>: Activities, Tasks and Staff to Achieve Anticipated Outcomes:</w:t>
      </w:r>
    </w:p>
    <w:p w14:paraId="7DC42E51" w14:textId="77777777" w:rsidR="001E62BD" w:rsidRPr="0066206F" w:rsidRDefault="001E62BD">
      <w:pPr>
        <w:rPr>
          <w:rFonts w:ascii="Times New Roman" w:hAnsi="Times New Roman" w:cs="Times New Roman"/>
        </w:rPr>
      </w:pPr>
      <w:r w:rsidRPr="0066206F">
        <w:rPr>
          <w:rFonts w:ascii="Times New Roman" w:hAnsi="Times New Roman" w:cs="Times New Roman"/>
        </w:rPr>
        <w:t>Activities: Multiple, convenient opportunities will be provided to day schoolteachers to be engaged in stimulating activities that allow them to provide anonymous and public feedback on the status of the engagement changes they are seeing in the participating students. Tasks: Create weekly, non-threatening, opportunities for day school teachers to share updates on participating student changes in classroom engagement of their lessons. Staff: The program director and the program coordinator will be responsible for working with the local evaluator to gather information on student engagement from the day school teachers.  We anticipate teachers to report on consistent improvement in the engagement of the students in the program.</w:t>
      </w:r>
    </w:p>
    <w:p w14:paraId="6A31CA0A" w14:textId="77777777" w:rsidR="001E62BD" w:rsidRPr="0066206F" w:rsidRDefault="001E62BD">
      <w:pPr>
        <w:rPr>
          <w:rFonts w:ascii="Times New Roman" w:hAnsi="Times New Roman" w:cs="Times New Roman"/>
        </w:rPr>
      </w:pPr>
    </w:p>
    <w:p w14:paraId="1320E223" w14:textId="77777777" w:rsidR="001E62BD" w:rsidRPr="0066206F" w:rsidRDefault="001E62BD">
      <w:pPr>
        <w:rPr>
          <w:rFonts w:ascii="Times New Roman" w:hAnsi="Times New Roman" w:cs="Times New Roman"/>
          <w:b/>
          <w:bCs/>
        </w:rPr>
      </w:pPr>
      <w:r w:rsidRPr="0066206F">
        <w:rPr>
          <w:rFonts w:ascii="Times New Roman" w:hAnsi="Times New Roman" w:cs="Times New Roman"/>
          <w:b/>
          <w:bCs/>
          <w:highlight w:val="yellow"/>
        </w:rPr>
        <w:t>Attachment Q-Project Plan local goals</w:t>
      </w:r>
    </w:p>
    <w:p w14:paraId="6F901FE5"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Goal Statement for Local Goal 1</w:t>
      </w:r>
    </w:p>
    <w:p w14:paraId="07248377"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Participating students will demonstrate growth in math on the state tests.</w:t>
      </w:r>
    </w:p>
    <w:p w14:paraId="1ED415AB" w14:textId="77777777" w:rsidR="001E62BD" w:rsidRPr="0066206F" w:rsidRDefault="001E62BD">
      <w:pPr>
        <w:rPr>
          <w:rFonts w:ascii="Times New Roman" w:hAnsi="Times New Roman" w:cs="Times New Roman"/>
        </w:rPr>
      </w:pPr>
    </w:p>
    <w:p w14:paraId="495005C1"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Objectives and anticipated outcomes for goal 1:</w:t>
      </w:r>
    </w:p>
    <w:p w14:paraId="1DF9A5A4"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By the end of each school year, participating students will experience an average increase of 3% growth in math proficiency as reported on the M-STEP state math test.</w:t>
      </w:r>
    </w:p>
    <w:p w14:paraId="0D5446F8"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75334905"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4B85361C"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Measurement Strategies for goal 1:</w:t>
      </w:r>
    </w:p>
    <w:p w14:paraId="50799C39"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The local evaluator will collect the data each year and work with the principal, program director, program coordinator, and school-day teachers to utilize the data to measure the outcomes for each student and include the aggregate percentage of growth in the annual report.</w:t>
      </w:r>
    </w:p>
    <w:p w14:paraId="646B1E8E"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7C802458"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5AFF4059"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lastRenderedPageBreak/>
        <w:t>Activities, tasks, and staff to achieve the objectives for goal 1:</w:t>
      </w:r>
    </w:p>
    <w:p w14:paraId="0D548441"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Activities: As detailed in Attachment J, a key component of implementing the program involves consistent collaborations with the schoolteachers.  Another activity will be to schedule individual data meetings with the parents and their students to engage them in understanding their data so that they can chart the increases in their math data every grading period. Tasks: Schedule the meetings at the convenience of the parents alongside the students to ensure they have ownership of their math data to recognize their improvements. Staff: Program directors and project coordinators will be responsible for creating the written communication tools in the appropriate languages when warranted for easily communicating the data for use by the parents and students.</w:t>
      </w:r>
    </w:p>
    <w:p w14:paraId="7E6276FE"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227BF61F"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089DC2E1"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Goal Statement for Local Goal </w:t>
      </w:r>
      <w:r w:rsidRPr="0066206F">
        <w:rPr>
          <w:rFonts w:ascii="Times New Roman" w:eastAsia="Times New Roman" w:hAnsi="Times New Roman" w:cs="Times New Roman"/>
          <w:b/>
          <w:bCs/>
          <w:color w:val="000000"/>
          <w:shd w:val="clear" w:color="auto" w:fill="FFFFFF"/>
        </w:rPr>
        <w:t>2</w:t>
      </w:r>
    </w:p>
    <w:p w14:paraId="2749ED62" w14:textId="77777777" w:rsidR="001E62BD" w:rsidRPr="0066206F" w:rsidRDefault="001E62BD" w:rsidP="001E62BD">
      <w:pPr>
        <w:rPr>
          <w:rFonts w:ascii="Times New Roman" w:hAnsi="Times New Roman" w:cs="Times New Roman"/>
        </w:rPr>
      </w:pPr>
      <w:r w:rsidRPr="0066206F">
        <w:rPr>
          <w:rFonts w:ascii="Times New Roman" w:hAnsi="Times New Roman" w:cs="Times New Roman"/>
        </w:rPr>
        <w:t>Recruit homeless, foster, special education, and students from working families.</w:t>
      </w:r>
    </w:p>
    <w:p w14:paraId="5A24928E" w14:textId="77777777" w:rsidR="001E62BD" w:rsidRPr="0066206F" w:rsidRDefault="001E62BD" w:rsidP="001E62BD">
      <w:pPr>
        <w:rPr>
          <w:rFonts w:ascii="Times New Roman" w:hAnsi="Times New Roman" w:cs="Times New Roman"/>
        </w:rPr>
      </w:pPr>
    </w:p>
    <w:p w14:paraId="48173624"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Objectives and anticipated outcomes for goal </w:t>
      </w:r>
      <w:r w:rsidRPr="0066206F">
        <w:rPr>
          <w:rFonts w:ascii="Times New Roman" w:eastAsia="Times New Roman" w:hAnsi="Times New Roman" w:cs="Times New Roman"/>
          <w:b/>
          <w:bCs/>
          <w:color w:val="000000"/>
          <w:shd w:val="clear" w:color="auto" w:fill="FFFFFF"/>
        </w:rPr>
        <w:t>2</w:t>
      </w:r>
      <w:r w:rsidRPr="001E62BD">
        <w:rPr>
          <w:rFonts w:ascii="Times New Roman" w:eastAsia="Times New Roman" w:hAnsi="Times New Roman" w:cs="Times New Roman"/>
          <w:b/>
          <w:bCs/>
          <w:color w:val="000000"/>
          <w:shd w:val="clear" w:color="auto" w:fill="FFFFFF"/>
        </w:rPr>
        <w:t>:</w:t>
      </w:r>
    </w:p>
    <w:p w14:paraId="3D84D3C7"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By the beginning of each school year, recruit and enroll a minimum of 30% of participating students from the targeted groups of students including homeless, foster, special education, and students from working families that also meet the 21st CCLC targeted priority areas of chronic absences, low proficiency rates in ELA and math.</w:t>
      </w:r>
    </w:p>
    <w:p w14:paraId="2BBD44D2"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170609BA"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Measurement Strategies for goal </w:t>
      </w:r>
      <w:r w:rsidRPr="0066206F">
        <w:rPr>
          <w:rFonts w:ascii="Times New Roman" w:eastAsia="Times New Roman" w:hAnsi="Times New Roman" w:cs="Times New Roman"/>
          <w:b/>
          <w:bCs/>
          <w:color w:val="000000"/>
          <w:shd w:val="clear" w:color="auto" w:fill="FFFFFF"/>
        </w:rPr>
        <w:t>2</w:t>
      </w:r>
      <w:r w:rsidRPr="001E62BD">
        <w:rPr>
          <w:rFonts w:ascii="Times New Roman" w:eastAsia="Times New Roman" w:hAnsi="Times New Roman" w:cs="Times New Roman"/>
          <w:b/>
          <w:bCs/>
          <w:color w:val="000000"/>
          <w:shd w:val="clear" w:color="auto" w:fill="FFFFFF"/>
        </w:rPr>
        <w:t>:</w:t>
      </w:r>
    </w:p>
    <w:p w14:paraId="5DAFEB73"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The Program Director and the program coordinator will work closely with the school principals and counselors to identify the targeted groups of students that will benefit the most from participating in the program. We will maintain a waiting list and priority enrollment decisions will include the targeted groups of students.</w:t>
      </w:r>
    </w:p>
    <w:p w14:paraId="40E89489" w14:textId="77777777" w:rsidR="001E62BD" w:rsidRPr="0066206F" w:rsidRDefault="001E62BD" w:rsidP="001E62BD">
      <w:pPr>
        <w:rPr>
          <w:rFonts w:ascii="Times New Roman" w:eastAsia="Times New Roman" w:hAnsi="Times New Roman" w:cs="Times New Roman"/>
          <w:color w:val="000000"/>
          <w:shd w:val="clear" w:color="auto" w:fill="FFFFFF"/>
        </w:rPr>
      </w:pPr>
    </w:p>
    <w:p w14:paraId="35972BFA"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Activities, tasks, and staff to achieve the objectives for goal </w:t>
      </w:r>
      <w:r w:rsidRPr="0066206F">
        <w:rPr>
          <w:rFonts w:ascii="Times New Roman" w:eastAsia="Times New Roman" w:hAnsi="Times New Roman" w:cs="Times New Roman"/>
          <w:b/>
          <w:bCs/>
          <w:color w:val="000000"/>
          <w:shd w:val="clear" w:color="auto" w:fill="FFFFFF"/>
        </w:rPr>
        <w:t>2</w:t>
      </w:r>
      <w:r w:rsidRPr="001E62BD">
        <w:rPr>
          <w:rFonts w:ascii="Times New Roman" w:eastAsia="Times New Roman" w:hAnsi="Times New Roman" w:cs="Times New Roman"/>
          <w:b/>
          <w:bCs/>
          <w:color w:val="000000"/>
          <w:shd w:val="clear" w:color="auto" w:fill="FFFFFF"/>
        </w:rPr>
        <w:t>:</w:t>
      </w:r>
    </w:p>
    <w:p w14:paraId="037EF85B" w14:textId="77777777" w:rsidR="001E62BD" w:rsidRPr="0066206F"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Activities: Active recruitment activities will include not only school parent meetings and assemblies but also gathering demographic information from the principals and counselors to target households for scheduled home visits to introduce the project to parents who may have missed the scheduled school and community recruitment meetings. Tasks: Schedule the home visits and ensure staff with appropriate language skills are scheduled to conduct the home visits utilizing the district's home visit protocols and communication tools. Staff: Program directors and project coordinators will be responsible each year for implementing recruitment activities designed to meet the targeted 10% each year.</w:t>
      </w:r>
    </w:p>
    <w:p w14:paraId="390A6911" w14:textId="77777777" w:rsidR="001E62BD" w:rsidRPr="0066206F" w:rsidRDefault="001E62BD" w:rsidP="001E62BD">
      <w:pPr>
        <w:rPr>
          <w:rFonts w:ascii="Times New Roman" w:eastAsia="Times New Roman" w:hAnsi="Times New Roman" w:cs="Times New Roman"/>
        </w:rPr>
      </w:pPr>
    </w:p>
    <w:p w14:paraId="5F6D78E1"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Goal Statement for Local Goal </w:t>
      </w:r>
      <w:r w:rsidRPr="0066206F">
        <w:rPr>
          <w:rFonts w:ascii="Times New Roman" w:eastAsia="Times New Roman" w:hAnsi="Times New Roman" w:cs="Times New Roman"/>
          <w:b/>
          <w:bCs/>
          <w:color w:val="000000"/>
          <w:shd w:val="clear" w:color="auto" w:fill="FFFFFF"/>
        </w:rPr>
        <w:t>3</w:t>
      </w:r>
    </w:p>
    <w:p w14:paraId="05C3496D"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Recruit qualified staff/teachers to provide tutoring and activities to participating students.</w:t>
      </w:r>
    </w:p>
    <w:p w14:paraId="2FE48D7A" w14:textId="77777777" w:rsidR="001E62BD" w:rsidRPr="0066206F" w:rsidRDefault="001E62BD" w:rsidP="001E62BD">
      <w:pPr>
        <w:rPr>
          <w:rFonts w:ascii="Times New Roman" w:hAnsi="Times New Roman" w:cs="Times New Roman"/>
        </w:rPr>
      </w:pPr>
    </w:p>
    <w:p w14:paraId="6E14419B"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Objectives and anticipated outcomes for goal </w:t>
      </w:r>
      <w:r w:rsidRPr="0066206F">
        <w:rPr>
          <w:rFonts w:ascii="Times New Roman" w:eastAsia="Times New Roman" w:hAnsi="Times New Roman" w:cs="Times New Roman"/>
          <w:b/>
          <w:bCs/>
          <w:color w:val="000000"/>
          <w:shd w:val="clear" w:color="auto" w:fill="FFFFFF"/>
        </w:rPr>
        <w:t>3</w:t>
      </w:r>
      <w:r w:rsidRPr="001E62BD">
        <w:rPr>
          <w:rFonts w:ascii="Times New Roman" w:eastAsia="Times New Roman" w:hAnsi="Times New Roman" w:cs="Times New Roman"/>
          <w:b/>
          <w:bCs/>
          <w:color w:val="000000"/>
          <w:shd w:val="clear" w:color="auto" w:fill="FFFFFF"/>
        </w:rPr>
        <w:t>:</w:t>
      </w:r>
    </w:p>
    <w:p w14:paraId="1A25D1AB"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By the beginning of each school year, 100% of staff will be hired, oriented, trained, and ready for implementation activities by August 31st by recruiting and hiring qualified staff including program directors, coordinators, and teachers to implement the afterschool program at each school site.</w:t>
      </w:r>
    </w:p>
    <w:p w14:paraId="37E9586D"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0DF21622"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Measurement Strategies for goal </w:t>
      </w:r>
      <w:r w:rsidRPr="0066206F">
        <w:rPr>
          <w:rFonts w:ascii="Times New Roman" w:eastAsia="Times New Roman" w:hAnsi="Times New Roman" w:cs="Times New Roman"/>
          <w:b/>
          <w:bCs/>
          <w:color w:val="000000"/>
          <w:shd w:val="clear" w:color="auto" w:fill="FFFFFF"/>
        </w:rPr>
        <w:t>3</w:t>
      </w:r>
      <w:r w:rsidRPr="001E62BD">
        <w:rPr>
          <w:rFonts w:ascii="Times New Roman" w:eastAsia="Times New Roman" w:hAnsi="Times New Roman" w:cs="Times New Roman"/>
          <w:b/>
          <w:bCs/>
          <w:color w:val="000000"/>
          <w:shd w:val="clear" w:color="auto" w:fill="FFFFFF"/>
        </w:rPr>
        <w:t>:</w:t>
      </w:r>
    </w:p>
    <w:p w14:paraId="1B47C33C"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lastRenderedPageBreak/>
        <w:t>Larry Jenkins, National Director, will include the principal in all staff selection activities to ensure that staff is ready for student recruitment/enrollment and implementation activities at the beginning of each school year. The local evaluator will include in the annual report the hiring status for each campus and any program staffing changes and how the program handled staffing challenges.</w:t>
      </w:r>
    </w:p>
    <w:p w14:paraId="2B19A712"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122B21F4"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Activities, tasks, and staff to achieve the objectives for goal </w:t>
      </w:r>
      <w:r w:rsidRPr="0066206F">
        <w:rPr>
          <w:rFonts w:ascii="Times New Roman" w:eastAsia="Times New Roman" w:hAnsi="Times New Roman" w:cs="Times New Roman"/>
          <w:b/>
          <w:bCs/>
          <w:color w:val="000000"/>
          <w:shd w:val="clear" w:color="auto" w:fill="FFFFFF"/>
        </w:rPr>
        <w:t>3</w:t>
      </w:r>
      <w:r w:rsidRPr="001E62BD">
        <w:rPr>
          <w:rFonts w:ascii="Times New Roman" w:eastAsia="Times New Roman" w:hAnsi="Times New Roman" w:cs="Times New Roman"/>
          <w:b/>
          <w:bCs/>
          <w:color w:val="000000"/>
          <w:shd w:val="clear" w:color="auto" w:fill="FFFFFF"/>
        </w:rPr>
        <w:t>:</w:t>
      </w:r>
    </w:p>
    <w:p w14:paraId="1BC23AE6" w14:textId="77777777" w:rsidR="001E62BD" w:rsidRPr="0066206F"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Activities: Comprehensive recruitment activities will include providing program information to school and community groups, scheduling email blasts, providing information about program opportunities on the school and district websites, and sharing recruitment, and marketing materials with local colleges and universities and neighboring schools as well as referrals from the principal and other existing school staff. Tasks: Create and disseminate the recruitment and marketing materials to utilize in all recruitment activities and schedule targeted recruitment events within the school community. Utilize onsite and virtual tools for interviewing and selection activities.  Staff: Mr. Jenkins is responsible for leading the staff recruitment activities for this project.</w:t>
      </w:r>
    </w:p>
    <w:p w14:paraId="055A584F" w14:textId="77777777" w:rsidR="001E62BD" w:rsidRPr="0066206F" w:rsidRDefault="001E62BD" w:rsidP="001E62BD">
      <w:pPr>
        <w:rPr>
          <w:rFonts w:ascii="Times New Roman" w:eastAsia="Times New Roman" w:hAnsi="Times New Roman" w:cs="Times New Roman"/>
        </w:rPr>
      </w:pPr>
    </w:p>
    <w:p w14:paraId="75FA7E80"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Goal Statement for Local Goal </w:t>
      </w:r>
      <w:r w:rsidRPr="0066206F">
        <w:rPr>
          <w:rFonts w:ascii="Times New Roman" w:eastAsia="Times New Roman" w:hAnsi="Times New Roman" w:cs="Times New Roman"/>
          <w:b/>
          <w:bCs/>
          <w:color w:val="000000"/>
          <w:shd w:val="clear" w:color="auto" w:fill="FFFFFF"/>
        </w:rPr>
        <w:t>4</w:t>
      </w:r>
    </w:p>
    <w:p w14:paraId="25D3F05C" w14:textId="77777777" w:rsidR="001E62BD" w:rsidRPr="0066206F" w:rsidRDefault="001E62BD" w:rsidP="001E62BD">
      <w:pPr>
        <w:rPr>
          <w:rFonts w:ascii="Times New Roman" w:hAnsi="Times New Roman" w:cs="Times New Roman"/>
        </w:rPr>
      </w:pPr>
      <w:r w:rsidRPr="0066206F">
        <w:rPr>
          <w:rFonts w:ascii="Times New Roman" w:hAnsi="Times New Roman" w:cs="Times New Roman"/>
        </w:rPr>
        <w:t>Increase the literacy opportunities for participating students’ parents and families.</w:t>
      </w:r>
    </w:p>
    <w:p w14:paraId="4EB8B6A3" w14:textId="77777777" w:rsidR="001E62BD" w:rsidRPr="0066206F" w:rsidRDefault="001E62BD" w:rsidP="001E62BD">
      <w:pPr>
        <w:rPr>
          <w:rFonts w:ascii="Times New Roman" w:hAnsi="Times New Roman" w:cs="Times New Roman"/>
        </w:rPr>
      </w:pPr>
    </w:p>
    <w:p w14:paraId="1F43746B"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Objectives and anticipated outcomes for goal </w:t>
      </w:r>
      <w:r w:rsidRPr="0066206F">
        <w:rPr>
          <w:rFonts w:ascii="Times New Roman" w:eastAsia="Times New Roman" w:hAnsi="Times New Roman" w:cs="Times New Roman"/>
          <w:b/>
          <w:bCs/>
          <w:color w:val="000000"/>
          <w:shd w:val="clear" w:color="auto" w:fill="FFFFFF"/>
        </w:rPr>
        <w:t>4</w:t>
      </w:r>
      <w:r w:rsidRPr="001E62BD">
        <w:rPr>
          <w:rFonts w:ascii="Times New Roman" w:eastAsia="Times New Roman" w:hAnsi="Times New Roman" w:cs="Times New Roman"/>
          <w:b/>
          <w:bCs/>
          <w:color w:val="000000"/>
          <w:shd w:val="clear" w:color="auto" w:fill="FFFFFF"/>
        </w:rPr>
        <w:t>:</w:t>
      </w:r>
    </w:p>
    <w:p w14:paraId="79D5E13E"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During each grading period, provide a minimum of at least one “new learning” opportunity for parents and families to have meaningful involvement to increase the literacy levels of the participating students’ parents.</w:t>
      </w:r>
    </w:p>
    <w:p w14:paraId="1D2F0674"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30175E98"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0B94A784"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Measurement Strategies for goal </w:t>
      </w:r>
      <w:r w:rsidRPr="0066206F">
        <w:rPr>
          <w:rFonts w:ascii="Times New Roman" w:eastAsia="Times New Roman" w:hAnsi="Times New Roman" w:cs="Times New Roman"/>
          <w:b/>
          <w:bCs/>
          <w:color w:val="000000"/>
          <w:shd w:val="clear" w:color="auto" w:fill="FFFFFF"/>
        </w:rPr>
        <w:t>4</w:t>
      </w:r>
      <w:r w:rsidRPr="001E62BD">
        <w:rPr>
          <w:rFonts w:ascii="Times New Roman" w:eastAsia="Times New Roman" w:hAnsi="Times New Roman" w:cs="Times New Roman"/>
          <w:b/>
          <w:bCs/>
          <w:color w:val="000000"/>
          <w:shd w:val="clear" w:color="auto" w:fill="FFFFFF"/>
        </w:rPr>
        <w:t>:</w:t>
      </w:r>
    </w:p>
    <w:p w14:paraId="60EB3291"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t>The local evaluator will collect data and information that demonstrate the participation and attendance levels of participating parents in the “new learning” opportunities presented each grading period.</w:t>
      </w:r>
    </w:p>
    <w:p w14:paraId="39FFC6AF"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2475F188"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Activities, tasks, and staff to achieve the objectives for goal </w:t>
      </w:r>
      <w:r w:rsidRPr="0066206F">
        <w:rPr>
          <w:rFonts w:ascii="Times New Roman" w:eastAsia="Times New Roman" w:hAnsi="Times New Roman" w:cs="Times New Roman"/>
          <w:b/>
          <w:bCs/>
          <w:color w:val="000000"/>
          <w:shd w:val="clear" w:color="auto" w:fill="FFFFFF"/>
        </w:rPr>
        <w:t>4</w:t>
      </w:r>
      <w:r w:rsidRPr="001E62BD">
        <w:rPr>
          <w:rFonts w:ascii="Times New Roman" w:eastAsia="Times New Roman" w:hAnsi="Times New Roman" w:cs="Times New Roman"/>
          <w:b/>
          <w:bCs/>
          <w:color w:val="000000"/>
          <w:shd w:val="clear" w:color="auto" w:fill="FFFFFF"/>
        </w:rPr>
        <w:t>:</w:t>
      </w:r>
    </w:p>
    <w:p w14:paraId="5BBFAC98" w14:textId="77777777" w:rsidR="001E62BD" w:rsidRPr="0066206F"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Activities: 1) implement family “new learning” opportunities that focus on literacy skills and new developments in adult learning options, and 2) implement specialized family events created by the students to showcase the progress students are making during their tutoring sessions and the skill and talent developments the students are making while participating in the other afterschool activities that they do each day. Tasks: Schedule events, market events to the parents and the school community, and work with students to plan their parental involvement events. Staff: The program director and program coordinator are responsible for completing the tasks required to have successful parental events.</w:t>
      </w:r>
    </w:p>
    <w:p w14:paraId="634D3A47" w14:textId="77777777" w:rsidR="001E62BD" w:rsidRPr="0066206F" w:rsidRDefault="001E62BD" w:rsidP="001E62BD">
      <w:pPr>
        <w:rPr>
          <w:rFonts w:ascii="Times New Roman" w:eastAsia="Times New Roman" w:hAnsi="Times New Roman" w:cs="Times New Roman"/>
        </w:rPr>
      </w:pPr>
    </w:p>
    <w:p w14:paraId="24C1A7B0" w14:textId="77777777" w:rsidR="001E62BD" w:rsidRPr="001E62BD" w:rsidRDefault="001E62BD" w:rsidP="001E62BD">
      <w:pPr>
        <w:rPr>
          <w:rFonts w:ascii="Times New Roman" w:eastAsia="Times New Roman" w:hAnsi="Times New Roman" w:cs="Times New Roman"/>
        </w:rPr>
      </w:pPr>
      <w:r w:rsidRPr="001E62BD">
        <w:rPr>
          <w:rFonts w:ascii="Times New Roman" w:eastAsia="Times New Roman" w:hAnsi="Times New Roman" w:cs="Times New Roman"/>
          <w:b/>
          <w:bCs/>
          <w:color w:val="000000"/>
          <w:shd w:val="clear" w:color="auto" w:fill="FFFFFF"/>
        </w:rPr>
        <w:t xml:space="preserve">Goal Statement for Local Goal </w:t>
      </w:r>
      <w:r w:rsidRPr="0066206F">
        <w:rPr>
          <w:rFonts w:ascii="Times New Roman" w:eastAsia="Times New Roman" w:hAnsi="Times New Roman" w:cs="Times New Roman"/>
          <w:b/>
          <w:bCs/>
          <w:color w:val="000000"/>
          <w:shd w:val="clear" w:color="auto" w:fill="FFFFFF"/>
        </w:rPr>
        <w:t>5</w:t>
      </w:r>
    </w:p>
    <w:p w14:paraId="344AC203" w14:textId="77777777" w:rsidR="001E62BD" w:rsidRPr="0066206F" w:rsidRDefault="001E62BD" w:rsidP="001E62BD">
      <w:pPr>
        <w:rPr>
          <w:rFonts w:ascii="Times New Roman" w:hAnsi="Times New Roman" w:cs="Times New Roman"/>
        </w:rPr>
      </w:pPr>
      <w:r w:rsidRPr="0066206F">
        <w:rPr>
          <w:rFonts w:ascii="Times New Roman" w:hAnsi="Times New Roman" w:cs="Times New Roman"/>
        </w:rPr>
        <w:t>Create a comprehensive sustainability plan (CSP) to ensure program continuation after funding.</w:t>
      </w:r>
    </w:p>
    <w:p w14:paraId="3301B3F9" w14:textId="77777777" w:rsidR="001E62BD" w:rsidRPr="0066206F" w:rsidRDefault="001E62BD" w:rsidP="001E62BD">
      <w:pPr>
        <w:rPr>
          <w:rFonts w:ascii="Times New Roman" w:hAnsi="Times New Roman" w:cs="Times New Roman"/>
        </w:rPr>
      </w:pPr>
    </w:p>
    <w:p w14:paraId="63622ADA"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Objectives and anticipated outcomes for goal </w:t>
      </w:r>
      <w:r w:rsidRPr="0066206F">
        <w:rPr>
          <w:rFonts w:ascii="Times New Roman" w:eastAsia="Times New Roman" w:hAnsi="Times New Roman" w:cs="Times New Roman"/>
          <w:b/>
          <w:bCs/>
          <w:color w:val="000000"/>
          <w:shd w:val="clear" w:color="auto" w:fill="FFFFFF"/>
        </w:rPr>
        <w:t>5</w:t>
      </w:r>
      <w:r w:rsidRPr="001E62BD">
        <w:rPr>
          <w:rFonts w:ascii="Times New Roman" w:eastAsia="Times New Roman" w:hAnsi="Times New Roman" w:cs="Times New Roman"/>
          <w:b/>
          <w:bCs/>
          <w:color w:val="000000"/>
          <w:shd w:val="clear" w:color="auto" w:fill="FFFFFF"/>
        </w:rPr>
        <w:t>:</w:t>
      </w:r>
    </w:p>
    <w:p w14:paraId="4812CD67" w14:textId="77777777" w:rsidR="001E62BD" w:rsidRPr="0066206F" w:rsidRDefault="001E62BD" w:rsidP="001E62BD">
      <w:pPr>
        <w:rPr>
          <w:rFonts w:ascii="Times New Roman" w:eastAsia="Times New Roman" w:hAnsi="Times New Roman" w:cs="Times New Roman"/>
          <w:color w:val="000000"/>
          <w:shd w:val="clear" w:color="auto" w:fill="FFFFFF"/>
        </w:rPr>
      </w:pPr>
      <w:r w:rsidRPr="0066206F">
        <w:rPr>
          <w:rFonts w:ascii="Times New Roman" w:eastAsia="Times New Roman" w:hAnsi="Times New Roman" w:cs="Times New Roman"/>
          <w:color w:val="000000"/>
          <w:shd w:val="clear" w:color="auto" w:fill="FFFFFF"/>
        </w:rPr>
        <w:lastRenderedPageBreak/>
        <w:t>We will need to begin sustainability activities as soon as possible so that by the end of Year 5, resources, partnerships, and funds will be available to continue the project. Create and begin implementing the CSP beginning in Year 1 of approved funding to ensure that by the end of Year 5 funding, the program activities continue into Year 6 and beyond.</w:t>
      </w:r>
    </w:p>
    <w:p w14:paraId="145ECAF4"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139CA0A6"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7ACBC802"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Measurement Strategies for goal </w:t>
      </w:r>
      <w:r w:rsidRPr="0066206F">
        <w:rPr>
          <w:rFonts w:ascii="Times New Roman" w:eastAsia="Times New Roman" w:hAnsi="Times New Roman" w:cs="Times New Roman"/>
          <w:b/>
          <w:bCs/>
          <w:color w:val="000000"/>
          <w:shd w:val="clear" w:color="auto" w:fill="FFFFFF"/>
        </w:rPr>
        <w:t>5</w:t>
      </w:r>
      <w:r w:rsidRPr="001E62BD">
        <w:rPr>
          <w:rFonts w:ascii="Times New Roman" w:eastAsia="Times New Roman" w:hAnsi="Times New Roman" w:cs="Times New Roman"/>
          <w:b/>
          <w:bCs/>
          <w:color w:val="000000"/>
          <w:shd w:val="clear" w:color="auto" w:fill="FFFFFF"/>
        </w:rPr>
        <w:t>:</w:t>
      </w:r>
    </w:p>
    <w:p w14:paraId="76C4EE68"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Check the progress of the CSP creation each quarter during Year 1 until there is a near-final draft that can be shared with the Collaborative Advisory Committee (CAC) and others for input and editing. The evaluator will collect information to report on the progress in getting input from diverse groups toward finalizing the CSP so that implementation of the CSP can begin.</w:t>
      </w:r>
    </w:p>
    <w:p w14:paraId="7BFB0B61"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68F09553"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709D928D"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1E62BD">
        <w:rPr>
          <w:rFonts w:ascii="Times New Roman" w:eastAsia="Times New Roman" w:hAnsi="Times New Roman" w:cs="Times New Roman"/>
          <w:b/>
          <w:bCs/>
          <w:color w:val="000000"/>
          <w:shd w:val="clear" w:color="auto" w:fill="FFFFFF"/>
        </w:rPr>
        <w:t xml:space="preserve">Activities, tasks, and staff to achieve the objectives for goal </w:t>
      </w:r>
      <w:r w:rsidRPr="0066206F">
        <w:rPr>
          <w:rFonts w:ascii="Times New Roman" w:eastAsia="Times New Roman" w:hAnsi="Times New Roman" w:cs="Times New Roman"/>
          <w:b/>
          <w:bCs/>
          <w:color w:val="000000"/>
          <w:shd w:val="clear" w:color="auto" w:fill="FFFFFF"/>
        </w:rPr>
        <w:t xml:space="preserve">5 </w:t>
      </w:r>
      <w:r w:rsidRPr="001E62BD">
        <w:rPr>
          <w:rFonts w:ascii="Times New Roman" w:eastAsia="Times New Roman" w:hAnsi="Times New Roman" w:cs="Times New Roman"/>
          <w:b/>
          <w:bCs/>
          <w:color w:val="000000"/>
          <w:shd w:val="clear" w:color="auto" w:fill="FFFFFF"/>
        </w:rPr>
        <w:t xml:space="preserve">Goal Statement for Local Goal </w:t>
      </w:r>
      <w:r w:rsidRPr="0066206F">
        <w:rPr>
          <w:rFonts w:ascii="Times New Roman" w:eastAsia="Times New Roman" w:hAnsi="Times New Roman" w:cs="Times New Roman"/>
          <w:b/>
          <w:bCs/>
          <w:color w:val="000000"/>
          <w:shd w:val="clear" w:color="auto" w:fill="FFFFFF"/>
        </w:rPr>
        <w:t>5</w:t>
      </w:r>
    </w:p>
    <w:p w14:paraId="680C1FA9"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Activities: 1) schedule regular CSP development meetings, 2) create agendas, 3) invite diverse groups to participate, 4) update CAC members regularly, and 5) utilize the learnings from USDE on program sustainability to create a well-written CSP able to be implemented each year beginning in Year 6. Tasks: Ensure communication regarding CSP meetings are publicized and include access for all stakeholders. Finalize members of the CSP who commit to helping to create the plan. Staff: Mr. Jenkins, the National Afterschool Director, is responsible for this activity.</w:t>
      </w:r>
    </w:p>
    <w:p w14:paraId="34277AB9" w14:textId="77777777" w:rsidR="001E62BD" w:rsidRPr="0066206F" w:rsidRDefault="001E62BD" w:rsidP="001E62BD">
      <w:pPr>
        <w:rPr>
          <w:rFonts w:ascii="Times New Roman" w:hAnsi="Times New Roman" w:cs="Times New Roman"/>
        </w:rPr>
      </w:pPr>
    </w:p>
    <w:p w14:paraId="699BED5C"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1DEDE0AE" w14:textId="77777777" w:rsidR="001E62BD" w:rsidRPr="0066206F" w:rsidRDefault="001E62BD" w:rsidP="001E62BD">
      <w:pPr>
        <w:rPr>
          <w:rFonts w:ascii="Times New Roman" w:eastAsia="Times New Roman" w:hAnsi="Times New Roman" w:cs="Times New Roman"/>
          <w:b/>
          <w:bCs/>
          <w:color w:val="000000"/>
          <w:shd w:val="clear" w:color="auto" w:fill="FFFFFF"/>
        </w:rPr>
      </w:pPr>
    </w:p>
    <w:p w14:paraId="49D12929" w14:textId="77777777" w:rsidR="001E62BD" w:rsidRPr="0066206F" w:rsidRDefault="001E62BD" w:rsidP="001E62BD">
      <w:pPr>
        <w:rPr>
          <w:rFonts w:ascii="Times New Roman" w:eastAsia="Times New Roman" w:hAnsi="Times New Roman" w:cs="Times New Roman"/>
          <w:b/>
          <w:bCs/>
          <w:color w:val="000000"/>
          <w:shd w:val="clear" w:color="auto" w:fill="FFFFFF"/>
        </w:rPr>
      </w:pPr>
      <w:r w:rsidRPr="0066206F">
        <w:rPr>
          <w:rFonts w:ascii="Times New Roman" w:eastAsia="Times New Roman" w:hAnsi="Times New Roman" w:cs="Times New Roman"/>
          <w:b/>
          <w:bCs/>
          <w:color w:val="000000"/>
          <w:highlight w:val="yellow"/>
          <w:shd w:val="clear" w:color="auto" w:fill="FFFFFF"/>
        </w:rPr>
        <w:t>Attachment R-Capacity</w:t>
      </w:r>
    </w:p>
    <w:p w14:paraId="7824DB57" w14:textId="77777777" w:rsidR="001E62BD" w:rsidRPr="001E62BD" w:rsidRDefault="001E62BD" w:rsidP="001E62BD">
      <w:pPr>
        <w:rPr>
          <w:rFonts w:ascii="Times New Roman" w:eastAsia="Times New Roman" w:hAnsi="Times New Roman" w:cs="Times New Roman"/>
        </w:rPr>
      </w:pPr>
      <w:r w:rsidRPr="001E62BD">
        <w:rPr>
          <w:rFonts w:ascii="Arial" w:eastAsia="Times New Roman" w:hAnsi="Arial" w:cs="Arial"/>
          <w:b/>
          <w:bCs/>
          <w:color w:val="000000"/>
          <w:shd w:val="clear" w:color="auto" w:fill="FFFFFF"/>
        </w:rPr>
        <w:t>Describe your plan for Capacity:</w:t>
      </w:r>
    </w:p>
    <w:p w14:paraId="38FF8374" w14:textId="77777777" w:rsidR="001E62BD" w:rsidRPr="0066206F"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 xml:space="preserve">In 1998, YES, INC. began providing afterschool programming to families facing the crises and proliferation of ‘latchkey kids’ who were experiencing violence and other issues in many high-risk communities. Then YES, INC. received one of the first federally funded 21st CCLC projects in 2001 to support 10 independent school districts in Texas, and we have been implementing, supporting, and overseeing high-quality out-of-school time programs since then. We were early adopters and members involved in supporting the creation of the afterschool alliance and other organizations formed to standardize and support high-quality afterschool programs such as MOST. More recently our National Afterschool Director, Mr. Larry Jenkins a former Assistant Superintendent, spearheaded the implementation of an awarded 21st CCLC afterschool program to 400 families at the TSA Texas campus for five years beginning in 2013. TSA became an award-winning middle school due to the increase in the student’s math and reading scores and decreases in the incidences of in and out-of-school suspensions. The school met and or exceeded the 21st CCLC requirements each year. The TSA 21st CCLC program received successful evaluations each year primarily because of consistent student participation which averaged 100%.  Some of the contributing factors that led to 100% attendance included 1) free bus transportation, 2) a third meal, 3) summer program, and 4) providing a family engagement outreach component which helped to ensure parent participation year-round in the program.  The TSA 21st CCLC program mirrored the seven distinct MOST Standards of Quality as a critical component of its program. This is evidenced by the following: Health and Safety – The daily </w:t>
      </w:r>
      <w:r w:rsidRPr="0066206F">
        <w:rPr>
          <w:rFonts w:ascii="Times New Roman" w:eastAsia="Times New Roman" w:hAnsi="Times New Roman" w:cs="Times New Roman"/>
        </w:rPr>
        <w:lastRenderedPageBreak/>
        <w:t xml:space="preserve">program included having a school nurse stay for the program just in case any student participants were injured while participating in the program.  If the school nurse was not in the building, all participating CCLC staff were required to receive professional development training from the school nurse on providing minor healthcare.  This training included having each staff member receive a set of written policies for emergencies. It was required to have at least one staff member onsite who had first aid training, CPR, and blood pathogen training.  There was a defibrillator and first aid kits accessible throughout the location of CCLC program areas.  There were also mandatory fire drills conducted.  Parents of participating students were required to complete an annual emergency contact information. CCLC staff members received mandatory professional development training on the importance of maintaining authentic, consistent, and positive relationships between themselves and the students.  The CCLC program maintained an average of one adult per ten students in grades K to 3 and one adult per 13 students in grades 4 to 8. Onboarding and professional development training sessions focused on the program goals, state and federal guidelines, and diversity. A zero-tolerance policy was implemented to treat students and staff in a respectful and non-discriminatory manner.  Each staff member received a written job description detailing the job performance expectations of the CCLC-assigned staff and was evaluated annually.  All staff were required to have the proper credentials and experience and complete a criminal background. The activities took place 1) inside the school building, 2) inside the gymnasium, 3) outside on the sports and recess fields, and 4) offsite at CCLC activity sites such as golf courses, aquariums, etc.  Staff were required to make sure that students had all the adequate learning materials and supplies. The program offered tutoring and activities that reflected the interests of the students. Each program activity had to be aligned with the comprehensive curriculum of the school and the academic needs of the students based on student data performance reports.  Students worked with mentors, community leaders, business leaders, and youth advocates. Administrative staff attended required CCLC orientations and professional training sessions.  We informed all stakeholders about the CCLC program through ongoing meetings and during PTO meetings.  The CCLC operating budget was posted on the school website in the spirit of transparency for all stakeholders to view in both English and Spanish. The CCLC program hired only qualified staff that had the credentials and experience. Staff were required to have a 1) program agenda, 2) lesson plans, and 3) objective tracking tools for student active participation and engagement. We included a free adult GED tutorial program for parents and family members of students, free English classes for non-bilingual parents, and outreach social service programs to support low-income families needing to access community resource social service programs. Each Friday students received a backpack filled with food from the city food bank to ensure students had food during the weekend.  The afterschool projects we have supported since 2001 have followed the existing quality standards, and the 21st CCLC grant requirements and have been operated in alignment with each school’s policies and procedures. The successful implementation and completion of each project were made possible due to the capacity of the leadership staff and their ability to manage CCLC priorities. We consistently met each challenge with a thoughtful focus on resolving issues in the best interests of the students and stakeholders. Following the MOST standards, our targeted population will be engaged in activities that will promote and teach Health and Physical Safety and will train staff in best practices for consistently cultivating authentic relationships with students so that we are consistently supporting a positive climate and emotional safety. We will ensure program staffing, orientation and training follow MOST best practices. We have aligned with the Core Knowledge, Skills, and Competencies for Afterschool and Youth Development Professionals. Staff will </w:t>
      </w:r>
      <w:r w:rsidRPr="0066206F">
        <w:rPr>
          <w:rFonts w:ascii="Times New Roman" w:eastAsia="Times New Roman" w:hAnsi="Times New Roman" w:cs="Times New Roman"/>
        </w:rPr>
        <w:lastRenderedPageBreak/>
        <w:t>practice building relationships with each other to ensure diversity and inclusion is a part of their daily practice. We will ensure a safe, clean, comfortable, and developmentally appropriate indoor and outdoor environment is established so that students feel safe and welcomed into the space.  The school day and out-of-school curricula will be linked in ways that will support and improve academic as well as non-academic development. Families will have opportunities to be involved in the decision-making, planning, management, evaluation, implementation, and improvement of the program. Finally, we will collect data and use it for continuous improvement. Our budget is adequate and aligns to meet program goals and objectives.  We will include other stakeholders such as school personnel, community partners, and vendors, involving them in the planning, implementation, and evaluation of the program. The National Director of Afterschool programs, Mr. Larry Jenkins, is the team member responsible for working together with each program director to ensure that this project’s activities and services are aligned with the requirements and expectations of the federal, state, and local out of school time and summer program requirements. We will ensure that after-school staff subscribe to the Michigan Afterschool Partnership (MASP) newsletter, participate in MASP training, and be listed in the MASP directory.</w:t>
      </w:r>
    </w:p>
    <w:p w14:paraId="3D62D3E1" w14:textId="77777777" w:rsidR="001E62BD" w:rsidRPr="0066206F" w:rsidRDefault="001E62BD" w:rsidP="001E62BD">
      <w:pPr>
        <w:rPr>
          <w:rFonts w:ascii="Times New Roman" w:eastAsia="Times New Roman" w:hAnsi="Times New Roman" w:cs="Times New Roman"/>
        </w:rPr>
      </w:pPr>
    </w:p>
    <w:p w14:paraId="1367374E" w14:textId="77777777" w:rsidR="001E62BD" w:rsidRPr="001E62BD" w:rsidRDefault="001E62BD" w:rsidP="001E62BD">
      <w:pPr>
        <w:rPr>
          <w:rFonts w:ascii="Times New Roman" w:eastAsia="Times New Roman" w:hAnsi="Times New Roman" w:cs="Times New Roman"/>
        </w:rPr>
      </w:pPr>
      <w:r w:rsidRPr="001E62BD">
        <w:rPr>
          <w:rFonts w:ascii="Arial" w:eastAsia="Times New Roman" w:hAnsi="Arial" w:cs="Arial"/>
          <w:b/>
          <w:bCs/>
          <w:color w:val="000000"/>
          <w:highlight w:val="yellow"/>
          <w:shd w:val="clear" w:color="auto" w:fill="FFFFFF"/>
        </w:rPr>
        <w:t>What is your sustainability plan?</w:t>
      </w:r>
    </w:p>
    <w:p w14:paraId="79C179A2" w14:textId="77777777" w:rsidR="001E62BD" w:rsidRPr="001E62BD" w:rsidRDefault="001E62BD" w:rsidP="001E62BD">
      <w:pPr>
        <w:rPr>
          <w:rFonts w:ascii="Times New Roman" w:eastAsia="Times New Roman" w:hAnsi="Times New Roman" w:cs="Times New Roman"/>
        </w:rPr>
      </w:pPr>
      <w:r w:rsidRPr="0066206F">
        <w:rPr>
          <w:rFonts w:ascii="Times New Roman" w:eastAsia="Times New Roman" w:hAnsi="Times New Roman" w:cs="Times New Roman"/>
        </w:rPr>
        <w:t xml:space="preserve">The overall goal of our comprehensive sustainability plan (CSP) is to begin creating and finalizing the CSP during the first year of funding and continuing each year with a focus on a) gathering and utilizing data and program information, b) including stakeholder and community input into the development of the plan, and c) ensuring clear and over-communication of the plan to be implemented beginning in 2029-2030. Our CSP is designed so that the project continues operations after the state funding has terminated in 2028-2029. Our CSP includes four major components: CSP1) identifying and selecting CSP members and their roles, CSP2) identifying partners, their roles and creating partnerships, CSP3) developing sustainability resources, and CSP4) increasing community, stakeholder, information dissemination, and communication plans. CSP1 defined: The first major component of our CSP is the identification of the key CSP partners and their roles. The initial partners include the national afterschool director, the co-applicant District Superintendent and/or designee, the principals, and the CAC members (including stakeholder parents and students). Each key CSP partner will be expected to participate fully in the planning, preparation, implementation, and periodic evaluation of the CSP as it is being designed, updated, and finalized for presentation to the community and the stakeholders for ownership and adoption before the CSP can begin being implemented. CSP2 defined: During the first quarterly meeting of the CAC (Collaborative Advisory Committee) in September 2024, the CSP will be one of the agenda items to be introduced, explained, and discussed so that the CAC can decide the CAC member to be represented during the CSP meetings. Then during each quarterly CAC meeting, the CAC representative to the CSP will be responsible for providing CAC members with CSP updates, data, and information.  The CSP will begin meeting regularly during each grading period to ensure that the CSP has the most recent aggregated student data to measure, program information, and school/teacher data to utilize as the CSP focuses on finalizing the sustainability plan. CSP3 defined: During each CSP scheduled meeting, one of the major action agenda items will be the identification of possible resources to pursue and investigate to include in the sustainability plan.  Resource identification will not be limited to just seeking additional funding or other grants, but also include other resources such as sponsorship from potential partners and fundraisers that could lead to increased marketing and </w:t>
      </w:r>
      <w:r w:rsidRPr="0066206F">
        <w:rPr>
          <w:rFonts w:ascii="Times New Roman" w:eastAsia="Times New Roman" w:hAnsi="Times New Roman" w:cs="Times New Roman"/>
        </w:rPr>
        <w:lastRenderedPageBreak/>
        <w:t>branding of the program to increase the program’s positive visibility in the community. Having a positive visual program is key to building support that will help the program be sustained once funding is terminated. CSP4 defined: This CSP component will focus on ensuring that there is clear communication that is being shared regularly with the CAC, stakeholders, and community members regarding the sustainability meetings, members, plans, and activities to maximize the program’s identity as a viable part of the schools’ improvement plan towards ensuring the success of the students being able to meet the goals and objectives of the project. Finally, a major CSP activity will be to organize an annual school/community event together with the CAC to highlight the afterschool project’s progress with a focus on sharing the progress we are making to ensure that once funding has terminated the project will still be operating.</w:t>
      </w:r>
    </w:p>
    <w:p w14:paraId="0E6434F0" w14:textId="77777777" w:rsidR="001E62BD" w:rsidRPr="001E62BD" w:rsidRDefault="001E62BD" w:rsidP="001E62BD">
      <w:pPr>
        <w:rPr>
          <w:rFonts w:ascii="Times New Roman" w:eastAsia="Times New Roman" w:hAnsi="Times New Roman" w:cs="Times New Roman"/>
        </w:rPr>
      </w:pPr>
    </w:p>
    <w:p w14:paraId="354FA30B" w14:textId="77777777" w:rsidR="001E62BD" w:rsidRPr="0066206F" w:rsidRDefault="001E62BD">
      <w:pPr>
        <w:rPr>
          <w:rFonts w:ascii="Times New Roman" w:hAnsi="Times New Roman" w:cs="Times New Roman"/>
        </w:rPr>
      </w:pPr>
    </w:p>
    <w:p w14:paraId="4B2EBE41" w14:textId="77777777" w:rsidR="001E62BD" w:rsidRPr="0066206F" w:rsidRDefault="001E62BD">
      <w:pPr>
        <w:rPr>
          <w:rFonts w:ascii="Times New Roman" w:hAnsi="Times New Roman" w:cs="Times New Roman"/>
        </w:rPr>
      </w:pPr>
    </w:p>
    <w:sectPr w:rsidR="001E62BD" w:rsidRPr="0066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BD"/>
    <w:rsid w:val="001E62BD"/>
    <w:rsid w:val="0066206F"/>
    <w:rsid w:val="00981667"/>
    <w:rsid w:val="00CA5E4D"/>
    <w:rsid w:val="00CE1D87"/>
    <w:rsid w:val="00E3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BE3C"/>
  <w15:chartTrackingRefBased/>
  <w15:docId w15:val="{668918EF-E70E-4048-BAB9-C5C149D2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62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rol-label">
    <w:name w:val="control-label"/>
    <w:basedOn w:val="DefaultParagraphFont"/>
    <w:rsid w:val="001E62BD"/>
  </w:style>
  <w:style w:type="character" w:customStyle="1" w:styleId="Heading2Char">
    <w:name w:val="Heading 2 Char"/>
    <w:basedOn w:val="DefaultParagraphFont"/>
    <w:link w:val="Heading2"/>
    <w:uiPriority w:val="9"/>
    <w:semiHidden/>
    <w:rsid w:val="001E62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6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590">
      <w:bodyDiv w:val="1"/>
      <w:marLeft w:val="0"/>
      <w:marRight w:val="0"/>
      <w:marTop w:val="0"/>
      <w:marBottom w:val="0"/>
      <w:divBdr>
        <w:top w:val="none" w:sz="0" w:space="0" w:color="auto"/>
        <w:left w:val="none" w:sz="0" w:space="0" w:color="auto"/>
        <w:bottom w:val="none" w:sz="0" w:space="0" w:color="auto"/>
        <w:right w:val="none" w:sz="0" w:space="0" w:color="auto"/>
      </w:divBdr>
    </w:div>
    <w:div w:id="343867422">
      <w:bodyDiv w:val="1"/>
      <w:marLeft w:val="0"/>
      <w:marRight w:val="0"/>
      <w:marTop w:val="0"/>
      <w:marBottom w:val="0"/>
      <w:divBdr>
        <w:top w:val="none" w:sz="0" w:space="0" w:color="auto"/>
        <w:left w:val="none" w:sz="0" w:space="0" w:color="auto"/>
        <w:bottom w:val="none" w:sz="0" w:space="0" w:color="auto"/>
        <w:right w:val="none" w:sz="0" w:space="0" w:color="auto"/>
      </w:divBdr>
    </w:div>
    <w:div w:id="404373650">
      <w:bodyDiv w:val="1"/>
      <w:marLeft w:val="0"/>
      <w:marRight w:val="0"/>
      <w:marTop w:val="0"/>
      <w:marBottom w:val="0"/>
      <w:divBdr>
        <w:top w:val="none" w:sz="0" w:space="0" w:color="auto"/>
        <w:left w:val="none" w:sz="0" w:space="0" w:color="auto"/>
        <w:bottom w:val="none" w:sz="0" w:space="0" w:color="auto"/>
        <w:right w:val="none" w:sz="0" w:space="0" w:color="auto"/>
      </w:divBdr>
    </w:div>
    <w:div w:id="411510263">
      <w:bodyDiv w:val="1"/>
      <w:marLeft w:val="0"/>
      <w:marRight w:val="0"/>
      <w:marTop w:val="0"/>
      <w:marBottom w:val="0"/>
      <w:divBdr>
        <w:top w:val="none" w:sz="0" w:space="0" w:color="auto"/>
        <w:left w:val="none" w:sz="0" w:space="0" w:color="auto"/>
        <w:bottom w:val="none" w:sz="0" w:space="0" w:color="auto"/>
        <w:right w:val="none" w:sz="0" w:space="0" w:color="auto"/>
      </w:divBdr>
    </w:div>
    <w:div w:id="559488067">
      <w:bodyDiv w:val="1"/>
      <w:marLeft w:val="0"/>
      <w:marRight w:val="0"/>
      <w:marTop w:val="0"/>
      <w:marBottom w:val="0"/>
      <w:divBdr>
        <w:top w:val="none" w:sz="0" w:space="0" w:color="auto"/>
        <w:left w:val="none" w:sz="0" w:space="0" w:color="auto"/>
        <w:bottom w:val="none" w:sz="0" w:space="0" w:color="auto"/>
        <w:right w:val="none" w:sz="0" w:space="0" w:color="auto"/>
      </w:divBdr>
    </w:div>
    <w:div w:id="758405732">
      <w:bodyDiv w:val="1"/>
      <w:marLeft w:val="0"/>
      <w:marRight w:val="0"/>
      <w:marTop w:val="0"/>
      <w:marBottom w:val="0"/>
      <w:divBdr>
        <w:top w:val="none" w:sz="0" w:space="0" w:color="auto"/>
        <w:left w:val="none" w:sz="0" w:space="0" w:color="auto"/>
        <w:bottom w:val="none" w:sz="0" w:space="0" w:color="auto"/>
        <w:right w:val="none" w:sz="0" w:space="0" w:color="auto"/>
      </w:divBdr>
    </w:div>
    <w:div w:id="864825499">
      <w:bodyDiv w:val="1"/>
      <w:marLeft w:val="0"/>
      <w:marRight w:val="0"/>
      <w:marTop w:val="0"/>
      <w:marBottom w:val="0"/>
      <w:divBdr>
        <w:top w:val="none" w:sz="0" w:space="0" w:color="auto"/>
        <w:left w:val="none" w:sz="0" w:space="0" w:color="auto"/>
        <w:bottom w:val="none" w:sz="0" w:space="0" w:color="auto"/>
        <w:right w:val="none" w:sz="0" w:space="0" w:color="auto"/>
      </w:divBdr>
    </w:div>
    <w:div w:id="939722381">
      <w:bodyDiv w:val="1"/>
      <w:marLeft w:val="0"/>
      <w:marRight w:val="0"/>
      <w:marTop w:val="0"/>
      <w:marBottom w:val="0"/>
      <w:divBdr>
        <w:top w:val="none" w:sz="0" w:space="0" w:color="auto"/>
        <w:left w:val="none" w:sz="0" w:space="0" w:color="auto"/>
        <w:bottom w:val="none" w:sz="0" w:space="0" w:color="auto"/>
        <w:right w:val="none" w:sz="0" w:space="0" w:color="auto"/>
      </w:divBdr>
    </w:div>
    <w:div w:id="1020812553">
      <w:bodyDiv w:val="1"/>
      <w:marLeft w:val="0"/>
      <w:marRight w:val="0"/>
      <w:marTop w:val="0"/>
      <w:marBottom w:val="0"/>
      <w:divBdr>
        <w:top w:val="none" w:sz="0" w:space="0" w:color="auto"/>
        <w:left w:val="none" w:sz="0" w:space="0" w:color="auto"/>
        <w:bottom w:val="none" w:sz="0" w:space="0" w:color="auto"/>
        <w:right w:val="none" w:sz="0" w:space="0" w:color="auto"/>
      </w:divBdr>
    </w:div>
    <w:div w:id="1102188448">
      <w:bodyDiv w:val="1"/>
      <w:marLeft w:val="0"/>
      <w:marRight w:val="0"/>
      <w:marTop w:val="0"/>
      <w:marBottom w:val="0"/>
      <w:divBdr>
        <w:top w:val="none" w:sz="0" w:space="0" w:color="auto"/>
        <w:left w:val="none" w:sz="0" w:space="0" w:color="auto"/>
        <w:bottom w:val="none" w:sz="0" w:space="0" w:color="auto"/>
        <w:right w:val="none" w:sz="0" w:space="0" w:color="auto"/>
      </w:divBdr>
    </w:div>
    <w:div w:id="1109663238">
      <w:bodyDiv w:val="1"/>
      <w:marLeft w:val="0"/>
      <w:marRight w:val="0"/>
      <w:marTop w:val="0"/>
      <w:marBottom w:val="0"/>
      <w:divBdr>
        <w:top w:val="none" w:sz="0" w:space="0" w:color="auto"/>
        <w:left w:val="none" w:sz="0" w:space="0" w:color="auto"/>
        <w:bottom w:val="none" w:sz="0" w:space="0" w:color="auto"/>
        <w:right w:val="none" w:sz="0" w:space="0" w:color="auto"/>
      </w:divBdr>
    </w:div>
    <w:div w:id="1149903526">
      <w:bodyDiv w:val="1"/>
      <w:marLeft w:val="0"/>
      <w:marRight w:val="0"/>
      <w:marTop w:val="0"/>
      <w:marBottom w:val="0"/>
      <w:divBdr>
        <w:top w:val="none" w:sz="0" w:space="0" w:color="auto"/>
        <w:left w:val="none" w:sz="0" w:space="0" w:color="auto"/>
        <w:bottom w:val="none" w:sz="0" w:space="0" w:color="auto"/>
        <w:right w:val="none" w:sz="0" w:space="0" w:color="auto"/>
      </w:divBdr>
    </w:div>
    <w:div w:id="1191800038">
      <w:bodyDiv w:val="1"/>
      <w:marLeft w:val="0"/>
      <w:marRight w:val="0"/>
      <w:marTop w:val="0"/>
      <w:marBottom w:val="0"/>
      <w:divBdr>
        <w:top w:val="none" w:sz="0" w:space="0" w:color="auto"/>
        <w:left w:val="none" w:sz="0" w:space="0" w:color="auto"/>
        <w:bottom w:val="none" w:sz="0" w:space="0" w:color="auto"/>
        <w:right w:val="none" w:sz="0" w:space="0" w:color="auto"/>
      </w:divBdr>
    </w:div>
    <w:div w:id="1409382125">
      <w:bodyDiv w:val="1"/>
      <w:marLeft w:val="0"/>
      <w:marRight w:val="0"/>
      <w:marTop w:val="0"/>
      <w:marBottom w:val="0"/>
      <w:divBdr>
        <w:top w:val="none" w:sz="0" w:space="0" w:color="auto"/>
        <w:left w:val="none" w:sz="0" w:space="0" w:color="auto"/>
        <w:bottom w:val="none" w:sz="0" w:space="0" w:color="auto"/>
        <w:right w:val="none" w:sz="0" w:space="0" w:color="auto"/>
      </w:divBdr>
    </w:div>
    <w:div w:id="1634555385">
      <w:bodyDiv w:val="1"/>
      <w:marLeft w:val="0"/>
      <w:marRight w:val="0"/>
      <w:marTop w:val="0"/>
      <w:marBottom w:val="0"/>
      <w:divBdr>
        <w:top w:val="none" w:sz="0" w:space="0" w:color="auto"/>
        <w:left w:val="none" w:sz="0" w:space="0" w:color="auto"/>
        <w:bottom w:val="none" w:sz="0" w:space="0" w:color="auto"/>
        <w:right w:val="none" w:sz="0" w:space="0" w:color="auto"/>
      </w:divBdr>
    </w:div>
    <w:div w:id="1763796245">
      <w:bodyDiv w:val="1"/>
      <w:marLeft w:val="0"/>
      <w:marRight w:val="0"/>
      <w:marTop w:val="0"/>
      <w:marBottom w:val="0"/>
      <w:divBdr>
        <w:top w:val="none" w:sz="0" w:space="0" w:color="auto"/>
        <w:left w:val="none" w:sz="0" w:space="0" w:color="auto"/>
        <w:bottom w:val="none" w:sz="0" w:space="0" w:color="auto"/>
        <w:right w:val="none" w:sz="0" w:space="0" w:color="auto"/>
      </w:divBdr>
    </w:div>
    <w:div w:id="1975599339">
      <w:bodyDiv w:val="1"/>
      <w:marLeft w:val="0"/>
      <w:marRight w:val="0"/>
      <w:marTop w:val="0"/>
      <w:marBottom w:val="0"/>
      <w:divBdr>
        <w:top w:val="none" w:sz="0" w:space="0" w:color="auto"/>
        <w:left w:val="none" w:sz="0" w:space="0" w:color="auto"/>
        <w:bottom w:val="none" w:sz="0" w:space="0" w:color="auto"/>
        <w:right w:val="none" w:sz="0" w:space="0" w:color="auto"/>
      </w:divBdr>
    </w:div>
    <w:div w:id="1977024758">
      <w:bodyDiv w:val="1"/>
      <w:marLeft w:val="0"/>
      <w:marRight w:val="0"/>
      <w:marTop w:val="0"/>
      <w:marBottom w:val="0"/>
      <w:divBdr>
        <w:top w:val="none" w:sz="0" w:space="0" w:color="auto"/>
        <w:left w:val="none" w:sz="0" w:space="0" w:color="auto"/>
        <w:bottom w:val="none" w:sz="0" w:space="0" w:color="auto"/>
        <w:right w:val="none" w:sz="0" w:space="0" w:color="auto"/>
      </w:divBdr>
    </w:div>
    <w:div w:id="20455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positivepsychology.com/3-ways-build-self-efficacy/" TargetMode="External"/><Relationship Id="rId10" Type="http://schemas.openxmlformats.org/officeDocument/2006/relationships/theme" Target="theme/theme1.xml"/><Relationship Id="rId4" Type="http://schemas.openxmlformats.org/officeDocument/2006/relationships/hyperlink" Target="http://youth.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15153</Words>
  <Characters>86373</Characters>
  <Application>Microsoft Office Word</Application>
  <DocSecurity>0</DocSecurity>
  <Lines>719</Lines>
  <Paragraphs>202</Paragraphs>
  <ScaleCrop>false</ScaleCrop>
  <Company/>
  <LinksUpToDate>false</LinksUpToDate>
  <CharactersWithSpaces>101324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Begin</dc:creator>
  <cp:keywords/>
  <dc:description/>
  <cp:lastModifiedBy>larry jenkins</cp:lastModifiedBy>
  <cp:revision>2</cp:revision>
  <dcterms:created xsi:type="dcterms:W3CDTF">2024-03-12T16:43:00Z</dcterms:created>
  <dcterms:modified xsi:type="dcterms:W3CDTF">2024-03-12T16:43:00Z</dcterms:modified>
</cp:coreProperties>
</file>