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Parent Volunteer Form</w:t>
        <w:br w:type="textWrapping"/>
        <w:t xml:space="preserve">OST Before/After School Program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your interest in volunteering with the OST Before/After School Program. To ensure the safety and well-being of all children, we require the following information.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Parent/Guardian Information:</w:t>
        <w:br w:type="textWrapping"/>
        <w:t xml:space="preserve">Full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Child(ren) Information:</w:t>
        <w:br w:type="textWrapping"/>
        <w:t xml:space="preserve">Child’s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Background Check Verification: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the school conducted a background check on you?</w:t>
        <w:br w:type="textWrapping"/>
        <w:t xml:space="preserve">( ) Yes</w:t>
        <w:br w:type="textWrapping"/>
        <w:t xml:space="preserve">( ) No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note: If your background check has not been completed by the school please do so as soon as possible.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Volunteer Agreement: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agree to support my child in the OST Before/After School Program by: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Assisting in program activities when needed.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Following all program policies and guidelines to ensure a safe and positive environment.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Communicating any concerns with program staff in a professional and timely manner.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Adhering to all safety and supervision policies as outlined by the program and state licensing regulations.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acknowledge that my role is to support my child’s engagement in the program.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Parent/Guardian Signature: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