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FD5B9" w14:textId="77777777" w:rsidR="009E4AB1" w:rsidRPr="005312A0" w:rsidRDefault="00905318">
      <w:pPr>
        <w:spacing w:after="40"/>
        <w:jc w:val="center"/>
        <w:rPr>
          <w:rFonts w:ascii="Arial" w:hAnsi="Arial" w:cs="Arial"/>
          <w:sz w:val="32"/>
          <w:szCs w:val="32"/>
        </w:rPr>
      </w:pPr>
      <w:r w:rsidRPr="005312A0">
        <w:rPr>
          <w:rFonts w:ascii="Arial" w:eastAsia="Times New Roman" w:hAnsi="Arial" w:cs="Arial"/>
          <w:b/>
          <w:bCs/>
          <w:kern w:val="0"/>
          <w:sz w:val="36"/>
          <w:szCs w:val="36"/>
          <w14:ligatures w14:val="none"/>
        </w:rPr>
        <w:t>Waterford Villas Homeowner’s Association</w:t>
      </w:r>
    </w:p>
    <w:p w14:paraId="2C203C29" w14:textId="77777777" w:rsidR="009E4AB1" w:rsidRPr="005312A0" w:rsidRDefault="00905318">
      <w:pPr>
        <w:spacing w:after="120"/>
        <w:jc w:val="center"/>
        <w:rPr>
          <w:rFonts w:ascii="Arial" w:hAnsi="Arial" w:cs="Arial"/>
          <w:sz w:val="32"/>
          <w:szCs w:val="32"/>
        </w:rPr>
      </w:pPr>
      <w:r w:rsidRPr="005312A0">
        <w:rPr>
          <w:rFonts w:ascii="Arial" w:eastAsia="Times New Roman" w:hAnsi="Arial" w:cs="Arial"/>
          <w:b/>
          <w:bCs/>
          <w:kern w:val="0"/>
          <w:sz w:val="36"/>
          <w:szCs w:val="36"/>
          <w14:ligatures w14:val="none"/>
        </w:rPr>
        <w:t>Building Committee Charter</w:t>
      </w:r>
    </w:p>
    <w:p w14:paraId="13EA558F" w14:textId="064B14B0" w:rsidR="009E4AB1" w:rsidRPr="005312A0" w:rsidRDefault="00905318" w:rsidP="005B029F">
      <w:pPr>
        <w:rPr>
          <w:rFonts w:ascii="Arial" w:hAnsi="Arial" w:cs="Arial"/>
          <w:sz w:val="20"/>
          <w:szCs w:val="20"/>
        </w:rPr>
      </w:pPr>
      <w:r w:rsidRPr="005312A0">
        <w:rPr>
          <w:rFonts w:ascii="Arial" w:eastAsia="Times New Roman" w:hAnsi="Arial" w:cs="Arial"/>
          <w:b/>
          <w:bCs/>
          <w:kern w:val="0"/>
          <w14:ligatures w14:val="none"/>
        </w:rPr>
        <w:t>Board Approval:</w:t>
      </w:r>
      <w:r w:rsidR="00BA2979">
        <w:rPr>
          <w:rFonts w:ascii="Arial" w:eastAsia="Times New Roman" w:hAnsi="Arial" w:cs="Arial"/>
          <w:b/>
          <w:bCs/>
          <w:kern w:val="0"/>
          <w14:ligatures w14:val="none"/>
        </w:rPr>
        <w:tab/>
      </w:r>
      <w:r w:rsidR="00BA2979">
        <w:rPr>
          <w:rFonts w:ascii="Arial" w:hAnsi="Arial" w:cs="Arial"/>
          <w:sz w:val="20"/>
          <w:szCs w:val="20"/>
        </w:rPr>
        <w:t>08/20/202</w:t>
      </w:r>
      <w:r w:rsidRPr="005312A0">
        <w:rPr>
          <w:rFonts w:ascii="Arial" w:eastAsia="Times New Roman" w:hAnsi="Arial" w:cs="Arial"/>
          <w:b/>
          <w:bCs/>
          <w:kern w:val="0"/>
          <w14:ligatures w14:val="none"/>
        </w:rPr>
        <w:t xml:space="preserve">    Effective Date:</w:t>
      </w:r>
      <w:r w:rsidR="00BA2979">
        <w:rPr>
          <w:rFonts w:ascii="Arial" w:eastAsia="Times New Roman" w:hAnsi="Arial" w:cs="Arial"/>
          <w:kern w:val="0"/>
          <w14:ligatures w14:val="none"/>
        </w:rPr>
        <w:tab/>
      </w:r>
      <w:r w:rsidR="00BA2979">
        <w:rPr>
          <w:rFonts w:ascii="Arial" w:hAnsi="Arial" w:cs="Arial"/>
          <w:sz w:val="20"/>
          <w:szCs w:val="20"/>
        </w:rPr>
        <w:t>8/20/2026</w:t>
      </w:r>
    </w:p>
    <w:p w14:paraId="57712E62" w14:textId="4A42DF5D" w:rsidR="009E4AB1" w:rsidRPr="00E06D02" w:rsidRDefault="00905318">
      <w:pPr>
        <w:pStyle w:val="Heading1"/>
        <w:spacing w:before="120" w:after="40"/>
        <w:rPr>
          <w:rFonts w:ascii="Arial" w:hAnsi="Arial" w:cs="Arial"/>
          <w:b/>
          <w:bCs/>
          <w:color w:val="auto"/>
          <w:sz w:val="28"/>
          <w:szCs w:val="28"/>
        </w:rPr>
      </w:pPr>
      <w:r w:rsidRPr="00E06D02">
        <w:rPr>
          <w:rFonts w:ascii="Arial" w:eastAsia="Times New Roman" w:hAnsi="Arial" w:cs="Arial"/>
          <w:b/>
          <w:bCs/>
          <w:color w:val="auto"/>
          <w:kern w:val="0"/>
          <w:sz w:val="28"/>
          <w:szCs w:val="28"/>
          <w14:ligatures w14:val="none"/>
        </w:rPr>
        <w:t>Article I – Purpose</w:t>
      </w:r>
      <w:r w:rsidR="0034716E" w:rsidRPr="00E06D02">
        <w:rPr>
          <w:rFonts w:ascii="Arial" w:hAnsi="Arial" w:cs="Arial"/>
          <w:b/>
          <w:bCs/>
          <w:color w:val="auto"/>
          <w:sz w:val="28"/>
          <w:szCs w:val="28"/>
        </w:rPr>
        <w:t xml:space="preserve"> </w:t>
      </w:r>
    </w:p>
    <w:p w14:paraId="1082EBF9" w14:textId="77777777" w:rsidR="009E4AB1" w:rsidRPr="005312A0" w:rsidRDefault="00905318">
      <w:pPr>
        <w:spacing w:after="80"/>
        <w:rPr>
          <w:rFonts w:ascii="Arial" w:hAnsi="Arial" w:cs="Arial"/>
        </w:rPr>
      </w:pPr>
      <w:r w:rsidRPr="005312A0">
        <w:rPr>
          <w:rFonts w:ascii="Arial" w:eastAsia="Times New Roman" w:hAnsi="Arial" w:cs="Arial"/>
          <w:kern w:val="0"/>
          <w14:ligatures w14:val="none"/>
        </w:rPr>
        <w:t xml:space="preserve">The Building Committee is established by the Board of Directors to </w:t>
      </w:r>
      <w:r w:rsidR="00AC53AF" w:rsidRPr="005312A0">
        <w:rPr>
          <w:rFonts w:ascii="Arial" w:hAnsi="Arial" w:cs="Arial"/>
        </w:rPr>
        <w:t>help preserve, maintain, repair</w:t>
      </w:r>
      <w:r w:rsidRPr="005312A0">
        <w:rPr>
          <w:rFonts w:ascii="Arial" w:eastAsia="Times New Roman" w:hAnsi="Arial" w:cs="Arial"/>
          <w:kern w:val="0"/>
          <w14:ligatures w14:val="none"/>
        </w:rPr>
        <w:t xml:space="preserve">, and </w:t>
      </w:r>
      <w:r w:rsidR="00AC53AF" w:rsidRPr="005312A0">
        <w:rPr>
          <w:rFonts w:ascii="Arial" w:hAnsi="Arial" w:cs="Arial"/>
        </w:rPr>
        <w:t>improve</w:t>
      </w:r>
      <w:r w:rsidRPr="005312A0">
        <w:rPr>
          <w:rFonts w:ascii="Arial" w:eastAsia="Times New Roman" w:hAnsi="Arial" w:cs="Arial"/>
          <w:kern w:val="0"/>
          <w14:ligatures w14:val="none"/>
        </w:rPr>
        <w:t xml:space="preserve"> Association-owned </w:t>
      </w:r>
      <w:r w:rsidR="00AC53AF" w:rsidRPr="005312A0">
        <w:rPr>
          <w:rFonts w:ascii="Arial" w:hAnsi="Arial" w:cs="Arial"/>
        </w:rPr>
        <w:t xml:space="preserve">buildings and </w:t>
      </w:r>
      <w:r w:rsidRPr="005312A0">
        <w:rPr>
          <w:rFonts w:ascii="Arial" w:eastAsia="Times New Roman" w:hAnsi="Arial" w:cs="Arial"/>
          <w:kern w:val="0"/>
          <w14:ligatures w14:val="none"/>
        </w:rPr>
        <w:t>structures.</w:t>
      </w:r>
      <w:r w:rsidR="00AC53AF" w:rsidRPr="005312A0">
        <w:rPr>
          <w:rFonts w:ascii="Arial" w:hAnsi="Arial" w:cs="Arial"/>
        </w:rPr>
        <w:t xml:space="preserve"> It evaluates conditions, recommends priorities and budgets, gathers information or proposals when requested, and monitors approved projects.</w:t>
      </w:r>
    </w:p>
    <w:p w14:paraId="34072024" w14:textId="77777777" w:rsidR="009E4AB1" w:rsidRPr="005312A0" w:rsidRDefault="006938B7">
      <w:pPr>
        <w:spacing w:after="80"/>
        <w:rPr>
          <w:rFonts w:ascii="Arial" w:hAnsi="Arial" w:cs="Arial"/>
        </w:rPr>
      </w:pPr>
      <w:r w:rsidRPr="005312A0">
        <w:rPr>
          <w:rFonts w:ascii="Arial" w:hAnsi="Arial" w:cs="Arial"/>
        </w:rPr>
        <w:t>The Committee is advisory only. Unless expressly authorized by Board resolution, it may not enter contracts, commit funds, direct contractors, hire or terminate vendors, authorize repairs or expenditures, interpret governing documents, or make Association policy. Recommendations take effect only after Board approval.</w:t>
      </w:r>
    </w:p>
    <w:p w14:paraId="00CA712F" w14:textId="77777777" w:rsidR="009E4AB1" w:rsidRPr="005312A0" w:rsidRDefault="00200B0B">
      <w:pPr>
        <w:pStyle w:val="Heading1"/>
        <w:spacing w:before="120" w:after="40"/>
        <w:rPr>
          <w:rFonts w:ascii="Arial" w:hAnsi="Arial" w:cs="Arial"/>
          <w:b/>
          <w:bCs/>
          <w:color w:val="000000"/>
          <w:sz w:val="28"/>
          <w:szCs w:val="28"/>
        </w:rPr>
      </w:pPr>
      <w:r w:rsidRPr="005312A0">
        <w:rPr>
          <w:rFonts w:ascii="Arial" w:hAnsi="Arial" w:cs="Arial"/>
          <w:b/>
          <w:bCs/>
          <w:color w:val="000000"/>
          <w:sz w:val="28"/>
          <w:szCs w:val="28"/>
        </w:rPr>
        <w:t>Article II – Responsibilities</w:t>
      </w:r>
    </w:p>
    <w:p w14:paraId="3BB8536F" w14:textId="77777777" w:rsidR="00200B0B" w:rsidRPr="005312A0" w:rsidRDefault="00200B0B" w:rsidP="00200B0B">
      <w:pPr>
        <w:pStyle w:val="ListParagraph"/>
        <w:numPr>
          <w:ilvl w:val="0"/>
          <w:numId w:val="14"/>
        </w:numPr>
        <w:rPr>
          <w:rFonts w:ascii="Arial" w:hAnsi="Arial" w:cs="Arial"/>
        </w:rPr>
      </w:pPr>
      <w:r w:rsidRPr="005312A0">
        <w:rPr>
          <w:rFonts w:ascii="Arial" w:hAnsi="Arial" w:cs="Arial"/>
        </w:rPr>
        <w:t>Inspect Association-maintained buildings regularly and identify immediate, preventive, deferred, and long-term maintenance needs.</w:t>
      </w:r>
    </w:p>
    <w:p w14:paraId="2965AF01" w14:textId="77777777" w:rsidR="00200B0B" w:rsidRPr="005312A0" w:rsidRDefault="00200B0B" w:rsidP="00200B0B">
      <w:pPr>
        <w:pStyle w:val="ListParagraph"/>
        <w:numPr>
          <w:ilvl w:val="0"/>
          <w:numId w:val="14"/>
        </w:numPr>
        <w:rPr>
          <w:rFonts w:ascii="Arial" w:hAnsi="Arial" w:cs="Arial"/>
        </w:rPr>
      </w:pPr>
      <w:r w:rsidRPr="005312A0">
        <w:rPr>
          <w:rFonts w:ascii="Arial" w:hAnsi="Arial" w:cs="Arial"/>
        </w:rPr>
        <w:t>Evaluate roofs, siding, trim, gutters, foundations, windows, common components, and other exterior structural elements.</w:t>
      </w:r>
    </w:p>
    <w:p w14:paraId="3CF77F7F" w14:textId="77777777" w:rsidR="00200B0B" w:rsidRPr="005312A0" w:rsidRDefault="00200B0B" w:rsidP="00200B0B">
      <w:pPr>
        <w:pStyle w:val="ListParagraph"/>
        <w:numPr>
          <w:ilvl w:val="0"/>
          <w:numId w:val="14"/>
        </w:numPr>
        <w:rPr>
          <w:rFonts w:ascii="Arial" w:hAnsi="Arial" w:cs="Arial"/>
        </w:rPr>
      </w:pPr>
      <w:r w:rsidRPr="005312A0">
        <w:rPr>
          <w:rFonts w:ascii="Arial" w:hAnsi="Arial" w:cs="Arial"/>
        </w:rPr>
        <w:t>Recommend annual priorities, repair standards, emergency work, capital projects, reserve needs, and multi-year maintenance plans.</w:t>
      </w:r>
    </w:p>
    <w:p w14:paraId="7DE30592" w14:textId="77777777" w:rsidR="00200B0B" w:rsidRPr="005312A0" w:rsidRDefault="00200B0B" w:rsidP="00200B0B">
      <w:pPr>
        <w:pStyle w:val="ListParagraph"/>
        <w:numPr>
          <w:ilvl w:val="0"/>
          <w:numId w:val="14"/>
        </w:numPr>
        <w:rPr>
          <w:rFonts w:ascii="Arial" w:hAnsi="Arial" w:cs="Arial"/>
        </w:rPr>
      </w:pPr>
      <w:r w:rsidRPr="005312A0">
        <w:rPr>
          <w:rFonts w:ascii="Arial" w:hAnsi="Arial" w:cs="Arial"/>
        </w:rPr>
        <w:t>Assist with budget development, specifications, contractor proposals, bid comparisons, and Board-approved construction or repair projects.</w:t>
      </w:r>
    </w:p>
    <w:p w14:paraId="0959BB76" w14:textId="77777777" w:rsidR="00200B0B" w:rsidRPr="005312A0" w:rsidRDefault="00200B0B" w:rsidP="00200B0B">
      <w:pPr>
        <w:pStyle w:val="ListParagraph"/>
        <w:numPr>
          <w:ilvl w:val="0"/>
          <w:numId w:val="14"/>
        </w:numPr>
        <w:rPr>
          <w:rFonts w:ascii="Arial" w:hAnsi="Arial" w:cs="Arial"/>
        </w:rPr>
      </w:pPr>
      <w:r w:rsidRPr="005312A0">
        <w:rPr>
          <w:rFonts w:ascii="Arial" w:hAnsi="Arial" w:cs="Arial"/>
        </w:rPr>
        <w:t>Monitor project progress and contractor performance and report deficiencies to the Board.</w:t>
      </w:r>
    </w:p>
    <w:p w14:paraId="52795670" w14:textId="77777777" w:rsidR="00200B0B" w:rsidRPr="005312A0" w:rsidRDefault="00200B0B" w:rsidP="00200B0B">
      <w:pPr>
        <w:pStyle w:val="ListParagraph"/>
        <w:numPr>
          <w:ilvl w:val="0"/>
          <w:numId w:val="14"/>
        </w:numPr>
        <w:rPr>
          <w:rFonts w:ascii="Arial" w:hAnsi="Arial" w:cs="Arial"/>
        </w:rPr>
      </w:pPr>
      <w:r w:rsidRPr="005312A0">
        <w:rPr>
          <w:rFonts w:ascii="Arial" w:hAnsi="Arial" w:cs="Arial"/>
        </w:rPr>
        <w:t>Coordinate overlapping work with the Grounds, Architectural, Insurance, and Finance Committees.</w:t>
      </w:r>
    </w:p>
    <w:p w14:paraId="3A56B1BD" w14:textId="77777777" w:rsidR="009E4AB1" w:rsidRPr="005312A0" w:rsidRDefault="00E644B7">
      <w:pPr>
        <w:pStyle w:val="Heading1"/>
        <w:spacing w:before="120" w:after="40"/>
        <w:rPr>
          <w:rFonts w:ascii="Arial" w:hAnsi="Arial" w:cs="Arial"/>
          <w:b/>
          <w:bCs/>
          <w:color w:val="000000"/>
          <w:sz w:val="28"/>
          <w:szCs w:val="28"/>
        </w:rPr>
      </w:pPr>
      <w:r w:rsidRPr="005312A0">
        <w:rPr>
          <w:rFonts w:ascii="Arial" w:hAnsi="Arial" w:cs="Arial"/>
          <w:b/>
          <w:bCs/>
          <w:color w:val="000000"/>
          <w:sz w:val="28"/>
          <w:szCs w:val="28"/>
        </w:rPr>
        <w:t>Article III – Membership and Chairperson</w:t>
      </w:r>
    </w:p>
    <w:p w14:paraId="24F0ABE5" w14:textId="77777777" w:rsidR="009E4AB1" w:rsidRPr="005312A0" w:rsidRDefault="00173A94">
      <w:pPr>
        <w:spacing w:after="80"/>
        <w:rPr>
          <w:rFonts w:ascii="Arial" w:hAnsi="Arial" w:cs="Arial"/>
        </w:rPr>
      </w:pPr>
      <w:r w:rsidRPr="005312A0">
        <w:rPr>
          <w:rFonts w:ascii="Arial" w:hAnsi="Arial" w:cs="Arial"/>
        </w:rPr>
        <w:t xml:space="preserve">The Committee consists of a </w:t>
      </w:r>
      <w:proofErr w:type="gramStart"/>
      <w:r w:rsidRPr="005312A0">
        <w:rPr>
          <w:rFonts w:ascii="Arial" w:hAnsi="Arial" w:cs="Arial"/>
        </w:rPr>
        <w:t>Chairperson</w:t>
      </w:r>
      <w:proofErr w:type="gramEnd"/>
      <w:r w:rsidRPr="005312A0">
        <w:rPr>
          <w:rFonts w:ascii="Arial" w:hAnsi="Arial" w:cs="Arial"/>
        </w:rPr>
        <w:t xml:space="preserve"> and two to six additional members appointed by the Board. Members may be Directors or non-Directors and, when practical, should have experience in construction, maintenance, engineering, project management, contract administration, or property management.</w:t>
      </w:r>
    </w:p>
    <w:p w14:paraId="3FD09C54" w14:textId="77777777" w:rsidR="00173A94" w:rsidRPr="005312A0" w:rsidRDefault="00173A94">
      <w:pPr>
        <w:spacing w:after="80"/>
        <w:rPr>
          <w:rFonts w:ascii="Arial" w:hAnsi="Arial" w:cs="Arial"/>
        </w:rPr>
      </w:pPr>
      <w:r w:rsidRPr="005312A0">
        <w:rPr>
          <w:rFonts w:ascii="Arial" w:hAnsi="Arial" w:cs="Arial"/>
        </w:rPr>
        <w:t>The Chairperson schedules meetings, prepares agendas, coordinates inspections, maintains project records, reports recommendations, and serves as liaison to the Board.</w:t>
      </w:r>
    </w:p>
    <w:p w14:paraId="480D7A61" w14:textId="77777777" w:rsidR="00D80B02" w:rsidRDefault="00D80B02">
      <w:pPr>
        <w:pStyle w:val="Heading1"/>
        <w:spacing w:before="120" w:after="40"/>
        <w:rPr>
          <w:rFonts w:ascii="Arial" w:hAnsi="Arial" w:cs="Arial"/>
          <w:b/>
          <w:bCs/>
          <w:color w:val="000000"/>
          <w:sz w:val="28"/>
          <w:szCs w:val="28"/>
        </w:rPr>
      </w:pPr>
    </w:p>
    <w:p w14:paraId="640AA3A2" w14:textId="7A41C41D" w:rsidR="00173A94" w:rsidRPr="005312A0" w:rsidRDefault="00173A94">
      <w:pPr>
        <w:pStyle w:val="Heading1"/>
        <w:spacing w:before="120" w:after="40"/>
        <w:rPr>
          <w:rFonts w:ascii="Arial" w:hAnsi="Arial" w:cs="Arial"/>
          <w:b/>
          <w:bCs/>
          <w:color w:val="000000"/>
          <w:sz w:val="28"/>
          <w:szCs w:val="28"/>
        </w:rPr>
      </w:pPr>
      <w:r w:rsidRPr="005312A0">
        <w:rPr>
          <w:rFonts w:ascii="Arial" w:hAnsi="Arial" w:cs="Arial"/>
          <w:b/>
          <w:bCs/>
          <w:color w:val="000000"/>
          <w:sz w:val="28"/>
          <w:szCs w:val="28"/>
        </w:rPr>
        <w:t>Article IV – Meetings and Annual Planning</w:t>
      </w:r>
    </w:p>
    <w:p w14:paraId="70FF7845" w14:textId="77777777" w:rsidR="009E4AB1" w:rsidRPr="005312A0" w:rsidRDefault="003C12E9">
      <w:pPr>
        <w:spacing w:after="80"/>
        <w:rPr>
          <w:rFonts w:ascii="Arial" w:hAnsi="Arial" w:cs="Arial"/>
        </w:rPr>
      </w:pPr>
      <w:r>
        <w:rPr>
          <w:rFonts w:ascii="Arial" w:eastAsia="Times New Roman" w:hAnsi="Arial" w:cs="Arial"/>
          <w:kern w:val="0"/>
          <w14:ligatures w14:val="none"/>
        </w:rPr>
        <w:pict w14:anchorId="59D58FEE">
          <v:rect id="_x0000_i1025" style="width:0;height:1.5pt" o:hralign="center" o:hrstd="t" o:hr="t" fillcolor="#a0a0a0" stroked="f"/>
        </w:pict>
      </w:r>
      <w:r w:rsidR="00B70E76" w:rsidRPr="005312A0">
        <w:rPr>
          <w:rFonts w:ascii="Arial" w:hAnsi="Arial" w:cs="Arial"/>
        </w:rPr>
        <w:t>The Committee meets as necessary for inspections, contractor reviews, project planning, and budget planning. Minutes or written summaries shall be submitted to the Board.</w:t>
      </w:r>
    </w:p>
    <w:p w14:paraId="46DF2027" w14:textId="7824FC1C" w:rsidR="00B77DFA" w:rsidRDefault="00EB1020" w:rsidP="00B77DFA">
      <w:pPr>
        <w:spacing w:after="80"/>
        <w:rPr>
          <w:rFonts w:ascii="Arial" w:hAnsi="Arial" w:cs="Arial"/>
        </w:rPr>
      </w:pPr>
      <w:r w:rsidRPr="005312A0">
        <w:rPr>
          <w:rFonts w:ascii="Arial" w:hAnsi="Arial" w:cs="Arial"/>
        </w:rPr>
        <w:t xml:space="preserve">At least annually, the Committee should inspect Association-maintained buildings and provide a written report identifying immediate repairs, preventive and deferred maintenance, safety concerns, future capital needs, routine maintenance, planned repairs, reserve funding needs, and multi-year priorities. </w:t>
      </w:r>
      <w:r w:rsidR="00B77DFA">
        <w:rPr>
          <w:rFonts w:ascii="Arial" w:hAnsi="Arial" w:cs="Arial"/>
        </w:rPr>
        <w:t>The Committee will submit the report to the Finance Committee and the Board for use in preparing the annual budget.</w:t>
      </w:r>
    </w:p>
    <w:p w14:paraId="63E75E3C" w14:textId="52634F1E" w:rsidR="009E4AB1" w:rsidRPr="005312A0" w:rsidRDefault="0054608F" w:rsidP="00B77DFA">
      <w:pPr>
        <w:spacing w:after="80"/>
        <w:rPr>
          <w:rFonts w:ascii="Arial" w:hAnsi="Arial" w:cs="Arial"/>
          <w:b/>
          <w:bCs/>
          <w:color w:val="000000"/>
          <w:sz w:val="28"/>
          <w:szCs w:val="28"/>
        </w:rPr>
      </w:pPr>
      <w:r w:rsidRPr="005312A0">
        <w:rPr>
          <w:rFonts w:ascii="Arial" w:hAnsi="Arial" w:cs="Arial"/>
          <w:b/>
          <w:bCs/>
          <w:color w:val="000000"/>
          <w:sz w:val="28"/>
          <w:szCs w:val="28"/>
        </w:rPr>
        <w:t>Article V – Contractors and Emergencies</w:t>
      </w:r>
    </w:p>
    <w:p w14:paraId="29219C1B" w14:textId="77777777" w:rsidR="009E4AB1" w:rsidRPr="005312A0" w:rsidRDefault="001A6365">
      <w:pPr>
        <w:spacing w:after="80"/>
        <w:rPr>
          <w:rFonts w:ascii="Arial" w:hAnsi="Arial" w:cs="Arial"/>
        </w:rPr>
      </w:pPr>
      <w:r w:rsidRPr="005312A0">
        <w:rPr>
          <w:rFonts w:ascii="Arial" w:hAnsi="Arial" w:cs="Arial"/>
        </w:rPr>
        <w:t>When requested by the Board, the Committee may obtain proposals, meet with contractors, review specifications, compare bids, monitor progress, and report deficiencies. Only the Board may approve contracts unless authority is delegated by resolution.</w:t>
      </w:r>
    </w:p>
    <w:p w14:paraId="6CA45B49" w14:textId="77777777" w:rsidR="009E4AB1" w:rsidRPr="005312A0" w:rsidRDefault="00F812B2">
      <w:pPr>
        <w:spacing w:after="80"/>
        <w:rPr>
          <w:rFonts w:ascii="Arial" w:hAnsi="Arial" w:cs="Arial"/>
        </w:rPr>
      </w:pPr>
      <w:r w:rsidRPr="005312A0">
        <w:rPr>
          <w:rFonts w:ascii="Arial" w:hAnsi="Arial" w:cs="Arial"/>
        </w:rPr>
        <w:t>A member who discovers a condition threatening life, safety, or significant property damage shall immediately notify the Board President, Property Manager if applicable, or any available Director. The Committee may not authorize emergency spending unless permitted by a Board-approved emergency spending policy.</w:t>
      </w:r>
    </w:p>
    <w:p w14:paraId="2EC9D84B" w14:textId="77777777" w:rsidR="00F812B2" w:rsidRPr="005312A0" w:rsidRDefault="00F812B2">
      <w:pPr>
        <w:pStyle w:val="Heading1"/>
        <w:spacing w:before="120" w:after="40"/>
        <w:rPr>
          <w:rFonts w:ascii="Arial" w:hAnsi="Arial" w:cs="Arial"/>
          <w:b/>
          <w:bCs/>
          <w:color w:val="000000"/>
          <w:sz w:val="28"/>
          <w:szCs w:val="28"/>
        </w:rPr>
      </w:pPr>
      <w:r w:rsidRPr="005312A0">
        <w:rPr>
          <w:rFonts w:ascii="Arial" w:hAnsi="Arial" w:cs="Arial"/>
          <w:b/>
          <w:bCs/>
          <w:color w:val="000000"/>
          <w:sz w:val="28"/>
          <w:szCs w:val="28"/>
        </w:rPr>
        <w:t>Article VI – Records, Reporting, and Dissolution</w:t>
      </w:r>
    </w:p>
    <w:p w14:paraId="09171BA9" w14:textId="77777777" w:rsidR="009E4AB1" w:rsidRPr="005312A0" w:rsidRDefault="00EE59E5">
      <w:pPr>
        <w:spacing w:after="80"/>
        <w:rPr>
          <w:rFonts w:ascii="Arial" w:hAnsi="Arial" w:cs="Arial"/>
        </w:rPr>
      </w:pPr>
      <w:r w:rsidRPr="005312A0">
        <w:rPr>
          <w:rFonts w:ascii="Arial" w:hAnsi="Arial" w:cs="Arial"/>
        </w:rPr>
        <w:t>The Committee shall maintain inspection reports, recommendations, contractor information, maintenance schedules, and meeting summaries. Upon submission to the Board, these materials become Association records.</w:t>
      </w:r>
    </w:p>
    <w:p w14:paraId="0C359301" w14:textId="77777777" w:rsidR="009E4AB1" w:rsidRPr="005312A0" w:rsidRDefault="003C12E9">
      <w:pPr>
        <w:spacing w:after="80"/>
        <w:rPr>
          <w:rFonts w:ascii="Arial" w:hAnsi="Arial" w:cs="Arial"/>
        </w:rPr>
      </w:pPr>
      <w:r>
        <w:rPr>
          <w:rFonts w:ascii="Arial" w:eastAsia="Times New Roman" w:hAnsi="Arial" w:cs="Arial"/>
          <w:kern w:val="0"/>
          <w14:ligatures w14:val="none"/>
        </w:rPr>
        <w:pict w14:anchorId="2FEC02D6">
          <v:rect id="_x0000_i1026" style="width:0;height:1.5pt" o:hralign="center" o:hrstd="t" o:hr="t" fillcolor="#a0a0a0" stroked="f"/>
        </w:pict>
      </w:r>
      <w:r w:rsidR="00EC2D0E" w:rsidRPr="005312A0">
        <w:rPr>
          <w:rFonts w:ascii="Arial" w:hAnsi="Arial" w:cs="Arial"/>
        </w:rPr>
        <w:t>Regular reports shall describe current and completed projects, maintenance concerns, budget recommendations, contractor performance, and upcoming maintenance needs. The Board may modify or dissolve the Committee at any time consistent with the governing documents.</w:t>
      </w:r>
    </w:p>
    <w:sectPr w:rsidR="009E4AB1" w:rsidRPr="005312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B0B"/>
    <w:multiLevelType w:val="multilevel"/>
    <w:tmpl w:val="CBA4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D277E"/>
    <w:multiLevelType w:val="multilevel"/>
    <w:tmpl w:val="8E6E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41D7F"/>
    <w:multiLevelType w:val="multilevel"/>
    <w:tmpl w:val="A31E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D373C"/>
    <w:multiLevelType w:val="multilevel"/>
    <w:tmpl w:val="90C2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F01F72"/>
    <w:multiLevelType w:val="multilevel"/>
    <w:tmpl w:val="FBDE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803A2B"/>
    <w:multiLevelType w:val="multilevel"/>
    <w:tmpl w:val="9E5C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DF01D5"/>
    <w:multiLevelType w:val="multilevel"/>
    <w:tmpl w:val="EF2A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C3840"/>
    <w:multiLevelType w:val="multilevel"/>
    <w:tmpl w:val="3E52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BD4EC5"/>
    <w:multiLevelType w:val="multilevel"/>
    <w:tmpl w:val="247C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115DD2"/>
    <w:multiLevelType w:val="multilevel"/>
    <w:tmpl w:val="3F527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3335F2"/>
    <w:multiLevelType w:val="multilevel"/>
    <w:tmpl w:val="6C8E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9805E1"/>
    <w:multiLevelType w:val="multilevel"/>
    <w:tmpl w:val="6AD0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44557"/>
    <w:multiLevelType w:val="multilevel"/>
    <w:tmpl w:val="9766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5C13C2"/>
    <w:multiLevelType w:val="multilevel"/>
    <w:tmpl w:val="6882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637304">
    <w:abstractNumId w:val="9"/>
  </w:num>
  <w:num w:numId="2" w16cid:durableId="1961834136">
    <w:abstractNumId w:val="3"/>
  </w:num>
  <w:num w:numId="3" w16cid:durableId="1323465879">
    <w:abstractNumId w:val="2"/>
  </w:num>
  <w:num w:numId="4" w16cid:durableId="262734182">
    <w:abstractNumId w:val="1"/>
  </w:num>
  <w:num w:numId="5" w16cid:durableId="241305712">
    <w:abstractNumId w:val="12"/>
  </w:num>
  <w:num w:numId="6" w16cid:durableId="150407773">
    <w:abstractNumId w:val="10"/>
  </w:num>
  <w:num w:numId="7" w16cid:durableId="228928882">
    <w:abstractNumId w:val="8"/>
  </w:num>
  <w:num w:numId="8" w16cid:durableId="1437168474">
    <w:abstractNumId w:val="4"/>
  </w:num>
  <w:num w:numId="9" w16cid:durableId="591159680">
    <w:abstractNumId w:val="0"/>
  </w:num>
  <w:num w:numId="10" w16cid:durableId="155733851">
    <w:abstractNumId w:val="5"/>
  </w:num>
  <w:num w:numId="11" w16cid:durableId="885022738">
    <w:abstractNumId w:val="6"/>
  </w:num>
  <w:num w:numId="12" w16cid:durableId="1596860926">
    <w:abstractNumId w:val="11"/>
  </w:num>
  <w:num w:numId="13" w16cid:durableId="1749381081">
    <w:abstractNumId w:val="7"/>
  </w:num>
  <w:num w:numId="14" w16cid:durableId="1497139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AB1"/>
    <w:rsid w:val="00001B4E"/>
    <w:rsid w:val="00173A94"/>
    <w:rsid w:val="001A6365"/>
    <w:rsid w:val="00200B0B"/>
    <w:rsid w:val="0034716E"/>
    <w:rsid w:val="004C41AF"/>
    <w:rsid w:val="005312A0"/>
    <w:rsid w:val="00535C59"/>
    <w:rsid w:val="0054608F"/>
    <w:rsid w:val="00582E50"/>
    <w:rsid w:val="00622ED3"/>
    <w:rsid w:val="006874E7"/>
    <w:rsid w:val="006938B7"/>
    <w:rsid w:val="00695A6D"/>
    <w:rsid w:val="008D4C1D"/>
    <w:rsid w:val="00905318"/>
    <w:rsid w:val="009A1C7C"/>
    <w:rsid w:val="009E4AB1"/>
    <w:rsid w:val="00A2215D"/>
    <w:rsid w:val="00AC53AF"/>
    <w:rsid w:val="00B43F4C"/>
    <w:rsid w:val="00B70E76"/>
    <w:rsid w:val="00B77DFA"/>
    <w:rsid w:val="00BA2979"/>
    <w:rsid w:val="00CF3A9A"/>
    <w:rsid w:val="00D80B02"/>
    <w:rsid w:val="00E06D02"/>
    <w:rsid w:val="00E27990"/>
    <w:rsid w:val="00E644B7"/>
    <w:rsid w:val="00EB1020"/>
    <w:rsid w:val="00EC2D0E"/>
    <w:rsid w:val="00EE59E5"/>
    <w:rsid w:val="00F812B2"/>
    <w:rsid w:val="00FC4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CF8A"/>
  <w15:chartTrackingRefBased/>
  <w15:docId w15:val="{8D8D6629-ADFE-40D1-ACD7-BF64C098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A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A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A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A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A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A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A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A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A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A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AB1"/>
    <w:rPr>
      <w:rFonts w:eastAsiaTheme="majorEastAsia" w:cstheme="majorBidi"/>
      <w:color w:val="272727" w:themeColor="text1" w:themeTint="D8"/>
    </w:rPr>
  </w:style>
  <w:style w:type="paragraph" w:styleId="Title">
    <w:name w:val="Title"/>
    <w:basedOn w:val="Normal"/>
    <w:next w:val="Normal"/>
    <w:link w:val="TitleChar"/>
    <w:uiPriority w:val="10"/>
    <w:qFormat/>
    <w:rsid w:val="009E4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A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AB1"/>
    <w:pPr>
      <w:spacing w:before="160"/>
      <w:jc w:val="center"/>
    </w:pPr>
    <w:rPr>
      <w:i/>
      <w:iCs/>
      <w:color w:val="404040" w:themeColor="text1" w:themeTint="BF"/>
    </w:rPr>
  </w:style>
  <w:style w:type="character" w:customStyle="1" w:styleId="QuoteChar">
    <w:name w:val="Quote Char"/>
    <w:basedOn w:val="DefaultParagraphFont"/>
    <w:link w:val="Quote"/>
    <w:uiPriority w:val="29"/>
    <w:rsid w:val="009E4AB1"/>
    <w:rPr>
      <w:i/>
      <w:iCs/>
      <w:color w:val="404040" w:themeColor="text1" w:themeTint="BF"/>
    </w:rPr>
  </w:style>
  <w:style w:type="paragraph" w:styleId="ListParagraph">
    <w:name w:val="List Paragraph"/>
    <w:basedOn w:val="Normal"/>
    <w:uiPriority w:val="34"/>
    <w:qFormat/>
    <w:rsid w:val="009E4AB1"/>
    <w:pPr>
      <w:ind w:left="720"/>
      <w:contextualSpacing/>
    </w:pPr>
  </w:style>
  <w:style w:type="character" w:styleId="IntenseEmphasis">
    <w:name w:val="Intense Emphasis"/>
    <w:basedOn w:val="DefaultParagraphFont"/>
    <w:uiPriority w:val="21"/>
    <w:qFormat/>
    <w:rsid w:val="009E4AB1"/>
    <w:rPr>
      <w:i/>
      <w:iCs/>
      <w:color w:val="2F5496" w:themeColor="accent1" w:themeShade="BF"/>
    </w:rPr>
  </w:style>
  <w:style w:type="paragraph" w:styleId="IntenseQuote">
    <w:name w:val="Intense Quote"/>
    <w:basedOn w:val="Normal"/>
    <w:next w:val="Normal"/>
    <w:link w:val="IntenseQuoteChar"/>
    <w:uiPriority w:val="30"/>
    <w:qFormat/>
    <w:rsid w:val="009E4A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AB1"/>
    <w:rPr>
      <w:i/>
      <w:iCs/>
      <w:color w:val="2F5496" w:themeColor="accent1" w:themeShade="BF"/>
    </w:rPr>
  </w:style>
  <w:style w:type="character" w:styleId="IntenseReference">
    <w:name w:val="Intense Reference"/>
    <w:basedOn w:val="DefaultParagraphFont"/>
    <w:uiPriority w:val="32"/>
    <w:qFormat/>
    <w:rsid w:val="009E4AB1"/>
    <w:rPr>
      <w:b/>
      <w:bCs/>
      <w:smallCaps/>
      <w:color w:val="2F5496" w:themeColor="accent1" w:themeShade="BF"/>
      <w:spacing w:val="5"/>
    </w:rPr>
  </w:style>
  <w:style w:type="character" w:styleId="BookTitle">
    <w:name w:val="Book Title"/>
    <w:basedOn w:val="DefaultParagraphFont"/>
    <w:uiPriority w:val="33"/>
    <w:qFormat/>
    <w:rsid w:val="00B43F4C"/>
    <w:rPr>
      <w:b/>
      <w:bCs/>
      <w:i/>
      <w:iCs/>
      <w:spacing w:val="5"/>
    </w:rPr>
  </w:style>
  <w:style w:type="paragraph" w:styleId="Caption">
    <w:name w:val="caption"/>
    <w:basedOn w:val="Normal"/>
    <w:next w:val="Normal"/>
    <w:uiPriority w:val="35"/>
    <w:semiHidden/>
    <w:unhideWhenUsed/>
    <w:qFormat/>
    <w:rsid w:val="00B43F4C"/>
    <w:pPr>
      <w:spacing w:after="200" w:line="240" w:lineRule="auto"/>
    </w:pPr>
    <w:rPr>
      <w:i/>
      <w:iCs/>
      <w:color w:val="44546A" w:themeColor="text2"/>
      <w:sz w:val="18"/>
      <w:szCs w:val="18"/>
    </w:rPr>
  </w:style>
  <w:style w:type="character" w:styleId="Emphasis">
    <w:name w:val="Emphasis"/>
    <w:basedOn w:val="DefaultParagraphFont"/>
    <w:uiPriority w:val="20"/>
    <w:qFormat/>
    <w:rsid w:val="00B43F4C"/>
    <w:rPr>
      <w:i/>
      <w:iCs/>
    </w:rPr>
  </w:style>
  <w:style w:type="paragraph" w:styleId="NoSpacing">
    <w:name w:val="No Spacing"/>
    <w:uiPriority w:val="1"/>
    <w:qFormat/>
    <w:rsid w:val="00B43F4C"/>
    <w:pPr>
      <w:spacing w:after="0" w:line="240" w:lineRule="auto"/>
    </w:pPr>
  </w:style>
  <w:style w:type="character" w:styleId="Strong">
    <w:name w:val="Strong"/>
    <w:basedOn w:val="DefaultParagraphFont"/>
    <w:uiPriority w:val="22"/>
    <w:qFormat/>
    <w:rsid w:val="00B43F4C"/>
    <w:rPr>
      <w:b/>
      <w:bCs/>
    </w:rPr>
  </w:style>
  <w:style w:type="character" w:styleId="SubtleEmphasis">
    <w:name w:val="Subtle Emphasis"/>
    <w:basedOn w:val="DefaultParagraphFont"/>
    <w:uiPriority w:val="19"/>
    <w:qFormat/>
    <w:rsid w:val="00B43F4C"/>
    <w:rPr>
      <w:i/>
      <w:iCs/>
      <w:color w:val="404040" w:themeColor="text1" w:themeTint="BF"/>
    </w:rPr>
  </w:style>
  <w:style w:type="character" w:styleId="SubtleReference">
    <w:name w:val="Subtle Reference"/>
    <w:basedOn w:val="DefaultParagraphFont"/>
    <w:uiPriority w:val="31"/>
    <w:qFormat/>
    <w:rsid w:val="00B43F4C"/>
    <w:rPr>
      <w:smallCaps/>
      <w:color w:val="5A5A5A" w:themeColor="text1" w:themeTint="A5"/>
    </w:rPr>
  </w:style>
  <w:style w:type="paragraph" w:styleId="TOCHeading">
    <w:name w:val="TOC Heading"/>
    <w:basedOn w:val="Heading1"/>
    <w:next w:val="Normal"/>
    <w:uiPriority w:val="39"/>
    <w:semiHidden/>
    <w:unhideWhenUsed/>
    <w:qFormat/>
    <w:rsid w:val="00B43F4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561</Words>
  <Characters>3201</Characters>
  <Application>Microsoft Office Word</Application>
  <DocSecurity>0</DocSecurity>
  <Lines>26</Lines>
  <Paragraphs>7</Paragraphs>
  <ScaleCrop>false</ScaleCrop>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Smith</dc:creator>
  <cp:keywords/>
  <dc:description/>
  <cp:lastModifiedBy>Louann M</cp:lastModifiedBy>
  <cp:revision>2</cp:revision>
  <cp:lastPrinted>2026-08-03T15:21:00Z</cp:lastPrinted>
  <dcterms:created xsi:type="dcterms:W3CDTF">2026-08-25T14:32:00Z</dcterms:created>
  <dcterms:modified xsi:type="dcterms:W3CDTF">2026-08-25T14:32:00Z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2f209ea1-f35a-4e7d-92a9-6185226554df</vt:lpwstr>
  </property>
</Properties>
</file>