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09D4" w14:textId="461938CE" w:rsidR="000559DE" w:rsidRDefault="00EA6837" w:rsidP="00FF0C79">
      <w:pPr>
        <w:pStyle w:val="Heading1"/>
      </w:pPr>
      <w:r w:rsidRPr="007A3707">
        <w:rPr>
          <w:i/>
          <w:iCs/>
        </w:rPr>
        <w:t>In Deep</w:t>
      </w:r>
      <w:r>
        <w:t xml:space="preserve"> </w:t>
      </w:r>
      <w:r w:rsidR="001933A4">
        <w:t>TIP</w:t>
      </w:r>
      <w:r w:rsidR="00FF0C79">
        <w:t xml:space="preserve"> Sheet</w:t>
      </w:r>
    </w:p>
    <w:tbl>
      <w:tblPr>
        <w:tblStyle w:val="TableGrid"/>
        <w:tblW w:w="5195" w:type="pct"/>
        <w:jc w:val="center"/>
        <w:tblLook w:val="04A0" w:firstRow="1" w:lastRow="0" w:firstColumn="1" w:lastColumn="0" w:noHBand="0" w:noVBand="1"/>
      </w:tblPr>
      <w:tblGrid>
        <w:gridCol w:w="2606"/>
        <w:gridCol w:w="6744"/>
        <w:gridCol w:w="365"/>
      </w:tblGrid>
      <w:tr w:rsidR="00BB0FD3" w14:paraId="75CC03C1" w14:textId="4B5DB7E0" w:rsidTr="001E02CA">
        <w:trPr>
          <w:jc w:val="center"/>
        </w:trPr>
        <w:tc>
          <w:tcPr>
            <w:tcW w:w="1341" w:type="pct"/>
          </w:tcPr>
          <w:p w14:paraId="5A2E1CAD" w14:textId="4876044A" w:rsidR="00BB0FD3" w:rsidRDefault="00BB0FD3" w:rsidP="00DE4396">
            <w:pPr>
              <w:pStyle w:val="Content"/>
              <w:ind w:firstLine="0"/>
            </w:pPr>
            <w:r>
              <w:t xml:space="preserve">TITLE: </w:t>
            </w:r>
            <w:r w:rsidRPr="001933A4">
              <w:rPr>
                <w:i/>
                <w:iCs/>
              </w:rPr>
              <w:t>In Deep</w:t>
            </w:r>
          </w:p>
        </w:tc>
        <w:tc>
          <w:tcPr>
            <w:tcW w:w="3659" w:type="pct"/>
            <w:gridSpan w:val="2"/>
          </w:tcPr>
          <w:p w14:paraId="09D56760" w14:textId="77777777" w:rsidR="00BB0FD3" w:rsidRDefault="00BB0FD3" w:rsidP="001E02CA">
            <w:pPr>
              <w:pStyle w:val="Content"/>
              <w:spacing w:line="276" w:lineRule="auto"/>
              <w:ind w:firstLine="0"/>
            </w:pPr>
            <w:r w:rsidRPr="001933A4">
              <w:t>Price</w:t>
            </w:r>
            <w:r>
              <w:t>: 2</w:t>
            </w:r>
            <w:r w:rsidR="00A32B23">
              <w:t>0</w:t>
            </w:r>
            <w:r>
              <w:t>.99</w:t>
            </w:r>
            <w:r w:rsidR="00A32B23">
              <w:t xml:space="preserve"> HC</w:t>
            </w:r>
          </w:p>
          <w:p w14:paraId="30F82AD4" w14:textId="2DAE3FE4" w:rsidR="00A32B23" w:rsidRDefault="00A32B23" w:rsidP="001E02CA">
            <w:pPr>
              <w:pStyle w:val="Content"/>
              <w:spacing w:line="276" w:lineRule="auto"/>
              <w:ind w:firstLine="0"/>
            </w:pPr>
            <w:r>
              <w:t>15.99 T</w:t>
            </w:r>
            <w:r w:rsidR="001E02CA">
              <w:t>B</w:t>
            </w:r>
          </w:p>
          <w:p w14:paraId="360EEDF8" w14:textId="5BFA8EA1" w:rsidR="00A32B23" w:rsidRPr="001933A4" w:rsidRDefault="00A32B23" w:rsidP="001E02CA">
            <w:pPr>
              <w:pStyle w:val="Content"/>
              <w:spacing w:line="276" w:lineRule="auto"/>
              <w:ind w:firstLine="0"/>
            </w:pPr>
            <w:r>
              <w:t xml:space="preserve">8.99 </w:t>
            </w:r>
            <w:proofErr w:type="spellStart"/>
            <w:r>
              <w:t>Ebook</w:t>
            </w:r>
            <w:proofErr w:type="spellEnd"/>
          </w:p>
        </w:tc>
      </w:tr>
      <w:tr w:rsidR="00BB0FD3" w14:paraId="529DFFE1" w14:textId="58CBD2EB" w:rsidTr="001E02CA">
        <w:trPr>
          <w:jc w:val="center"/>
        </w:trPr>
        <w:tc>
          <w:tcPr>
            <w:tcW w:w="1341" w:type="pct"/>
          </w:tcPr>
          <w:p w14:paraId="2EB8F9F3" w14:textId="5BC9663B" w:rsidR="00BB0FD3" w:rsidRDefault="00BB0FD3" w:rsidP="005C4D02">
            <w:pPr>
              <w:pStyle w:val="Content"/>
              <w:spacing w:line="276" w:lineRule="auto"/>
              <w:ind w:firstLine="0"/>
            </w:pPr>
            <w:r>
              <w:t xml:space="preserve">Subtitle: </w:t>
            </w:r>
            <w:r w:rsidR="00825C99">
              <w:t>A Fin Fleming Thriller</w:t>
            </w:r>
          </w:p>
        </w:tc>
        <w:tc>
          <w:tcPr>
            <w:tcW w:w="3659" w:type="pct"/>
            <w:gridSpan w:val="2"/>
          </w:tcPr>
          <w:p w14:paraId="397F7A19" w14:textId="77777777" w:rsidR="001E02CA" w:rsidRDefault="00BB0FD3" w:rsidP="001E02CA">
            <w:pPr>
              <w:pStyle w:val="Content"/>
              <w:spacing w:line="276" w:lineRule="auto"/>
              <w:ind w:firstLine="0"/>
            </w:pPr>
            <w:r>
              <w:t xml:space="preserve">Trim Size: </w:t>
            </w:r>
          </w:p>
          <w:p w14:paraId="47BBAF25" w14:textId="6E90865C" w:rsidR="00A32B23" w:rsidRDefault="00A32B23" w:rsidP="001E02CA">
            <w:pPr>
              <w:pStyle w:val="Content"/>
              <w:spacing w:line="276" w:lineRule="auto"/>
              <w:ind w:firstLine="0"/>
            </w:pPr>
            <w:r>
              <w:t>HC 6X9</w:t>
            </w:r>
          </w:p>
          <w:p w14:paraId="0959BC6B" w14:textId="2DFD6ECD" w:rsidR="00BB0FD3" w:rsidRDefault="00A32B23" w:rsidP="001E02CA">
            <w:pPr>
              <w:pStyle w:val="Content"/>
              <w:spacing w:line="276" w:lineRule="auto"/>
              <w:ind w:firstLine="0"/>
            </w:pPr>
            <w:r>
              <w:t>T</w:t>
            </w:r>
            <w:r w:rsidR="001E02CA">
              <w:t>B</w:t>
            </w:r>
            <w:r>
              <w:t xml:space="preserve"> </w:t>
            </w:r>
            <w:r w:rsidR="00BB0FD3">
              <w:t>5.5X8.5</w:t>
            </w:r>
          </w:p>
        </w:tc>
      </w:tr>
      <w:tr w:rsidR="00BB0FD3" w14:paraId="78D6684A" w14:textId="77777777" w:rsidTr="001E02CA">
        <w:trPr>
          <w:jc w:val="center"/>
        </w:trPr>
        <w:tc>
          <w:tcPr>
            <w:tcW w:w="1341" w:type="pct"/>
          </w:tcPr>
          <w:p w14:paraId="130582A3" w14:textId="7A1724CC" w:rsidR="00BB0FD3" w:rsidRDefault="002D54F2" w:rsidP="00DE4396">
            <w:pPr>
              <w:pStyle w:val="Content"/>
              <w:ind w:firstLine="0"/>
            </w:pPr>
            <w:r>
              <w:t>Author: Sharon Ward</w:t>
            </w:r>
          </w:p>
        </w:tc>
        <w:tc>
          <w:tcPr>
            <w:tcW w:w="3659" w:type="pct"/>
            <w:gridSpan w:val="2"/>
          </w:tcPr>
          <w:p w14:paraId="55715BAA" w14:textId="7DE38194" w:rsidR="00BB0FD3" w:rsidRDefault="002D54F2" w:rsidP="00FF0C79">
            <w:pPr>
              <w:pStyle w:val="Content"/>
              <w:ind w:firstLine="0"/>
            </w:pPr>
            <w:r>
              <w:t>Illustrations: None</w:t>
            </w:r>
          </w:p>
        </w:tc>
      </w:tr>
      <w:tr w:rsidR="00BB0FD3" w14:paraId="4117C451" w14:textId="6CA17C89" w:rsidTr="001E02CA">
        <w:trPr>
          <w:jc w:val="center"/>
        </w:trPr>
        <w:tc>
          <w:tcPr>
            <w:tcW w:w="1341" w:type="pct"/>
          </w:tcPr>
          <w:p w14:paraId="183E276B" w14:textId="48DA4D20" w:rsidR="00BB0FD3" w:rsidRDefault="00BB0FD3" w:rsidP="001E02CA">
            <w:pPr>
              <w:pStyle w:val="Content"/>
              <w:spacing w:line="276" w:lineRule="auto"/>
              <w:ind w:firstLine="0"/>
            </w:pPr>
            <w:r>
              <w:t xml:space="preserve">FORMAT: </w:t>
            </w:r>
            <w:r w:rsidR="00825C99">
              <w:t xml:space="preserve">EB, HC, </w:t>
            </w:r>
            <w:r>
              <w:t>TB</w:t>
            </w:r>
          </w:p>
        </w:tc>
        <w:tc>
          <w:tcPr>
            <w:tcW w:w="3659" w:type="pct"/>
            <w:gridSpan w:val="2"/>
          </w:tcPr>
          <w:p w14:paraId="237B0266" w14:textId="6AB34580" w:rsidR="00BB0FD3" w:rsidRDefault="00BB0FD3" w:rsidP="00FF0C79">
            <w:pPr>
              <w:pStyle w:val="Content"/>
              <w:ind w:firstLine="0"/>
            </w:pPr>
            <w:r>
              <w:t>Bookstore Category: Mystery</w:t>
            </w:r>
            <w:r w:rsidR="00A32B23">
              <w:t xml:space="preserve"> and Thrillers</w:t>
            </w:r>
          </w:p>
        </w:tc>
      </w:tr>
      <w:tr w:rsidR="004545D3" w14:paraId="01E4BBAB" w14:textId="77777777" w:rsidTr="001E02CA">
        <w:trPr>
          <w:jc w:val="center"/>
        </w:trPr>
        <w:tc>
          <w:tcPr>
            <w:tcW w:w="1341" w:type="pct"/>
          </w:tcPr>
          <w:p w14:paraId="376845FE" w14:textId="0A3C3BEE" w:rsidR="004545D3" w:rsidRDefault="004545D3" w:rsidP="00DE4396">
            <w:pPr>
              <w:pStyle w:val="Content"/>
              <w:ind w:firstLine="0"/>
            </w:pPr>
            <w:r>
              <w:t>BISG</w:t>
            </w:r>
          </w:p>
        </w:tc>
        <w:tc>
          <w:tcPr>
            <w:tcW w:w="3659" w:type="pct"/>
            <w:gridSpan w:val="2"/>
          </w:tcPr>
          <w:p w14:paraId="30772934" w14:textId="77777777" w:rsidR="007D3B47" w:rsidRDefault="004545D3" w:rsidP="001E02CA">
            <w:pPr>
              <w:spacing w:line="276" w:lineRule="auto"/>
              <w:rPr>
                <w:rFonts w:eastAsia="Times New Roman"/>
              </w:rPr>
            </w:pPr>
            <w:r>
              <w:rPr>
                <w:shd w:val="clear" w:color="auto" w:fill="FFFFFF"/>
              </w:rPr>
              <w:t>FIC030000</w:t>
            </w:r>
            <w:r w:rsidR="007D3B47">
              <w:rPr>
                <w:shd w:val="clear" w:color="auto" w:fill="FFFFFF"/>
              </w:rPr>
              <w:t xml:space="preserve"> </w:t>
            </w:r>
            <w:r w:rsidR="007D3B47">
              <w:rPr>
                <w:b/>
                <w:bCs/>
              </w:rPr>
              <w:t>FICTION</w:t>
            </w:r>
            <w:r w:rsidR="007D3B47">
              <w:rPr>
                <w:rStyle w:val="apple-converted-space"/>
                <w:color w:val="000000"/>
                <w:spacing w:val="15"/>
                <w:shd w:val="clear" w:color="auto" w:fill="FFFFFF"/>
              </w:rPr>
              <w:t> </w:t>
            </w:r>
            <w:r w:rsidR="007D3B47">
              <w:rPr>
                <w:shd w:val="clear" w:color="auto" w:fill="FFFFFF"/>
              </w:rPr>
              <w:t>/ Thrillers / General</w:t>
            </w:r>
          </w:p>
          <w:p w14:paraId="1A7B8601" w14:textId="77777777" w:rsidR="007D3B47" w:rsidRDefault="004545D3" w:rsidP="001E02CA">
            <w:pPr>
              <w:spacing w:line="276" w:lineRule="auto"/>
              <w:rPr>
                <w:rFonts w:eastAsia="Times New Roman"/>
              </w:rPr>
            </w:pPr>
            <w:r>
              <w:rPr>
                <w:shd w:val="clear" w:color="auto" w:fill="FFFFFF"/>
              </w:rPr>
              <w:t>FIC022040</w:t>
            </w:r>
            <w:r w:rsidR="007D3B47">
              <w:rPr>
                <w:shd w:val="clear" w:color="auto" w:fill="FFFFFF"/>
              </w:rPr>
              <w:t xml:space="preserve"> </w:t>
            </w:r>
            <w:r w:rsidR="007D3B47">
              <w:rPr>
                <w:b/>
                <w:bCs/>
              </w:rPr>
              <w:t>FICTION</w:t>
            </w:r>
            <w:r w:rsidR="007D3B47">
              <w:rPr>
                <w:rStyle w:val="apple-converted-space"/>
                <w:color w:val="000000"/>
                <w:spacing w:val="15"/>
                <w:shd w:val="clear" w:color="auto" w:fill="FFFFFF"/>
              </w:rPr>
              <w:t> </w:t>
            </w:r>
            <w:r w:rsidR="007D3B47">
              <w:rPr>
                <w:shd w:val="clear" w:color="auto" w:fill="FFFFFF"/>
              </w:rPr>
              <w:t>/ Mystery &amp; Detective / Women Sleuths</w:t>
            </w:r>
          </w:p>
          <w:p w14:paraId="01B6A688" w14:textId="045787F1" w:rsidR="004545D3" w:rsidRDefault="004545D3" w:rsidP="001E02CA">
            <w:pPr>
              <w:spacing w:line="276" w:lineRule="auto"/>
              <w:rPr>
                <w:rFonts w:eastAsia="Times New Roman"/>
              </w:rPr>
            </w:pPr>
            <w:r>
              <w:rPr>
                <w:shd w:val="clear" w:color="auto" w:fill="FFFFFF"/>
              </w:rPr>
              <w:t xml:space="preserve">FIC022030 </w:t>
            </w:r>
            <w:r>
              <w:rPr>
                <w:b/>
                <w:bCs/>
              </w:rPr>
              <w:t>FICTION</w:t>
            </w:r>
            <w:r>
              <w:rPr>
                <w:rStyle w:val="apple-converted-space"/>
                <w:color w:val="000000"/>
                <w:spacing w:val="15"/>
                <w:shd w:val="clear" w:color="auto" w:fill="FFFFFF"/>
              </w:rPr>
              <w:t> </w:t>
            </w:r>
            <w:r>
              <w:rPr>
                <w:shd w:val="clear" w:color="auto" w:fill="FFFFFF"/>
              </w:rPr>
              <w:t>/ Mystery &amp; Detective / Traditional</w:t>
            </w:r>
          </w:p>
          <w:p w14:paraId="3651F9B1" w14:textId="77777777" w:rsidR="004545D3" w:rsidRDefault="004545D3" w:rsidP="007D3B47">
            <w:pPr>
              <w:pStyle w:val="Content"/>
              <w:spacing w:line="240" w:lineRule="auto"/>
              <w:ind w:firstLine="0"/>
            </w:pPr>
          </w:p>
        </w:tc>
      </w:tr>
      <w:tr w:rsidR="00BB0FD3" w14:paraId="69FB7322" w14:textId="41F8F0BE" w:rsidTr="001E02CA">
        <w:trPr>
          <w:jc w:val="center"/>
        </w:trPr>
        <w:tc>
          <w:tcPr>
            <w:tcW w:w="1341" w:type="pct"/>
          </w:tcPr>
          <w:p w14:paraId="6C4D5AA8" w14:textId="0B4575CF" w:rsidR="00BB0FD3" w:rsidRDefault="002D54F2" w:rsidP="00DE4396">
            <w:pPr>
              <w:pStyle w:val="Content"/>
              <w:ind w:firstLine="0"/>
            </w:pPr>
            <w:r>
              <w:t xml:space="preserve">ISBN: </w:t>
            </w:r>
          </w:p>
        </w:tc>
        <w:tc>
          <w:tcPr>
            <w:tcW w:w="3659" w:type="pct"/>
            <w:gridSpan w:val="2"/>
          </w:tcPr>
          <w:p w14:paraId="4896A078" w14:textId="134218CF" w:rsidR="00D22E86" w:rsidRPr="008066A5" w:rsidRDefault="00AD47B9" w:rsidP="001E02CA">
            <w:pPr>
              <w:tabs>
                <w:tab w:val="left" w:pos="1240"/>
              </w:tabs>
              <w:spacing w:line="276" w:lineRule="auto"/>
              <w:rPr>
                <w:rFonts w:ascii="Calibri" w:hAnsi="Calibri" w:cs="Calibri"/>
                <w:color w:val="000000"/>
              </w:rPr>
            </w:pPr>
            <w:r w:rsidRPr="008066A5">
              <w:rPr>
                <w:rFonts w:ascii="Calibri" w:hAnsi="Calibri" w:cs="Calibri"/>
                <w:color w:val="000000"/>
              </w:rPr>
              <w:t>eBook</w:t>
            </w:r>
            <w:r w:rsidR="00D22E86">
              <w:rPr>
                <w:rFonts w:ascii="Calibri" w:hAnsi="Calibri" w:cs="Calibri"/>
                <w:color w:val="000000"/>
              </w:rPr>
              <w:t xml:space="preserve"> </w:t>
            </w:r>
            <w:r w:rsidR="00EA6837">
              <w:rPr>
                <w:rFonts w:ascii="Calibri" w:hAnsi="Calibri" w:cs="Calibri"/>
                <w:color w:val="000000"/>
              </w:rPr>
              <w:t xml:space="preserve">        </w:t>
            </w:r>
            <w:r w:rsidR="00D22E86" w:rsidRPr="00397A2D">
              <w:rPr>
                <w:rFonts w:ascii="Calibri" w:hAnsi="Calibri" w:cs="Calibri"/>
                <w:color w:val="000000"/>
              </w:rPr>
              <w:t>978-1-7350511-0-9</w:t>
            </w:r>
          </w:p>
          <w:p w14:paraId="559707F0" w14:textId="6A92B131" w:rsidR="00D22E86" w:rsidRPr="008066A5" w:rsidRDefault="00D22E86" w:rsidP="001E02CA">
            <w:pPr>
              <w:tabs>
                <w:tab w:val="left" w:pos="1240"/>
              </w:tabs>
              <w:spacing w:line="276" w:lineRule="auto"/>
              <w:rPr>
                <w:rFonts w:ascii="Calibri" w:hAnsi="Calibri" w:cs="Calibri"/>
                <w:color w:val="000000"/>
              </w:rPr>
            </w:pPr>
            <w:r w:rsidRPr="008066A5">
              <w:rPr>
                <w:rFonts w:ascii="Calibri" w:hAnsi="Calibri" w:cs="Calibri"/>
                <w:color w:val="000000"/>
              </w:rPr>
              <w:t>HC</w:t>
            </w:r>
            <w:r>
              <w:rPr>
                <w:rFonts w:ascii="Calibri" w:hAnsi="Calibri" w:cs="Calibri"/>
                <w:color w:val="000000"/>
              </w:rPr>
              <w:t xml:space="preserve"> </w:t>
            </w:r>
            <w:r w:rsidR="00EA6837">
              <w:rPr>
                <w:rFonts w:ascii="Calibri" w:hAnsi="Calibri" w:cs="Calibri"/>
                <w:color w:val="000000"/>
              </w:rPr>
              <w:t xml:space="preserve">              </w:t>
            </w:r>
            <w:r w:rsidRPr="00397A2D">
              <w:rPr>
                <w:rFonts w:ascii="Calibri" w:hAnsi="Calibri" w:cs="Calibri"/>
                <w:color w:val="000000"/>
              </w:rPr>
              <w:t>978-1-7350511-1-6</w:t>
            </w:r>
          </w:p>
          <w:p w14:paraId="1E18750E" w14:textId="53057A1E" w:rsidR="00D22E86" w:rsidRPr="00397A2D" w:rsidRDefault="00D22E86" w:rsidP="001E02CA">
            <w:pPr>
              <w:tabs>
                <w:tab w:val="left" w:pos="1240"/>
              </w:tabs>
              <w:spacing w:line="276" w:lineRule="auto"/>
              <w:rPr>
                <w:rFonts w:ascii="Calibri" w:hAnsi="Calibri" w:cs="Calibri"/>
                <w:color w:val="000000"/>
              </w:rPr>
            </w:pPr>
            <w:r>
              <w:rPr>
                <w:rFonts w:ascii="Calibri" w:hAnsi="Calibri" w:cs="Calibri"/>
                <w:color w:val="000000"/>
              </w:rPr>
              <w:t>T</w:t>
            </w:r>
            <w:r w:rsidR="00EA6837">
              <w:rPr>
                <w:rFonts w:ascii="Calibri" w:hAnsi="Calibri" w:cs="Calibri"/>
                <w:color w:val="000000"/>
              </w:rPr>
              <w:t>B</w:t>
            </w:r>
            <w:r>
              <w:rPr>
                <w:rFonts w:ascii="Calibri" w:hAnsi="Calibri" w:cs="Calibri"/>
                <w:color w:val="000000"/>
              </w:rPr>
              <w:t xml:space="preserve"> </w:t>
            </w:r>
            <w:r w:rsidR="00EA6837">
              <w:rPr>
                <w:rFonts w:ascii="Calibri" w:hAnsi="Calibri" w:cs="Calibri"/>
                <w:color w:val="000000"/>
              </w:rPr>
              <w:t xml:space="preserve">              </w:t>
            </w:r>
            <w:r w:rsidRPr="00397A2D">
              <w:rPr>
                <w:rFonts w:ascii="Calibri" w:hAnsi="Calibri" w:cs="Calibri"/>
                <w:color w:val="000000"/>
              </w:rPr>
              <w:t xml:space="preserve">978-1-7350511-2-3 </w:t>
            </w:r>
          </w:p>
          <w:p w14:paraId="6E9BCC59" w14:textId="77C98F74" w:rsidR="00BB0FD3" w:rsidRDefault="002D54F2" w:rsidP="001E02CA">
            <w:pPr>
              <w:pStyle w:val="Content"/>
              <w:spacing w:line="276" w:lineRule="auto"/>
              <w:ind w:firstLine="0"/>
            </w:pPr>
            <w:r>
              <w:t xml:space="preserve">Pub date: </w:t>
            </w:r>
            <w:r w:rsidR="00A32B23">
              <w:t>August</w:t>
            </w:r>
            <w:r>
              <w:t xml:space="preserve">, </w:t>
            </w:r>
            <w:r w:rsidR="00BB0FD3">
              <w:t>2021</w:t>
            </w:r>
          </w:p>
        </w:tc>
      </w:tr>
      <w:tr w:rsidR="00BB0FD3" w14:paraId="23277A34" w14:textId="68FDB1F2" w:rsidTr="001E02CA">
        <w:trPr>
          <w:jc w:val="center"/>
        </w:trPr>
        <w:tc>
          <w:tcPr>
            <w:tcW w:w="1341" w:type="pct"/>
          </w:tcPr>
          <w:p w14:paraId="4083C5C3" w14:textId="74BB0F77" w:rsidR="00BB0FD3" w:rsidRDefault="002D54F2" w:rsidP="00DE4396">
            <w:pPr>
              <w:pStyle w:val="Content"/>
              <w:ind w:firstLine="0"/>
            </w:pPr>
            <w:r>
              <w:t>Description</w:t>
            </w:r>
          </w:p>
        </w:tc>
        <w:tc>
          <w:tcPr>
            <w:tcW w:w="3659" w:type="pct"/>
            <w:gridSpan w:val="2"/>
          </w:tcPr>
          <w:p w14:paraId="7910D71B" w14:textId="77777777" w:rsidR="00655B07" w:rsidRPr="00EA6837" w:rsidRDefault="00655B07" w:rsidP="00EA6837">
            <w:pPr>
              <w:spacing w:line="276" w:lineRule="auto"/>
              <w:jc w:val="both"/>
              <w:rPr>
                <w:rFonts w:asciiTheme="majorHAnsi" w:hAnsiTheme="majorHAnsi" w:cstheme="majorHAnsi"/>
                <w:color w:val="535A62"/>
              </w:rPr>
            </w:pPr>
            <w:r w:rsidRPr="00EA6837">
              <w:rPr>
                <w:rFonts w:asciiTheme="majorHAnsi" w:hAnsiTheme="majorHAnsi" w:cstheme="majorHAnsi"/>
                <w:color w:val="535A62"/>
              </w:rPr>
              <w:t>When a series of accidents befalls the staff at a Cayman Islands-based oceanographic institute, the blame falls on underwater photographer Fin Fleming, who has recently joined the institute founded by her world</w:t>
            </w:r>
            <w:r w:rsidRPr="00EA6837">
              <w:rPr>
                <w:rFonts w:asciiTheme="majorHAnsi" w:hAnsiTheme="majorHAnsi" w:cstheme="majorHAnsi"/>
                <w:color w:val="535A62"/>
              </w:rPr>
              <w:noBreakHyphen/>
              <w:t>famous oceanographer mother.</w:t>
            </w:r>
          </w:p>
          <w:p w14:paraId="161923DE" w14:textId="77777777" w:rsidR="00655B07" w:rsidRPr="00EA6837" w:rsidRDefault="00655B07" w:rsidP="00EA6837">
            <w:pPr>
              <w:spacing w:line="276" w:lineRule="auto"/>
              <w:jc w:val="both"/>
              <w:rPr>
                <w:rFonts w:asciiTheme="majorHAnsi" w:hAnsiTheme="majorHAnsi" w:cstheme="majorHAnsi"/>
                <w:color w:val="535A62"/>
              </w:rPr>
            </w:pPr>
          </w:p>
          <w:p w14:paraId="5D81B544" w14:textId="77777777" w:rsidR="00655B07" w:rsidRPr="00EA6837" w:rsidRDefault="00655B07" w:rsidP="00EA6837">
            <w:pPr>
              <w:spacing w:line="276" w:lineRule="auto"/>
              <w:jc w:val="both"/>
              <w:rPr>
                <w:rFonts w:asciiTheme="majorHAnsi" w:hAnsiTheme="majorHAnsi" w:cstheme="majorHAnsi"/>
                <w:color w:val="535A62"/>
              </w:rPr>
            </w:pPr>
            <w:r w:rsidRPr="00EA6837">
              <w:rPr>
                <w:rFonts w:asciiTheme="majorHAnsi" w:hAnsiTheme="majorHAnsi" w:cstheme="majorHAnsi"/>
                <w:color w:val="535A62"/>
              </w:rPr>
              <w:t>The arrival of her stepfather's previously unknown children threatens to sink her mother's marriage, and Fin's ex-husband steals the wind from her career sails when he publicly claims her best work as his own. Fin's life gets even more unsettled when her estranged father shows up out of the blue, after casting her adrift more than twenty years earlier. She seems to be getting her life back on course when she meets Liam, an intriguing Australian who loves diving as much as she does.</w:t>
            </w:r>
          </w:p>
          <w:p w14:paraId="5413E5B1" w14:textId="77777777" w:rsidR="00655B07" w:rsidRPr="00EA6837" w:rsidRDefault="00655B07" w:rsidP="00EA6837">
            <w:pPr>
              <w:spacing w:line="276" w:lineRule="auto"/>
              <w:jc w:val="both"/>
              <w:rPr>
                <w:rFonts w:asciiTheme="majorHAnsi" w:hAnsiTheme="majorHAnsi" w:cstheme="majorHAnsi"/>
                <w:color w:val="535A62"/>
              </w:rPr>
            </w:pPr>
          </w:p>
          <w:p w14:paraId="1A46A4A8" w14:textId="605857DA" w:rsidR="00BB0FD3" w:rsidRPr="00EA6837" w:rsidRDefault="00655B07" w:rsidP="00EA6837">
            <w:pPr>
              <w:spacing w:line="276" w:lineRule="auto"/>
              <w:jc w:val="both"/>
              <w:rPr>
                <w:rFonts w:asciiTheme="majorHAnsi" w:hAnsiTheme="majorHAnsi" w:cstheme="majorHAnsi"/>
                <w:color w:val="535A62"/>
              </w:rPr>
            </w:pPr>
            <w:r w:rsidRPr="00EA6837">
              <w:rPr>
                <w:rFonts w:asciiTheme="majorHAnsi" w:hAnsiTheme="majorHAnsi" w:cstheme="majorHAnsi"/>
                <w:color w:val="535A62"/>
              </w:rPr>
              <w:t>But the tide turns when Fin realizes the lethal accidents are not coincidences—the killer is targeting her family. She can trust no one and must set a course to surface the predator's identity before her family is swept away on a wave of malevolence.</w:t>
            </w:r>
          </w:p>
        </w:tc>
      </w:tr>
      <w:tr w:rsidR="00BB0FD3" w14:paraId="52DB0FCD" w14:textId="03E44532" w:rsidTr="001E02CA">
        <w:trPr>
          <w:jc w:val="center"/>
        </w:trPr>
        <w:tc>
          <w:tcPr>
            <w:tcW w:w="1341" w:type="pct"/>
          </w:tcPr>
          <w:p w14:paraId="719193E5" w14:textId="2A603734" w:rsidR="00BB0FD3" w:rsidRDefault="002D54F2" w:rsidP="00DE4396">
            <w:pPr>
              <w:pStyle w:val="Content"/>
              <w:ind w:firstLine="0"/>
            </w:pPr>
            <w:r>
              <w:t>Selling Points</w:t>
            </w:r>
          </w:p>
        </w:tc>
        <w:tc>
          <w:tcPr>
            <w:tcW w:w="3659" w:type="pct"/>
            <w:gridSpan w:val="2"/>
          </w:tcPr>
          <w:p w14:paraId="78E3B671" w14:textId="03F8DDEC" w:rsidR="00BB0FD3" w:rsidRPr="00EA6837" w:rsidRDefault="00655B07" w:rsidP="007A3707">
            <w:pPr>
              <w:pStyle w:val="Content"/>
              <w:spacing w:line="276" w:lineRule="auto"/>
              <w:ind w:firstLine="0"/>
              <w:rPr>
                <w:rFonts w:cstheme="majorHAnsi"/>
              </w:rPr>
            </w:pPr>
            <w:r w:rsidRPr="00EA6837">
              <w:rPr>
                <w:rFonts w:cstheme="majorHAnsi"/>
              </w:rPr>
              <w:t xml:space="preserve">Fin Fleming, the protagonist of </w:t>
            </w:r>
            <w:r w:rsidRPr="00EA6837">
              <w:rPr>
                <w:rFonts w:cstheme="majorHAnsi"/>
                <w:i/>
                <w:iCs/>
              </w:rPr>
              <w:t>In Deep</w:t>
            </w:r>
            <w:r w:rsidRPr="00EA6837">
              <w:rPr>
                <w:rFonts w:cstheme="majorHAnsi"/>
              </w:rPr>
              <w:t xml:space="preserve">, is a resilient and courageous woman who will appeal to fans of authors such as Andrew Mayne, </w:t>
            </w:r>
            <w:r w:rsidR="007A3707">
              <w:rPr>
                <w:rFonts w:cstheme="majorHAnsi"/>
              </w:rPr>
              <w:t xml:space="preserve">or </w:t>
            </w:r>
            <w:r w:rsidRPr="00EA6837">
              <w:rPr>
                <w:rFonts w:cstheme="majorHAnsi"/>
              </w:rPr>
              <w:lastRenderedPageBreak/>
              <w:t xml:space="preserve">Clive Cussler because of the underwater sequences and adventure aspects, while fans of Susan Elia </w:t>
            </w:r>
            <w:proofErr w:type="spellStart"/>
            <w:r w:rsidRPr="00EA6837">
              <w:rPr>
                <w:rFonts w:cstheme="majorHAnsi"/>
              </w:rPr>
              <w:t>MacNeal</w:t>
            </w:r>
            <w:proofErr w:type="spellEnd"/>
            <w:r w:rsidRPr="00EA6837">
              <w:rPr>
                <w:rFonts w:cstheme="majorHAnsi"/>
              </w:rPr>
              <w:t>, Hallie Ephron, and Edwin Hill will enjoy the strong, smart, female protagonist.</w:t>
            </w:r>
          </w:p>
        </w:tc>
      </w:tr>
      <w:tr w:rsidR="00BB0FD3" w14:paraId="6522A1BF" w14:textId="639BC76B" w:rsidTr="001E02CA">
        <w:trPr>
          <w:jc w:val="center"/>
        </w:trPr>
        <w:tc>
          <w:tcPr>
            <w:tcW w:w="1341" w:type="pct"/>
          </w:tcPr>
          <w:p w14:paraId="49D8AA0C" w14:textId="1DBD4B3A" w:rsidR="00BB0FD3" w:rsidRDefault="002D54F2" w:rsidP="00DE4396">
            <w:pPr>
              <w:pStyle w:val="Content"/>
              <w:ind w:firstLine="0"/>
            </w:pPr>
            <w:r>
              <w:lastRenderedPageBreak/>
              <w:t>Handle</w:t>
            </w:r>
          </w:p>
        </w:tc>
        <w:tc>
          <w:tcPr>
            <w:tcW w:w="3659" w:type="pct"/>
            <w:gridSpan w:val="2"/>
          </w:tcPr>
          <w:p w14:paraId="180078AF" w14:textId="4E948AB2" w:rsidR="00BB0FD3" w:rsidRPr="00EA6837" w:rsidRDefault="003E5132" w:rsidP="00EA6837">
            <w:pPr>
              <w:pStyle w:val="Content"/>
              <w:spacing w:line="276" w:lineRule="auto"/>
              <w:ind w:firstLine="0"/>
              <w:jc w:val="both"/>
              <w:rPr>
                <w:rFonts w:cstheme="majorHAnsi"/>
              </w:rPr>
            </w:pPr>
            <w:r w:rsidRPr="00EA6837">
              <w:rPr>
                <w:rFonts w:cstheme="majorHAnsi"/>
                <w:color w:val="333333"/>
                <w:shd w:val="clear" w:color="auto" w:fill="FFFFFF"/>
              </w:rPr>
              <w:t>An underwater photographer confronts danger in the Cayman Islands when a killer targets her family.</w:t>
            </w:r>
          </w:p>
        </w:tc>
      </w:tr>
      <w:tr w:rsidR="00BB0FD3" w14:paraId="657297B3" w14:textId="69D968DB" w:rsidTr="001E02CA">
        <w:trPr>
          <w:jc w:val="center"/>
        </w:trPr>
        <w:tc>
          <w:tcPr>
            <w:tcW w:w="1341" w:type="pct"/>
          </w:tcPr>
          <w:p w14:paraId="27A93357" w14:textId="6FB3DBA6" w:rsidR="00BB0FD3" w:rsidRPr="005C4D02" w:rsidRDefault="00132840" w:rsidP="00DE4396">
            <w:pPr>
              <w:pStyle w:val="Content"/>
              <w:ind w:firstLine="0"/>
            </w:pPr>
            <w:r w:rsidRPr="005C4D02">
              <w:t>About the Author:</w:t>
            </w:r>
          </w:p>
        </w:tc>
        <w:tc>
          <w:tcPr>
            <w:tcW w:w="3659" w:type="pct"/>
            <w:gridSpan w:val="2"/>
          </w:tcPr>
          <w:p w14:paraId="523D628E" w14:textId="77777777" w:rsidR="003E5132" w:rsidRPr="00EA6837" w:rsidRDefault="003E5132" w:rsidP="007A3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heme="majorHAnsi"/>
                <w:color w:val="000000"/>
              </w:rPr>
            </w:pPr>
            <w:r w:rsidRPr="00EA6837">
              <w:rPr>
                <w:rFonts w:asciiTheme="majorHAnsi" w:hAnsiTheme="majorHAnsi" w:cstheme="majorHAnsi"/>
                <w:color w:val="000000"/>
              </w:rPr>
              <w:t>Sharon Ward is an avid scuba diver. She was a PADI certified divemaster and has hundreds of dives under her weight belt. Wanting to share the joy and wonder of the underwater world, she wrote In Deep.</w:t>
            </w:r>
          </w:p>
          <w:p w14:paraId="048DC582" w14:textId="77777777" w:rsidR="001E02CA" w:rsidRDefault="001E02CA" w:rsidP="007A3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76"/>
              <w:rPr>
                <w:rFonts w:asciiTheme="majorHAnsi" w:hAnsiTheme="majorHAnsi" w:cstheme="majorHAnsi"/>
                <w:color w:val="000000"/>
              </w:rPr>
            </w:pPr>
          </w:p>
          <w:p w14:paraId="17FABF19" w14:textId="4DDECBC4" w:rsidR="003E5132" w:rsidRDefault="003E5132" w:rsidP="007A3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heme="majorHAnsi"/>
                <w:color w:val="000000"/>
              </w:rPr>
            </w:pPr>
            <w:r w:rsidRPr="00EA6837">
              <w:rPr>
                <w:rFonts w:asciiTheme="majorHAnsi" w:hAnsiTheme="majorHAnsi" w:cstheme="majorHAnsi"/>
                <w:color w:val="000000"/>
              </w:rPr>
              <w:t>She lives on the south coast of Massachusetts with her husband, Jack, and Molly, their long-haired miniature dachshund. Guess who’s in charge?</w:t>
            </w:r>
          </w:p>
          <w:p w14:paraId="773BF93D" w14:textId="77777777" w:rsidR="001E02CA" w:rsidRPr="00EA6837" w:rsidRDefault="001E02CA" w:rsidP="007A3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heme="majorHAnsi"/>
                <w:color w:val="000000"/>
              </w:rPr>
            </w:pPr>
          </w:p>
          <w:p w14:paraId="0981EFF0" w14:textId="6E036EA7" w:rsidR="003E5132" w:rsidRPr="00EA6837" w:rsidRDefault="003E5132" w:rsidP="007A37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cstheme="majorHAnsi"/>
                <w:color w:val="000000"/>
              </w:rPr>
            </w:pPr>
            <w:r w:rsidRPr="00EA6837">
              <w:rPr>
                <w:rFonts w:asciiTheme="majorHAnsi" w:hAnsiTheme="majorHAnsi" w:cstheme="majorHAnsi"/>
                <w:color w:val="000000"/>
              </w:rPr>
              <w:t>To learn more</w:t>
            </w:r>
            <w:r w:rsidR="00EA6837">
              <w:rPr>
                <w:rFonts w:asciiTheme="majorHAnsi" w:hAnsiTheme="majorHAnsi" w:cstheme="majorHAnsi"/>
                <w:color w:val="000000"/>
              </w:rPr>
              <w:t xml:space="preserve">: </w:t>
            </w:r>
          </w:p>
          <w:p w14:paraId="58DE7319" w14:textId="77777777" w:rsidR="003E5132" w:rsidRPr="00EA6837" w:rsidRDefault="003E5132" w:rsidP="007A3707">
            <w:pPr>
              <w:spacing w:line="276" w:lineRule="auto"/>
              <w:rPr>
                <w:rFonts w:asciiTheme="majorHAnsi" w:hAnsiTheme="majorHAnsi" w:cstheme="majorHAnsi"/>
                <w:color w:val="000000"/>
              </w:rPr>
            </w:pPr>
            <w:hyperlink r:id="rId6" w:history="1">
              <w:r w:rsidRPr="00EA6837">
                <w:rPr>
                  <w:rFonts w:asciiTheme="majorHAnsi" w:hAnsiTheme="majorHAnsi" w:cstheme="majorHAnsi"/>
                  <w:color w:val="000000"/>
                </w:rPr>
                <w:t>http://www</w:t>
              </w:r>
            </w:hyperlink>
            <w:hyperlink r:id="rId7" w:history="1">
              <w:r w:rsidRPr="00EA6837">
                <w:rPr>
                  <w:rFonts w:asciiTheme="majorHAnsi" w:hAnsiTheme="majorHAnsi" w:cstheme="majorHAnsi"/>
                  <w:color w:val="000000"/>
                </w:rPr>
                <w:t>.sharonward.com</w:t>
              </w:r>
            </w:hyperlink>
          </w:p>
          <w:p w14:paraId="68F266AA" w14:textId="77777777" w:rsidR="003E5132" w:rsidRPr="00EA6837" w:rsidRDefault="003E5132" w:rsidP="007A3707">
            <w:pPr>
              <w:spacing w:line="276" w:lineRule="auto"/>
              <w:rPr>
                <w:rFonts w:asciiTheme="majorHAnsi" w:hAnsiTheme="majorHAnsi" w:cstheme="majorHAnsi"/>
              </w:rPr>
            </w:pPr>
            <w:r w:rsidRPr="00EA6837">
              <w:rPr>
                <w:rFonts w:asciiTheme="majorHAnsi" w:hAnsiTheme="majorHAnsi" w:cstheme="majorHAnsi"/>
              </w:rPr>
              <w:t>facebook.com/</w:t>
            </w:r>
            <w:proofErr w:type="spellStart"/>
            <w:r w:rsidRPr="00EA6837">
              <w:rPr>
                <w:rFonts w:asciiTheme="majorHAnsi" w:hAnsiTheme="majorHAnsi" w:cstheme="majorHAnsi"/>
              </w:rPr>
              <w:t>sharonwardauthor</w:t>
            </w:r>
            <w:proofErr w:type="spellEnd"/>
          </w:p>
          <w:p w14:paraId="1EC85355" w14:textId="2CB0DF75" w:rsidR="003E5132" w:rsidRPr="00EA6837" w:rsidRDefault="003E5132" w:rsidP="00EA6837">
            <w:pPr>
              <w:spacing w:line="276" w:lineRule="auto"/>
              <w:jc w:val="both"/>
              <w:rPr>
                <w:rFonts w:asciiTheme="majorHAnsi" w:hAnsiTheme="majorHAnsi" w:cstheme="majorHAnsi"/>
              </w:rPr>
            </w:pPr>
            <w:hyperlink r:id="rId8" w:history="1">
              <w:r w:rsidRPr="00EA6837">
                <w:rPr>
                  <w:rStyle w:val="Hyperlink"/>
                  <w:rFonts w:asciiTheme="majorHAnsi" w:hAnsiTheme="majorHAnsi" w:cstheme="majorHAnsi"/>
                </w:rPr>
                <w:t>twitter.com/@sharonwardwrite</w:t>
              </w:r>
            </w:hyperlink>
          </w:p>
          <w:p w14:paraId="212361FB" w14:textId="2EC56BD4" w:rsidR="00BB0FD3" w:rsidRPr="00EA6837" w:rsidRDefault="00BB0FD3" w:rsidP="00EA6837">
            <w:pPr>
              <w:pStyle w:val="Content"/>
              <w:spacing w:line="276" w:lineRule="auto"/>
              <w:ind w:firstLine="0"/>
              <w:jc w:val="both"/>
              <w:rPr>
                <w:rFonts w:cstheme="majorHAnsi"/>
              </w:rPr>
            </w:pPr>
          </w:p>
        </w:tc>
      </w:tr>
      <w:tr w:rsidR="00BB0FD3" w14:paraId="2F0BB4BD" w14:textId="5932FA82" w:rsidTr="001E02CA">
        <w:trPr>
          <w:jc w:val="center"/>
        </w:trPr>
        <w:tc>
          <w:tcPr>
            <w:tcW w:w="1341" w:type="pct"/>
          </w:tcPr>
          <w:p w14:paraId="0A8B3E18" w14:textId="40AEFF25" w:rsidR="00BB0FD3" w:rsidRDefault="00132840" w:rsidP="001E02CA">
            <w:pPr>
              <w:pStyle w:val="Content"/>
              <w:spacing w:line="276" w:lineRule="auto"/>
              <w:ind w:firstLine="0"/>
            </w:pPr>
            <w:r>
              <w:t>Advertising and Promotion Plans:</w:t>
            </w:r>
          </w:p>
        </w:tc>
        <w:tc>
          <w:tcPr>
            <w:tcW w:w="3659" w:type="pct"/>
            <w:gridSpan w:val="2"/>
          </w:tcPr>
          <w:p w14:paraId="1AD9C29D" w14:textId="6F03DC3C" w:rsidR="00BB0FD3" w:rsidRPr="00EA6837" w:rsidRDefault="003E5132" w:rsidP="001E02CA">
            <w:pPr>
              <w:pStyle w:val="Content"/>
              <w:spacing w:line="276" w:lineRule="auto"/>
              <w:ind w:firstLine="0"/>
              <w:rPr>
                <w:rFonts w:cstheme="majorHAnsi"/>
              </w:rPr>
            </w:pPr>
            <w:r w:rsidRPr="00EA6837">
              <w:rPr>
                <w:rFonts w:cstheme="majorHAnsi"/>
              </w:rPr>
              <w:t xml:space="preserve">Ads on Amazon, Twitter, Facebook, </w:t>
            </w:r>
            <w:proofErr w:type="spellStart"/>
            <w:r w:rsidRPr="00EA6837">
              <w:rPr>
                <w:rFonts w:cstheme="majorHAnsi"/>
              </w:rPr>
              <w:t>Bookbub</w:t>
            </w:r>
            <w:proofErr w:type="spellEnd"/>
            <w:r w:rsidRPr="00EA6837">
              <w:rPr>
                <w:rFonts w:cstheme="majorHAnsi"/>
              </w:rPr>
              <w:t xml:space="preserve">; Leverage existing relationships with mystery blogs for guest posts; Apply to speak at conferences including New England Crime Bake and other Sisters in Crime regional events; Enroll at New England Sisters in Crime Speakers Bureau; </w:t>
            </w:r>
            <w:r w:rsidR="001E02CA">
              <w:rPr>
                <w:rFonts w:cstheme="majorHAnsi"/>
              </w:rPr>
              <w:t>S</w:t>
            </w:r>
            <w:r w:rsidRPr="00EA6837">
              <w:rPr>
                <w:rFonts w:cstheme="majorHAnsi"/>
              </w:rPr>
              <w:t xml:space="preserve">ignings and appearances at libraries and bookstores through </w:t>
            </w:r>
            <w:proofErr w:type="spellStart"/>
            <w:r w:rsidRPr="00EA6837">
              <w:rPr>
                <w:rFonts w:cstheme="majorHAnsi"/>
              </w:rPr>
              <w:t>SinCNE</w:t>
            </w:r>
            <w:proofErr w:type="spellEnd"/>
            <w:r w:rsidRPr="00EA6837">
              <w:rPr>
                <w:rFonts w:cstheme="majorHAnsi"/>
              </w:rPr>
              <w:t xml:space="preserve"> and personal efforts.</w:t>
            </w:r>
          </w:p>
        </w:tc>
      </w:tr>
      <w:tr w:rsidR="003E5132" w14:paraId="309F4E77" w14:textId="243589B9" w:rsidTr="001E02CA">
        <w:trPr>
          <w:gridAfter w:val="1"/>
          <w:wAfter w:w="188" w:type="pct"/>
          <w:jc w:val="center"/>
        </w:trPr>
        <w:tc>
          <w:tcPr>
            <w:tcW w:w="1341" w:type="pct"/>
          </w:tcPr>
          <w:p w14:paraId="591447C7" w14:textId="59C7FB10" w:rsidR="003E5132" w:rsidRDefault="003E5132" w:rsidP="001E02CA">
            <w:pPr>
              <w:pStyle w:val="Content"/>
              <w:spacing w:line="276" w:lineRule="auto"/>
              <w:ind w:firstLine="0"/>
            </w:pPr>
            <w:r>
              <w:t>Pre-Publication Comments</w:t>
            </w:r>
          </w:p>
        </w:tc>
        <w:tc>
          <w:tcPr>
            <w:tcW w:w="3471" w:type="pct"/>
          </w:tcPr>
          <w:p w14:paraId="4FCC2645" w14:textId="77777777" w:rsidR="003E5132" w:rsidRPr="00EA6837" w:rsidRDefault="003E5132" w:rsidP="001E02CA">
            <w:pPr>
              <w:spacing w:line="276" w:lineRule="auto"/>
              <w:rPr>
                <w:rFonts w:asciiTheme="majorHAnsi" w:hAnsiTheme="majorHAnsi" w:cstheme="majorHAnsi"/>
                <w:color w:val="535A62"/>
              </w:rPr>
            </w:pPr>
            <w:r w:rsidRPr="00EA6837">
              <w:rPr>
                <w:rFonts w:asciiTheme="majorHAnsi" w:hAnsiTheme="majorHAnsi" w:cstheme="majorHAnsi"/>
                <w:color w:val="535A62"/>
              </w:rPr>
              <w:t>"Sharon Ward's IN DEEP is a stellar, pulse-pounding debut novel featuring a female underwater photographer. A heady mix of underwater adventure, mystery, and romance." </w:t>
            </w:r>
            <w:r w:rsidRPr="00EA6837">
              <w:rPr>
                <w:rFonts w:asciiTheme="majorHAnsi" w:hAnsiTheme="majorHAnsi" w:cstheme="majorHAnsi"/>
                <w:b/>
                <w:bCs/>
                <w:color w:val="535A62"/>
              </w:rPr>
              <w:t>- Hallie Ephron, New York Times bestselling author</w:t>
            </w:r>
          </w:p>
          <w:p w14:paraId="65E4F9CF" w14:textId="77777777" w:rsidR="003E5132" w:rsidRPr="00EA6837" w:rsidRDefault="003E5132" w:rsidP="001E02CA">
            <w:pPr>
              <w:spacing w:line="276" w:lineRule="auto"/>
              <w:rPr>
                <w:rFonts w:asciiTheme="majorHAnsi" w:hAnsiTheme="majorHAnsi" w:cstheme="majorHAnsi"/>
                <w:color w:val="535A62"/>
              </w:rPr>
            </w:pPr>
          </w:p>
          <w:p w14:paraId="1C5064C0" w14:textId="77777777" w:rsidR="003E5132" w:rsidRPr="00EA6837" w:rsidRDefault="003E5132" w:rsidP="001E02CA">
            <w:pPr>
              <w:spacing w:line="276" w:lineRule="auto"/>
              <w:rPr>
                <w:rFonts w:asciiTheme="majorHAnsi" w:hAnsiTheme="majorHAnsi" w:cstheme="majorHAnsi"/>
                <w:b/>
                <w:bCs/>
                <w:color w:val="535A62"/>
              </w:rPr>
            </w:pPr>
            <w:r w:rsidRPr="00EA6837">
              <w:rPr>
                <w:rFonts w:asciiTheme="majorHAnsi" w:hAnsiTheme="majorHAnsi" w:cstheme="majorHAnsi"/>
                <w:color w:val="535A62"/>
              </w:rPr>
              <w:t>"Pack your SCUBA fins for a wild trip to the Cayman Islands. </w:t>
            </w:r>
            <w:r w:rsidRPr="00EA6837">
              <w:rPr>
                <w:rFonts w:asciiTheme="majorHAnsi" w:hAnsiTheme="majorHAnsi" w:cstheme="majorHAnsi"/>
                <w:i/>
                <w:iCs/>
                <w:color w:val="535A62"/>
              </w:rPr>
              <w:t>In Deep </w:t>
            </w:r>
            <w:r w:rsidRPr="00EA6837">
              <w:rPr>
                <w:rFonts w:asciiTheme="majorHAnsi" w:hAnsiTheme="majorHAnsi" w:cstheme="majorHAnsi"/>
                <w:color w:val="535A62"/>
              </w:rPr>
              <w:t xml:space="preserve">delivers on twists and turns while introducing a phenomenal new protagonist in underwater photographer Fin Fleming, tough, perceptive and fearless." </w:t>
            </w:r>
            <w:r w:rsidRPr="00EA6837">
              <w:rPr>
                <w:rFonts w:asciiTheme="majorHAnsi" w:hAnsiTheme="majorHAnsi" w:cstheme="majorHAnsi"/>
                <w:b/>
                <w:bCs/>
                <w:color w:val="535A62"/>
              </w:rPr>
              <w:t>- Edwin Hill, author of </w:t>
            </w:r>
            <w:r w:rsidRPr="00EA6837">
              <w:rPr>
                <w:rFonts w:asciiTheme="majorHAnsi" w:hAnsiTheme="majorHAnsi" w:cstheme="majorHAnsi"/>
                <w:b/>
                <w:bCs/>
                <w:i/>
                <w:iCs/>
                <w:color w:val="535A62"/>
              </w:rPr>
              <w:t>The Secrets We Share</w:t>
            </w:r>
          </w:p>
          <w:p w14:paraId="5335D877" w14:textId="77777777" w:rsidR="003E5132" w:rsidRPr="00EA6837" w:rsidRDefault="003E5132" w:rsidP="001E02CA">
            <w:pPr>
              <w:spacing w:line="276" w:lineRule="auto"/>
              <w:rPr>
                <w:rFonts w:asciiTheme="majorHAnsi" w:hAnsiTheme="majorHAnsi" w:cstheme="majorHAnsi"/>
                <w:color w:val="535A62"/>
              </w:rPr>
            </w:pPr>
          </w:p>
          <w:p w14:paraId="53BE2858" w14:textId="77777777" w:rsidR="003E5132" w:rsidRPr="00EA6837" w:rsidRDefault="003E5132" w:rsidP="001E02CA">
            <w:pPr>
              <w:spacing w:line="276" w:lineRule="auto"/>
              <w:rPr>
                <w:rFonts w:asciiTheme="majorHAnsi" w:hAnsiTheme="majorHAnsi" w:cstheme="majorHAnsi"/>
                <w:b/>
                <w:bCs/>
                <w:color w:val="535A62"/>
              </w:rPr>
            </w:pPr>
            <w:r w:rsidRPr="00EA6837">
              <w:rPr>
                <w:rFonts w:asciiTheme="majorHAnsi" w:hAnsiTheme="majorHAnsi" w:cstheme="majorHAnsi"/>
                <w:color w:val="535A62"/>
              </w:rPr>
              <w:t xml:space="preserve">"How much did I love In Deep? Let me count the ways. Fin Fleming, underwater photographer, is a courageous yet vulnerable protagonist I want to sip Margaritas with. The Cayman Islands are exotic and </w:t>
            </w:r>
            <w:proofErr w:type="gramStart"/>
            <w:r w:rsidRPr="00EA6837">
              <w:rPr>
                <w:rFonts w:asciiTheme="majorHAnsi" w:hAnsiTheme="majorHAnsi" w:cstheme="majorHAnsi"/>
                <w:color w:val="535A62"/>
              </w:rPr>
              <w:t>alluring, yet</w:t>
            </w:r>
            <w:proofErr w:type="gramEnd"/>
            <w:r w:rsidRPr="00EA6837">
              <w:rPr>
                <w:rFonts w:asciiTheme="majorHAnsi" w:hAnsiTheme="majorHAnsi" w:cstheme="majorHAnsi"/>
                <w:color w:val="535A62"/>
              </w:rPr>
              <w:t xml:space="preserve"> tinged with danger. The underwater scenes </w:t>
            </w:r>
            <w:r w:rsidRPr="00EA6837">
              <w:rPr>
                <w:rFonts w:asciiTheme="majorHAnsi" w:hAnsiTheme="majorHAnsi" w:cstheme="majorHAnsi"/>
                <w:color w:val="535A62"/>
              </w:rPr>
              <w:lastRenderedPageBreak/>
              <w:t xml:space="preserve">and SCUBA diving details are rendered in stunning detail. Wrap that all into a thrilling mystery and you'll be left as breathless as - well, no spoilers here. You must read it to find out!" - </w:t>
            </w:r>
            <w:r w:rsidRPr="00EA6837">
              <w:rPr>
                <w:rFonts w:asciiTheme="majorHAnsi" w:hAnsiTheme="majorHAnsi" w:cstheme="majorHAnsi"/>
                <w:b/>
                <w:bCs/>
                <w:color w:val="535A62"/>
              </w:rPr>
              <w:t>C. Michele Dorsey, Author of the Sabrina Salter Mysteries: No Virgin Island, Permanent Sunset, and Tropical Depression</w:t>
            </w:r>
          </w:p>
          <w:p w14:paraId="411E8D03" w14:textId="77777777" w:rsidR="003E5132" w:rsidRPr="00EA6837" w:rsidRDefault="003E5132" w:rsidP="001E02CA">
            <w:pPr>
              <w:spacing w:line="276" w:lineRule="auto"/>
              <w:rPr>
                <w:rFonts w:asciiTheme="majorHAnsi" w:hAnsiTheme="majorHAnsi" w:cstheme="majorHAnsi"/>
                <w:color w:val="535A62"/>
              </w:rPr>
            </w:pPr>
          </w:p>
          <w:p w14:paraId="4C148C26" w14:textId="77777777" w:rsidR="003E5132" w:rsidRPr="00EA6837" w:rsidRDefault="003E5132" w:rsidP="001E02CA">
            <w:pPr>
              <w:spacing w:line="276" w:lineRule="auto"/>
              <w:rPr>
                <w:rFonts w:asciiTheme="majorHAnsi" w:hAnsiTheme="majorHAnsi" w:cstheme="majorHAnsi"/>
                <w:color w:val="535A62"/>
              </w:rPr>
            </w:pPr>
            <w:r w:rsidRPr="00EA6837">
              <w:rPr>
                <w:rFonts w:asciiTheme="majorHAnsi" w:hAnsiTheme="majorHAnsi" w:cstheme="majorHAnsi"/>
                <w:color w:val="535A62"/>
              </w:rPr>
              <w:t xml:space="preserve">"In Deep is a smart and original story that sucks you in from page one. Edge-of-your-seat suspense, a hauntingly realistic villain, and a jaw-dropping twist make this </w:t>
            </w:r>
            <w:proofErr w:type="spellStart"/>
            <w:r w:rsidRPr="00EA6837">
              <w:rPr>
                <w:rFonts w:asciiTheme="majorHAnsi" w:hAnsiTheme="majorHAnsi" w:cstheme="majorHAnsi"/>
                <w:color w:val="535A62"/>
              </w:rPr>
              <w:t>pacy</w:t>
            </w:r>
            <w:proofErr w:type="spellEnd"/>
            <w:r w:rsidRPr="00EA6837">
              <w:rPr>
                <w:rFonts w:asciiTheme="majorHAnsi" w:hAnsiTheme="majorHAnsi" w:cstheme="majorHAnsi"/>
                <w:color w:val="535A62"/>
              </w:rPr>
              <w:t xml:space="preserve"> read unputdownable until the very last word." </w:t>
            </w:r>
            <w:r w:rsidRPr="00EA6837">
              <w:rPr>
                <w:rFonts w:asciiTheme="majorHAnsi" w:hAnsiTheme="majorHAnsi" w:cstheme="majorHAnsi"/>
                <w:b/>
                <w:bCs/>
                <w:color w:val="535A62"/>
              </w:rPr>
              <w:t>- Stephanie Scott-Snyder, Author of When Women Offend: Crime and the Female Perpetrator</w:t>
            </w:r>
          </w:p>
          <w:p w14:paraId="4B516266" w14:textId="77777777" w:rsidR="003E5132" w:rsidRPr="00EA6837" w:rsidRDefault="003E5132" w:rsidP="001E02CA">
            <w:pPr>
              <w:spacing w:line="276" w:lineRule="auto"/>
              <w:rPr>
                <w:rFonts w:asciiTheme="majorHAnsi" w:hAnsiTheme="majorHAnsi" w:cstheme="majorHAnsi"/>
                <w:color w:val="535A62"/>
              </w:rPr>
            </w:pPr>
          </w:p>
          <w:p w14:paraId="7A1271A9" w14:textId="0C38BFAB" w:rsidR="003E5132" w:rsidRPr="00EA6837" w:rsidRDefault="003E5132" w:rsidP="001E02CA">
            <w:pPr>
              <w:pStyle w:val="Content"/>
              <w:spacing w:line="276" w:lineRule="auto"/>
              <w:ind w:firstLine="0"/>
              <w:rPr>
                <w:rFonts w:cstheme="majorHAnsi"/>
              </w:rPr>
            </w:pPr>
            <w:r w:rsidRPr="00EA6837">
              <w:rPr>
                <w:rFonts w:cstheme="majorHAnsi"/>
                <w:color w:val="535A62"/>
              </w:rPr>
              <w:t xml:space="preserve">"Breathtaking on two levels, Sharon Ward's debut novel IN DEEP will captivate experienced divers as well as those who've only dreamed of exploring the beauty beneath the sea. The underwater world off the Cayman Islands is stunningly rendered, and the complex mystery involving underwater photographer Fin Fleming, especially the electrifying dive scenes, will have readers holding their breath. Brava!" - </w:t>
            </w:r>
            <w:r w:rsidRPr="00EA6837">
              <w:rPr>
                <w:rFonts w:cstheme="majorHAnsi"/>
                <w:b/>
                <w:bCs/>
                <w:color w:val="535A62"/>
              </w:rPr>
              <w:t>Brenda Buchanan, Author of the Joe Gale Mystery Series</w:t>
            </w:r>
          </w:p>
        </w:tc>
      </w:tr>
    </w:tbl>
    <w:p w14:paraId="2101BF20" w14:textId="77777777" w:rsidR="00FF0C79" w:rsidRDefault="00FF0C79" w:rsidP="001E02CA"/>
    <w:sectPr w:rsidR="00FF0C79" w:rsidSect="00503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Sans">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1CFF"/>
    <w:multiLevelType w:val="hybridMultilevel"/>
    <w:tmpl w:val="B4BAF222"/>
    <w:lvl w:ilvl="0" w:tplc="A9800B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B0443"/>
    <w:multiLevelType w:val="hybridMultilevel"/>
    <w:tmpl w:val="F2DED016"/>
    <w:lvl w:ilvl="0" w:tplc="04C0929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83051"/>
    <w:multiLevelType w:val="hybridMultilevel"/>
    <w:tmpl w:val="8806D160"/>
    <w:lvl w:ilvl="0" w:tplc="FF38BB26">
      <w:start w:val="1"/>
      <w:numFmt w:val="decimal"/>
      <w:lvlText w:val="%1."/>
      <w:lvlJc w:val="left"/>
      <w:pPr>
        <w:ind w:left="47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F16003"/>
    <w:multiLevelType w:val="hybridMultilevel"/>
    <w:tmpl w:val="2620EF4C"/>
    <w:lvl w:ilvl="0" w:tplc="0BFC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977DE"/>
    <w:multiLevelType w:val="hybridMultilevel"/>
    <w:tmpl w:val="96A6EB84"/>
    <w:lvl w:ilvl="0" w:tplc="4CB89B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14974"/>
    <w:multiLevelType w:val="multilevel"/>
    <w:tmpl w:val="53A68FAC"/>
    <w:lvl w:ilvl="0">
      <w:start w:val="1"/>
      <w:numFmt w:val="decimal"/>
      <w:pStyle w:val="ChapterNam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3"/>
  </w:num>
  <w:num w:numId="5">
    <w:abstractNumId w:val="0"/>
  </w:num>
  <w:num w:numId="6">
    <w:abstractNumId w:val="0"/>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79"/>
    <w:rsid w:val="00006EFD"/>
    <w:rsid w:val="000823A0"/>
    <w:rsid w:val="000942AF"/>
    <w:rsid w:val="000C5F0E"/>
    <w:rsid w:val="000D0FC0"/>
    <w:rsid w:val="000D5949"/>
    <w:rsid w:val="000F47E3"/>
    <w:rsid w:val="001143FF"/>
    <w:rsid w:val="00114BB7"/>
    <w:rsid w:val="00125D17"/>
    <w:rsid w:val="00127DC4"/>
    <w:rsid w:val="00132840"/>
    <w:rsid w:val="00137969"/>
    <w:rsid w:val="00137DF1"/>
    <w:rsid w:val="00142DC2"/>
    <w:rsid w:val="00143032"/>
    <w:rsid w:val="00170BD7"/>
    <w:rsid w:val="00172754"/>
    <w:rsid w:val="001933A4"/>
    <w:rsid w:val="001C145C"/>
    <w:rsid w:val="001E02CA"/>
    <w:rsid w:val="002333C4"/>
    <w:rsid w:val="002402BD"/>
    <w:rsid w:val="00250AC6"/>
    <w:rsid w:val="00256DEE"/>
    <w:rsid w:val="00262D73"/>
    <w:rsid w:val="00276DDF"/>
    <w:rsid w:val="002903CE"/>
    <w:rsid w:val="002A10D7"/>
    <w:rsid w:val="002A48EA"/>
    <w:rsid w:val="002B1974"/>
    <w:rsid w:val="002D54F2"/>
    <w:rsid w:val="002F2EB6"/>
    <w:rsid w:val="00311D12"/>
    <w:rsid w:val="003311E4"/>
    <w:rsid w:val="003358BA"/>
    <w:rsid w:val="00346AD3"/>
    <w:rsid w:val="0036245E"/>
    <w:rsid w:val="00370855"/>
    <w:rsid w:val="003932A3"/>
    <w:rsid w:val="003C30FB"/>
    <w:rsid w:val="003E5132"/>
    <w:rsid w:val="00420EFA"/>
    <w:rsid w:val="00426B7F"/>
    <w:rsid w:val="00431123"/>
    <w:rsid w:val="00445F8C"/>
    <w:rsid w:val="00451A95"/>
    <w:rsid w:val="004545D3"/>
    <w:rsid w:val="00464321"/>
    <w:rsid w:val="004A48BB"/>
    <w:rsid w:val="004A671F"/>
    <w:rsid w:val="004E135F"/>
    <w:rsid w:val="004E51AD"/>
    <w:rsid w:val="00503DF2"/>
    <w:rsid w:val="00510ACF"/>
    <w:rsid w:val="00517853"/>
    <w:rsid w:val="00522DB9"/>
    <w:rsid w:val="00530C5F"/>
    <w:rsid w:val="00543E31"/>
    <w:rsid w:val="00570DE8"/>
    <w:rsid w:val="00574414"/>
    <w:rsid w:val="0058672D"/>
    <w:rsid w:val="00591968"/>
    <w:rsid w:val="00597E4A"/>
    <w:rsid w:val="005C099B"/>
    <w:rsid w:val="005C4D02"/>
    <w:rsid w:val="005E3A3F"/>
    <w:rsid w:val="005F0CC1"/>
    <w:rsid w:val="005F491E"/>
    <w:rsid w:val="00615B4A"/>
    <w:rsid w:val="00621789"/>
    <w:rsid w:val="00635430"/>
    <w:rsid w:val="00650B69"/>
    <w:rsid w:val="006530A6"/>
    <w:rsid w:val="00655B07"/>
    <w:rsid w:val="0066151B"/>
    <w:rsid w:val="006E3D16"/>
    <w:rsid w:val="006E3DD1"/>
    <w:rsid w:val="006E7464"/>
    <w:rsid w:val="0071399A"/>
    <w:rsid w:val="00716C8E"/>
    <w:rsid w:val="00722E49"/>
    <w:rsid w:val="00722EE4"/>
    <w:rsid w:val="00743141"/>
    <w:rsid w:val="00751C3B"/>
    <w:rsid w:val="00791F28"/>
    <w:rsid w:val="00797895"/>
    <w:rsid w:val="007A0F7A"/>
    <w:rsid w:val="007A3707"/>
    <w:rsid w:val="007B2BA8"/>
    <w:rsid w:val="007B49AC"/>
    <w:rsid w:val="007B57C5"/>
    <w:rsid w:val="007B63CA"/>
    <w:rsid w:val="007C6472"/>
    <w:rsid w:val="007D3B47"/>
    <w:rsid w:val="0080171C"/>
    <w:rsid w:val="00813677"/>
    <w:rsid w:val="00813BCC"/>
    <w:rsid w:val="00820BAA"/>
    <w:rsid w:val="00825C99"/>
    <w:rsid w:val="00862BF6"/>
    <w:rsid w:val="00880E6C"/>
    <w:rsid w:val="00883609"/>
    <w:rsid w:val="008B0300"/>
    <w:rsid w:val="008C01E6"/>
    <w:rsid w:val="008C462C"/>
    <w:rsid w:val="008D5E6C"/>
    <w:rsid w:val="008E22DD"/>
    <w:rsid w:val="00906256"/>
    <w:rsid w:val="00920FEA"/>
    <w:rsid w:val="00921C6B"/>
    <w:rsid w:val="00960D4F"/>
    <w:rsid w:val="009853BB"/>
    <w:rsid w:val="009870D8"/>
    <w:rsid w:val="00992C18"/>
    <w:rsid w:val="009968D7"/>
    <w:rsid w:val="00997099"/>
    <w:rsid w:val="009A5B7F"/>
    <w:rsid w:val="009C0A68"/>
    <w:rsid w:val="009E2405"/>
    <w:rsid w:val="009E296F"/>
    <w:rsid w:val="009F4518"/>
    <w:rsid w:val="009F5825"/>
    <w:rsid w:val="00A32B23"/>
    <w:rsid w:val="00A86663"/>
    <w:rsid w:val="00AA18C2"/>
    <w:rsid w:val="00AC6EF2"/>
    <w:rsid w:val="00AD3642"/>
    <w:rsid w:val="00AD47B9"/>
    <w:rsid w:val="00AF0DB3"/>
    <w:rsid w:val="00B17BED"/>
    <w:rsid w:val="00B53E18"/>
    <w:rsid w:val="00B633AB"/>
    <w:rsid w:val="00B736A5"/>
    <w:rsid w:val="00B936CE"/>
    <w:rsid w:val="00B96452"/>
    <w:rsid w:val="00BB0FD3"/>
    <w:rsid w:val="00BC5D58"/>
    <w:rsid w:val="00BF5DC4"/>
    <w:rsid w:val="00C05A21"/>
    <w:rsid w:val="00C22186"/>
    <w:rsid w:val="00C26189"/>
    <w:rsid w:val="00C51C0B"/>
    <w:rsid w:val="00C54C9B"/>
    <w:rsid w:val="00C71082"/>
    <w:rsid w:val="00C93BBD"/>
    <w:rsid w:val="00CA3B72"/>
    <w:rsid w:val="00CA6F88"/>
    <w:rsid w:val="00CB7D34"/>
    <w:rsid w:val="00CF6AF3"/>
    <w:rsid w:val="00D20092"/>
    <w:rsid w:val="00D22E86"/>
    <w:rsid w:val="00D4384A"/>
    <w:rsid w:val="00D52306"/>
    <w:rsid w:val="00D62260"/>
    <w:rsid w:val="00D90446"/>
    <w:rsid w:val="00D93A26"/>
    <w:rsid w:val="00D9444B"/>
    <w:rsid w:val="00DA4B9B"/>
    <w:rsid w:val="00DD4D7A"/>
    <w:rsid w:val="00DE4396"/>
    <w:rsid w:val="00E15492"/>
    <w:rsid w:val="00E31117"/>
    <w:rsid w:val="00E43807"/>
    <w:rsid w:val="00E53430"/>
    <w:rsid w:val="00E56256"/>
    <w:rsid w:val="00E74C10"/>
    <w:rsid w:val="00E91F03"/>
    <w:rsid w:val="00E939B0"/>
    <w:rsid w:val="00EA43EF"/>
    <w:rsid w:val="00EA6837"/>
    <w:rsid w:val="00EB24A6"/>
    <w:rsid w:val="00EC24E6"/>
    <w:rsid w:val="00F01F08"/>
    <w:rsid w:val="00F13558"/>
    <w:rsid w:val="00F33AFA"/>
    <w:rsid w:val="00F33C6A"/>
    <w:rsid w:val="00F60391"/>
    <w:rsid w:val="00F67436"/>
    <w:rsid w:val="00F7524F"/>
    <w:rsid w:val="00FB39F0"/>
    <w:rsid w:val="00FB52E0"/>
    <w:rsid w:val="00FF0C79"/>
    <w:rsid w:val="00FF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6714F"/>
  <w15:chartTrackingRefBased/>
  <w15:docId w15:val="{CDBC8279-53F8-3842-B61D-E4DEBCE3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1A95"/>
    <w:pPr>
      <w:spacing w:after="0" w:line="480" w:lineRule="auto"/>
    </w:pPr>
    <w:rPr>
      <w:rFonts w:ascii="Times New Roman" w:eastAsiaTheme="minorEastAsia" w:hAnsi="Times New Roman"/>
      <w:sz w:val="24"/>
      <w:szCs w:val="24"/>
    </w:rPr>
  </w:style>
  <w:style w:type="paragraph" w:styleId="Heading1">
    <w:name w:val="heading 1"/>
    <w:basedOn w:val="Normal"/>
    <w:next w:val="Content"/>
    <w:link w:val="Heading1Char"/>
    <w:autoRedefine/>
    <w:uiPriority w:val="9"/>
    <w:qFormat/>
    <w:rsid w:val="00FF0C79"/>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Content"/>
    <w:link w:val="Heading2Char"/>
    <w:autoRedefine/>
    <w:uiPriority w:val="9"/>
    <w:unhideWhenUsed/>
    <w:qFormat/>
    <w:rsid w:val="00F33A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Content"/>
    <w:link w:val="Heading3Char"/>
    <w:autoRedefine/>
    <w:uiPriority w:val="9"/>
    <w:unhideWhenUsed/>
    <w:qFormat/>
    <w:rsid w:val="00F33AF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qFormat/>
    <w:rsid w:val="00883609"/>
    <w:pPr>
      <w:ind w:firstLine="720"/>
      <w:contextualSpacing/>
    </w:pPr>
    <w:rPr>
      <w:rFonts w:asciiTheme="majorHAnsi" w:hAnsiTheme="majorHAnsi"/>
      <w:color w:val="121212"/>
    </w:rPr>
  </w:style>
  <w:style w:type="paragraph" w:customStyle="1" w:styleId="Manuscript">
    <w:name w:val="Manuscript"/>
    <w:basedOn w:val="Normal"/>
    <w:qFormat/>
    <w:rsid w:val="00F33AFA"/>
    <w:pPr>
      <w:spacing w:before="120" w:after="120"/>
      <w:ind w:firstLine="720"/>
      <w:contextualSpacing/>
    </w:pPr>
    <w:rPr>
      <w:rFonts w:eastAsiaTheme="minorHAnsi" w:cs="OpenSans"/>
      <w:color w:val="0F0F0F"/>
      <w:szCs w:val="26"/>
    </w:rPr>
  </w:style>
  <w:style w:type="character" w:customStyle="1" w:styleId="Heading2Char">
    <w:name w:val="Heading 2 Char"/>
    <w:basedOn w:val="DefaultParagraphFont"/>
    <w:link w:val="Heading2"/>
    <w:uiPriority w:val="9"/>
    <w:rsid w:val="00F33AF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33A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AFA"/>
    <w:rPr>
      <w:rFonts w:asciiTheme="majorHAnsi" w:eastAsiaTheme="majorEastAsia" w:hAnsiTheme="majorHAnsi" w:cstheme="majorBidi"/>
      <w:spacing w:val="-10"/>
      <w:kern w:val="28"/>
      <w:sz w:val="56"/>
      <w:szCs w:val="56"/>
    </w:rPr>
  </w:style>
  <w:style w:type="paragraph" w:customStyle="1" w:styleId="manuscript0">
    <w:name w:val="manuscript"/>
    <w:basedOn w:val="Normal"/>
    <w:autoRedefine/>
    <w:qFormat/>
    <w:rsid w:val="00F33AFA"/>
    <w:pPr>
      <w:ind w:firstLine="720"/>
    </w:pPr>
    <w:rPr>
      <w:rFonts w:eastAsiaTheme="minorHAnsi" w:cs="Times New Roman"/>
    </w:rPr>
  </w:style>
  <w:style w:type="paragraph" w:customStyle="1" w:styleId="ChapterNames">
    <w:name w:val="Chapter Names"/>
    <w:basedOn w:val="Heading1"/>
    <w:next w:val="manuscript0"/>
    <w:link w:val="ChapterNamesChar"/>
    <w:autoRedefine/>
    <w:qFormat/>
    <w:rsid w:val="00431123"/>
    <w:pPr>
      <w:pageBreakBefore/>
      <w:numPr>
        <w:numId w:val="9"/>
      </w:numPr>
      <w:spacing w:before="1800" w:after="1800"/>
      <w:ind w:hanging="360"/>
    </w:pPr>
    <w:rPr>
      <w:rFonts w:ascii="Times New Roman" w:hAnsi="Times New Roman" w:cs="Times New Roman"/>
      <w:color w:val="000000" w:themeColor="text1"/>
      <w:sz w:val="24"/>
    </w:rPr>
  </w:style>
  <w:style w:type="character" w:customStyle="1" w:styleId="ChapterNamesChar">
    <w:name w:val="Chapter Names Char"/>
    <w:basedOn w:val="Heading1Char"/>
    <w:link w:val="ChapterNames"/>
    <w:rsid w:val="00431123"/>
    <w:rPr>
      <w:rFonts w:ascii="Times New Roman" w:eastAsiaTheme="majorEastAsia" w:hAnsi="Times New Roman" w:cs="Times New Roman"/>
      <w:color w:val="000000" w:themeColor="text1"/>
      <w:sz w:val="24"/>
      <w:szCs w:val="32"/>
    </w:rPr>
  </w:style>
  <w:style w:type="character" w:customStyle="1" w:styleId="Heading1Char">
    <w:name w:val="Heading 1 Char"/>
    <w:basedOn w:val="DefaultParagraphFont"/>
    <w:link w:val="Heading1"/>
    <w:uiPriority w:val="9"/>
    <w:rsid w:val="00FF0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33AFA"/>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33AFA"/>
    <w:pPr>
      <w:spacing w:line="259" w:lineRule="auto"/>
      <w:outlineLvl w:val="9"/>
    </w:pPr>
  </w:style>
  <w:style w:type="paragraph" w:customStyle="1" w:styleId="synopsis">
    <w:name w:val="synopsis"/>
    <w:basedOn w:val="Heading2"/>
    <w:next w:val="Manuscript"/>
    <w:qFormat/>
    <w:rsid w:val="0066151B"/>
    <w:rPr>
      <w:i/>
      <w:color w:val="000000" w:themeColor="text1"/>
      <w:sz w:val="24"/>
    </w:rPr>
  </w:style>
  <w:style w:type="table" w:styleId="TableGrid">
    <w:name w:val="Table Grid"/>
    <w:basedOn w:val="TableNormal"/>
    <w:uiPriority w:val="39"/>
    <w:rsid w:val="00FF0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3C4"/>
    <w:rPr>
      <w:color w:val="0563C1" w:themeColor="hyperlink"/>
      <w:u w:val="single"/>
    </w:rPr>
  </w:style>
  <w:style w:type="character" w:styleId="UnresolvedMention">
    <w:name w:val="Unresolved Mention"/>
    <w:basedOn w:val="DefaultParagraphFont"/>
    <w:uiPriority w:val="99"/>
    <w:rsid w:val="002333C4"/>
    <w:rPr>
      <w:color w:val="605E5C"/>
      <w:shd w:val="clear" w:color="auto" w:fill="E1DFDD"/>
    </w:rPr>
  </w:style>
  <w:style w:type="paragraph" w:styleId="BalloonText">
    <w:name w:val="Balloon Text"/>
    <w:basedOn w:val="Normal"/>
    <w:link w:val="BalloonTextChar"/>
    <w:uiPriority w:val="99"/>
    <w:semiHidden/>
    <w:unhideWhenUsed/>
    <w:rsid w:val="0036245E"/>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36245E"/>
    <w:rPr>
      <w:rFonts w:ascii="Times New Roman" w:eastAsiaTheme="minorEastAsia" w:hAnsi="Times New Roman" w:cs="Times New Roman"/>
      <w:sz w:val="18"/>
      <w:szCs w:val="18"/>
    </w:rPr>
  </w:style>
  <w:style w:type="character" w:customStyle="1" w:styleId="apple-converted-space">
    <w:name w:val="apple-converted-space"/>
    <w:basedOn w:val="DefaultParagraphFont"/>
    <w:rsid w:val="00454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503">
      <w:bodyDiv w:val="1"/>
      <w:marLeft w:val="0"/>
      <w:marRight w:val="0"/>
      <w:marTop w:val="0"/>
      <w:marBottom w:val="0"/>
      <w:divBdr>
        <w:top w:val="none" w:sz="0" w:space="0" w:color="auto"/>
        <w:left w:val="none" w:sz="0" w:space="0" w:color="auto"/>
        <w:bottom w:val="none" w:sz="0" w:space="0" w:color="auto"/>
        <w:right w:val="none" w:sz="0" w:space="0" w:color="auto"/>
      </w:divBdr>
    </w:div>
    <w:div w:id="793913698">
      <w:bodyDiv w:val="1"/>
      <w:marLeft w:val="0"/>
      <w:marRight w:val="0"/>
      <w:marTop w:val="0"/>
      <w:marBottom w:val="0"/>
      <w:divBdr>
        <w:top w:val="none" w:sz="0" w:space="0" w:color="auto"/>
        <w:left w:val="none" w:sz="0" w:space="0" w:color="auto"/>
        <w:bottom w:val="none" w:sz="0" w:space="0" w:color="auto"/>
        <w:right w:val="none" w:sz="0" w:space="0" w:color="auto"/>
      </w:divBdr>
    </w:div>
    <w:div w:id="923101765">
      <w:bodyDiv w:val="1"/>
      <w:marLeft w:val="0"/>
      <w:marRight w:val="0"/>
      <w:marTop w:val="0"/>
      <w:marBottom w:val="0"/>
      <w:divBdr>
        <w:top w:val="none" w:sz="0" w:space="0" w:color="auto"/>
        <w:left w:val="none" w:sz="0" w:space="0" w:color="auto"/>
        <w:bottom w:val="none" w:sz="0" w:space="0" w:color="auto"/>
        <w:right w:val="none" w:sz="0" w:space="0" w:color="auto"/>
      </w:divBdr>
    </w:div>
    <w:div w:id="1091005405">
      <w:bodyDiv w:val="1"/>
      <w:marLeft w:val="0"/>
      <w:marRight w:val="0"/>
      <w:marTop w:val="0"/>
      <w:marBottom w:val="0"/>
      <w:divBdr>
        <w:top w:val="none" w:sz="0" w:space="0" w:color="auto"/>
        <w:left w:val="none" w:sz="0" w:space="0" w:color="auto"/>
        <w:bottom w:val="none" w:sz="0" w:space="0" w:color="auto"/>
        <w:right w:val="none" w:sz="0" w:space="0" w:color="auto"/>
      </w:divBdr>
    </w:div>
    <w:div w:id="1451776555">
      <w:bodyDiv w:val="1"/>
      <w:marLeft w:val="0"/>
      <w:marRight w:val="0"/>
      <w:marTop w:val="0"/>
      <w:marBottom w:val="0"/>
      <w:divBdr>
        <w:top w:val="none" w:sz="0" w:space="0" w:color="auto"/>
        <w:left w:val="none" w:sz="0" w:space="0" w:color="auto"/>
        <w:bottom w:val="none" w:sz="0" w:space="0" w:color="auto"/>
        <w:right w:val="none" w:sz="0" w:space="0" w:color="auto"/>
      </w:divBdr>
    </w:div>
    <w:div w:id="20620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itter.com/@sharonwardwrite" TargetMode="External"/><Relationship Id="rId3" Type="http://schemas.openxmlformats.org/officeDocument/2006/relationships/styles" Target="styles.xml"/><Relationship Id="rId7" Type="http://schemas.openxmlformats.org/officeDocument/2006/relationships/hyperlink" Target="http://www.sharonwar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02B0B-F447-1A49-A48B-3BD2385D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Ward</dc:creator>
  <cp:keywords/>
  <dc:description/>
  <cp:lastModifiedBy>Sharon Ward</cp:lastModifiedBy>
  <cp:revision>2</cp:revision>
  <cp:lastPrinted>2020-02-11T16:39:00Z</cp:lastPrinted>
  <dcterms:created xsi:type="dcterms:W3CDTF">2021-08-26T15:32:00Z</dcterms:created>
  <dcterms:modified xsi:type="dcterms:W3CDTF">2021-08-26T15:32:00Z</dcterms:modified>
</cp:coreProperties>
</file>