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09D4" w14:textId="01EAF40E" w:rsidR="000559DE" w:rsidRDefault="00DB4933" w:rsidP="00FF0C79">
      <w:pPr>
        <w:pStyle w:val="Heading1"/>
      </w:pPr>
      <w:r>
        <w:t xml:space="preserve">IN Deep </w:t>
      </w:r>
      <w:r w:rsidR="00FF0C79">
        <w:t>Title Fact Sheet</w:t>
      </w:r>
    </w:p>
    <w:tbl>
      <w:tblPr>
        <w:tblStyle w:val="TableGrid"/>
        <w:tblW w:w="0" w:type="auto"/>
        <w:jc w:val="center"/>
        <w:tblLayout w:type="fixed"/>
        <w:tblLook w:val="04A0" w:firstRow="1" w:lastRow="0" w:firstColumn="1" w:lastColumn="0" w:noHBand="0" w:noVBand="1"/>
      </w:tblPr>
      <w:tblGrid>
        <w:gridCol w:w="2245"/>
        <w:gridCol w:w="7105"/>
      </w:tblGrid>
      <w:tr w:rsidR="00FF0C79" w14:paraId="75CC03C1" w14:textId="77777777" w:rsidTr="00C4313A">
        <w:trPr>
          <w:jc w:val="center"/>
        </w:trPr>
        <w:tc>
          <w:tcPr>
            <w:tcW w:w="2245" w:type="dxa"/>
          </w:tcPr>
          <w:p w14:paraId="5A2E1CAD" w14:textId="66241059" w:rsidR="00FF0C79" w:rsidRPr="00DB4933" w:rsidRDefault="00FF0C79" w:rsidP="00DE4396">
            <w:pPr>
              <w:pStyle w:val="Content"/>
              <w:ind w:firstLine="0"/>
              <w:rPr>
                <w:b/>
                <w:bCs/>
              </w:rPr>
            </w:pPr>
            <w:r w:rsidRPr="00DB4933">
              <w:rPr>
                <w:b/>
                <w:bCs/>
              </w:rPr>
              <w:t>TITLE</w:t>
            </w:r>
          </w:p>
        </w:tc>
        <w:tc>
          <w:tcPr>
            <w:tcW w:w="7105" w:type="dxa"/>
          </w:tcPr>
          <w:p w14:paraId="360EEDF8" w14:textId="2D5F5A68" w:rsidR="00FF0C79" w:rsidRPr="00E15492" w:rsidRDefault="00FF0C79" w:rsidP="00FF0C79">
            <w:pPr>
              <w:pStyle w:val="Content"/>
              <w:ind w:firstLine="0"/>
              <w:rPr>
                <w:i/>
                <w:iCs/>
              </w:rPr>
            </w:pPr>
            <w:r w:rsidRPr="00E15492">
              <w:rPr>
                <w:i/>
                <w:iCs/>
              </w:rPr>
              <w:t>In Deep</w:t>
            </w:r>
          </w:p>
        </w:tc>
      </w:tr>
      <w:tr w:rsidR="00FF0C79" w14:paraId="529DFFE1" w14:textId="77777777" w:rsidTr="00C4313A">
        <w:trPr>
          <w:jc w:val="center"/>
        </w:trPr>
        <w:tc>
          <w:tcPr>
            <w:tcW w:w="2245" w:type="dxa"/>
          </w:tcPr>
          <w:p w14:paraId="2EB8F9F3" w14:textId="61E184AB" w:rsidR="00FF0C79" w:rsidRPr="00DB4933" w:rsidRDefault="00FF0C79" w:rsidP="00DE4396">
            <w:pPr>
              <w:pStyle w:val="Content"/>
              <w:ind w:firstLine="0"/>
              <w:rPr>
                <w:b/>
                <w:bCs/>
              </w:rPr>
            </w:pPr>
            <w:r w:rsidRPr="00DB4933">
              <w:rPr>
                <w:b/>
                <w:bCs/>
              </w:rPr>
              <w:t>A</w:t>
            </w:r>
            <w:r w:rsidR="008C462C" w:rsidRPr="00DB4933">
              <w:rPr>
                <w:b/>
                <w:bCs/>
              </w:rPr>
              <w:t>UTHOR</w:t>
            </w:r>
          </w:p>
        </w:tc>
        <w:tc>
          <w:tcPr>
            <w:tcW w:w="7105" w:type="dxa"/>
          </w:tcPr>
          <w:p w14:paraId="0959BC6B" w14:textId="0B949B17" w:rsidR="00FF0C79" w:rsidRDefault="008C462C" w:rsidP="00FF0C79">
            <w:pPr>
              <w:pStyle w:val="Content"/>
              <w:ind w:firstLine="0"/>
            </w:pPr>
            <w:r>
              <w:t>Sharon Ward</w:t>
            </w:r>
          </w:p>
        </w:tc>
      </w:tr>
      <w:tr w:rsidR="008C462C" w14:paraId="4117C451" w14:textId="77777777" w:rsidTr="00C4313A">
        <w:trPr>
          <w:jc w:val="center"/>
        </w:trPr>
        <w:tc>
          <w:tcPr>
            <w:tcW w:w="2245" w:type="dxa"/>
          </w:tcPr>
          <w:p w14:paraId="183E276B" w14:textId="1C8FDB7B" w:rsidR="008C462C" w:rsidRPr="00DB4933" w:rsidRDefault="008C462C" w:rsidP="00DE4396">
            <w:pPr>
              <w:pStyle w:val="Content"/>
              <w:ind w:firstLine="0"/>
              <w:rPr>
                <w:b/>
                <w:bCs/>
              </w:rPr>
            </w:pPr>
            <w:r w:rsidRPr="00DB4933">
              <w:rPr>
                <w:b/>
                <w:bCs/>
              </w:rPr>
              <w:t>FORMAT</w:t>
            </w:r>
          </w:p>
        </w:tc>
        <w:tc>
          <w:tcPr>
            <w:tcW w:w="7105" w:type="dxa"/>
          </w:tcPr>
          <w:p w14:paraId="237B0266" w14:textId="0A549DD0" w:rsidR="008C462C" w:rsidRDefault="00DB4A1D" w:rsidP="00FF0C79">
            <w:pPr>
              <w:pStyle w:val="Content"/>
              <w:ind w:firstLine="0"/>
            </w:pPr>
            <w:r>
              <w:t>EB, HC, PB</w:t>
            </w:r>
          </w:p>
        </w:tc>
      </w:tr>
      <w:tr w:rsidR="008C462C" w14:paraId="69FB7322" w14:textId="77777777" w:rsidTr="00C4313A">
        <w:trPr>
          <w:jc w:val="center"/>
        </w:trPr>
        <w:tc>
          <w:tcPr>
            <w:tcW w:w="2245" w:type="dxa"/>
          </w:tcPr>
          <w:p w14:paraId="6C4D5AA8" w14:textId="79FFAA73" w:rsidR="008C462C" w:rsidRPr="00DB4933" w:rsidRDefault="008C462C" w:rsidP="00DE4396">
            <w:pPr>
              <w:pStyle w:val="Content"/>
              <w:ind w:firstLine="0"/>
              <w:rPr>
                <w:b/>
                <w:bCs/>
              </w:rPr>
            </w:pPr>
            <w:r w:rsidRPr="00DB4933">
              <w:rPr>
                <w:b/>
                <w:bCs/>
              </w:rPr>
              <w:t>PROJECTED PUBLICATION DATE</w:t>
            </w:r>
          </w:p>
        </w:tc>
        <w:tc>
          <w:tcPr>
            <w:tcW w:w="7105" w:type="dxa"/>
          </w:tcPr>
          <w:p w14:paraId="6E9BCC59" w14:textId="4EDE2D45" w:rsidR="008C462C" w:rsidRDefault="00B136AE" w:rsidP="00FF0C79">
            <w:pPr>
              <w:pStyle w:val="Content"/>
              <w:ind w:firstLine="0"/>
            </w:pPr>
            <w:r>
              <w:t>August</w:t>
            </w:r>
            <w:r w:rsidR="00DB4A1D">
              <w:t xml:space="preserve"> </w:t>
            </w:r>
            <w:r w:rsidR="00125D17">
              <w:t>2021</w:t>
            </w:r>
          </w:p>
        </w:tc>
      </w:tr>
      <w:tr w:rsidR="002B1974" w14:paraId="23277A34" w14:textId="77777777" w:rsidTr="00C4313A">
        <w:trPr>
          <w:jc w:val="center"/>
        </w:trPr>
        <w:tc>
          <w:tcPr>
            <w:tcW w:w="2245" w:type="dxa"/>
          </w:tcPr>
          <w:p w14:paraId="4083C5C3" w14:textId="2EF1B421" w:rsidR="002B1974" w:rsidRPr="00DB4933" w:rsidRDefault="002B1974" w:rsidP="00DE4396">
            <w:pPr>
              <w:pStyle w:val="Content"/>
              <w:ind w:firstLine="0"/>
              <w:rPr>
                <w:b/>
                <w:bCs/>
              </w:rPr>
            </w:pPr>
            <w:r w:rsidRPr="00DB4933">
              <w:rPr>
                <w:b/>
                <w:bCs/>
              </w:rPr>
              <w:t>ESTIMATED # OF PAGES</w:t>
            </w:r>
          </w:p>
        </w:tc>
        <w:tc>
          <w:tcPr>
            <w:tcW w:w="7105" w:type="dxa"/>
          </w:tcPr>
          <w:p w14:paraId="1A46A4A8" w14:textId="0672C9DD" w:rsidR="002B1974" w:rsidRDefault="00B136AE" w:rsidP="00FF0C79">
            <w:pPr>
              <w:pStyle w:val="Content"/>
              <w:ind w:firstLine="0"/>
            </w:pPr>
            <w:r>
              <w:t>217</w:t>
            </w:r>
          </w:p>
        </w:tc>
      </w:tr>
      <w:tr w:rsidR="002B1974" w14:paraId="52DB0FCD" w14:textId="77777777" w:rsidTr="00C4313A">
        <w:trPr>
          <w:jc w:val="center"/>
        </w:trPr>
        <w:tc>
          <w:tcPr>
            <w:tcW w:w="2245" w:type="dxa"/>
          </w:tcPr>
          <w:p w14:paraId="719193E5" w14:textId="174D221E" w:rsidR="002B1974" w:rsidRPr="00DB4933" w:rsidRDefault="002B1974" w:rsidP="00DE4396">
            <w:pPr>
              <w:pStyle w:val="Content"/>
              <w:ind w:firstLine="0"/>
              <w:rPr>
                <w:b/>
                <w:bCs/>
              </w:rPr>
            </w:pPr>
            <w:r w:rsidRPr="00DB4933">
              <w:rPr>
                <w:b/>
                <w:bCs/>
              </w:rPr>
              <w:t>TRIM SIZE</w:t>
            </w:r>
          </w:p>
        </w:tc>
        <w:tc>
          <w:tcPr>
            <w:tcW w:w="7105" w:type="dxa"/>
          </w:tcPr>
          <w:p w14:paraId="7513BE58" w14:textId="77777777" w:rsidR="002B1974" w:rsidRDefault="00B136AE" w:rsidP="00FF0C79">
            <w:pPr>
              <w:pStyle w:val="Content"/>
              <w:ind w:firstLine="0"/>
            </w:pPr>
            <w:r>
              <w:t xml:space="preserve">Trade PB </w:t>
            </w:r>
            <w:r w:rsidR="000942AF">
              <w:t>5.5X8.5</w:t>
            </w:r>
          </w:p>
          <w:p w14:paraId="78E3B671" w14:textId="72D203EE" w:rsidR="00B136AE" w:rsidRDefault="00B136AE" w:rsidP="00FF0C79">
            <w:pPr>
              <w:pStyle w:val="Content"/>
              <w:ind w:firstLine="0"/>
            </w:pPr>
            <w:r>
              <w:t>HC 6X9</w:t>
            </w:r>
          </w:p>
        </w:tc>
      </w:tr>
      <w:tr w:rsidR="002B1974" w14:paraId="6522A1BF" w14:textId="77777777" w:rsidTr="00C4313A">
        <w:trPr>
          <w:jc w:val="center"/>
        </w:trPr>
        <w:tc>
          <w:tcPr>
            <w:tcW w:w="2245" w:type="dxa"/>
          </w:tcPr>
          <w:p w14:paraId="49D8AA0C" w14:textId="494F2B37" w:rsidR="002B1974" w:rsidRPr="00DB4933" w:rsidRDefault="002B1974" w:rsidP="00DE4396">
            <w:pPr>
              <w:pStyle w:val="Content"/>
              <w:ind w:firstLine="0"/>
              <w:rPr>
                <w:b/>
                <w:bCs/>
              </w:rPr>
            </w:pPr>
            <w:r w:rsidRPr="00DB4933">
              <w:rPr>
                <w:b/>
                <w:bCs/>
              </w:rPr>
              <w:t>RETAIL PRICE</w:t>
            </w:r>
          </w:p>
        </w:tc>
        <w:tc>
          <w:tcPr>
            <w:tcW w:w="7105" w:type="dxa"/>
          </w:tcPr>
          <w:p w14:paraId="02F13E5F" w14:textId="77777777" w:rsidR="002B1974" w:rsidRDefault="00125D17" w:rsidP="00FF0C79">
            <w:pPr>
              <w:pStyle w:val="Content"/>
              <w:ind w:firstLine="0"/>
            </w:pPr>
            <w:r>
              <w:t>$15.99</w:t>
            </w:r>
            <w:r w:rsidR="00B136AE">
              <w:t xml:space="preserve"> TP</w:t>
            </w:r>
          </w:p>
          <w:p w14:paraId="180078AF" w14:textId="13B48D1F" w:rsidR="00B136AE" w:rsidRDefault="00B136AE" w:rsidP="00FF0C79">
            <w:pPr>
              <w:pStyle w:val="Content"/>
              <w:ind w:firstLine="0"/>
            </w:pPr>
            <w:r>
              <w:t>$20.99 HC</w:t>
            </w:r>
          </w:p>
        </w:tc>
      </w:tr>
      <w:tr w:rsidR="002B1974" w14:paraId="657297B3" w14:textId="77777777" w:rsidTr="00C4313A">
        <w:trPr>
          <w:jc w:val="center"/>
        </w:trPr>
        <w:tc>
          <w:tcPr>
            <w:tcW w:w="2245" w:type="dxa"/>
          </w:tcPr>
          <w:p w14:paraId="27A93357" w14:textId="0E984783" w:rsidR="002B1974" w:rsidRPr="00DB4933" w:rsidRDefault="00E15492" w:rsidP="00DE4396">
            <w:pPr>
              <w:pStyle w:val="Content"/>
              <w:ind w:firstLine="0"/>
              <w:rPr>
                <w:b/>
                <w:bCs/>
              </w:rPr>
            </w:pPr>
            <w:r w:rsidRPr="00DB4933">
              <w:rPr>
                <w:b/>
                <w:bCs/>
                <w:i/>
                <w:iCs/>
              </w:rPr>
              <w:t>IN DEEP</w:t>
            </w:r>
            <w:r w:rsidRPr="00DB4933">
              <w:rPr>
                <w:b/>
                <w:bCs/>
              </w:rPr>
              <w:t xml:space="preserve"> </w:t>
            </w:r>
            <w:r w:rsidR="002B1974" w:rsidRPr="00DB4933">
              <w:rPr>
                <w:b/>
                <w:bCs/>
              </w:rPr>
              <w:t>SYNOPSIS</w:t>
            </w:r>
          </w:p>
        </w:tc>
        <w:tc>
          <w:tcPr>
            <w:tcW w:w="7105" w:type="dxa"/>
          </w:tcPr>
          <w:p w14:paraId="5631944C" w14:textId="54B63717" w:rsidR="00B136AE" w:rsidRPr="00DF7443" w:rsidRDefault="00B136AE" w:rsidP="00B136AE">
            <w:pPr>
              <w:rPr>
                <w:rFonts w:ascii="Helvetica" w:hAnsi="Helvetica"/>
                <w:color w:val="535A62"/>
              </w:rPr>
            </w:pPr>
            <w:r w:rsidRPr="00DF7443">
              <w:rPr>
                <w:rFonts w:ascii="Helvetica" w:hAnsi="Helvetica"/>
                <w:color w:val="535A62"/>
              </w:rPr>
              <w:t>When a series of accidents befalls the staff at a Cayman Islands-based oceanographic institute, the blame falls on underwater photographer Fin Fleming, who has recently joined the institute founded by her world</w:t>
            </w:r>
            <w:r w:rsidRPr="00DF7443">
              <w:rPr>
                <w:rFonts w:ascii="Helvetica" w:hAnsi="Helvetica"/>
                <w:color w:val="535A62"/>
              </w:rPr>
              <w:noBreakHyphen/>
              <w:t>famous oceanographer mother.</w:t>
            </w:r>
          </w:p>
          <w:p w14:paraId="4355DA78" w14:textId="2DA164A6" w:rsidR="00B136AE" w:rsidRPr="00DF7443" w:rsidRDefault="00B136AE" w:rsidP="00B136AE">
            <w:pPr>
              <w:rPr>
                <w:rFonts w:ascii="Helvetica" w:hAnsi="Helvetica"/>
                <w:color w:val="535A62"/>
              </w:rPr>
            </w:pPr>
            <w:r w:rsidRPr="00DF7443">
              <w:rPr>
                <w:rFonts w:ascii="Helvetica" w:hAnsi="Helvetica"/>
                <w:color w:val="535A62"/>
              </w:rPr>
              <w:t xml:space="preserve">The arrival of her stepfather's previously unknown children threatens to sink her mother's marriage, and Fin's ex-husband steals the wind from her career sails when he publicly claims her best work as his own. Fin's life gets even more unsettled when </w:t>
            </w:r>
            <w:r w:rsidRPr="00DF7443">
              <w:rPr>
                <w:rFonts w:ascii="Helvetica" w:hAnsi="Helvetica"/>
                <w:color w:val="535A62"/>
              </w:rPr>
              <w:lastRenderedPageBreak/>
              <w:t>her estranged father shows up out of the blue, after casting her adrift more than twenty years earlier. She seems to be getting her life back on course when she meets Liam, an intriguing Australian who loves diving as much as she does.</w:t>
            </w:r>
          </w:p>
          <w:p w14:paraId="212361FB" w14:textId="51B2D585" w:rsidR="002B1974" w:rsidRPr="00B136AE" w:rsidRDefault="00B136AE" w:rsidP="00B136AE">
            <w:pPr>
              <w:rPr>
                <w:rFonts w:ascii="Helvetica" w:hAnsi="Helvetica"/>
                <w:color w:val="535A62"/>
              </w:rPr>
            </w:pPr>
            <w:r w:rsidRPr="00DF7443">
              <w:rPr>
                <w:rFonts w:ascii="Helvetica" w:hAnsi="Helvetica"/>
                <w:color w:val="535A62"/>
              </w:rPr>
              <w:t>But the tide turns when Fin realizes the lethal accidents are not coincidences</w:t>
            </w:r>
            <w:r>
              <w:rPr>
                <w:rFonts w:ascii="Helvetica" w:hAnsi="Helvetica"/>
                <w:color w:val="535A62"/>
              </w:rPr>
              <w:t>—</w:t>
            </w:r>
            <w:r w:rsidRPr="00DF7443">
              <w:rPr>
                <w:rFonts w:ascii="Helvetica" w:hAnsi="Helvetica"/>
                <w:color w:val="535A62"/>
              </w:rPr>
              <w:t>the killer is targeting her family. She can trust no one and must set a course to surface the predator's identity before her family is swept away on a wave of malevolence.</w:t>
            </w:r>
          </w:p>
        </w:tc>
      </w:tr>
      <w:tr w:rsidR="002B1974" w14:paraId="2F0BB4BD" w14:textId="77777777" w:rsidTr="00C4313A">
        <w:trPr>
          <w:jc w:val="center"/>
        </w:trPr>
        <w:tc>
          <w:tcPr>
            <w:tcW w:w="2245" w:type="dxa"/>
          </w:tcPr>
          <w:p w14:paraId="0A8B3E18" w14:textId="0DBCF9BE" w:rsidR="002B1974" w:rsidRPr="00DB4933" w:rsidRDefault="002B1974" w:rsidP="00DE4396">
            <w:pPr>
              <w:pStyle w:val="Content"/>
              <w:ind w:firstLine="0"/>
              <w:rPr>
                <w:b/>
                <w:bCs/>
              </w:rPr>
            </w:pPr>
            <w:r w:rsidRPr="00DB4933">
              <w:rPr>
                <w:b/>
                <w:bCs/>
              </w:rPr>
              <w:lastRenderedPageBreak/>
              <w:t>TARGET MARKET</w:t>
            </w:r>
          </w:p>
        </w:tc>
        <w:tc>
          <w:tcPr>
            <w:tcW w:w="7105" w:type="dxa"/>
          </w:tcPr>
          <w:p w14:paraId="1AD9C29D" w14:textId="610CC73D" w:rsidR="002B1974" w:rsidRDefault="00F13558" w:rsidP="003358BA">
            <w:pPr>
              <w:pStyle w:val="Content"/>
              <w:ind w:firstLine="0"/>
            </w:pPr>
            <w:r>
              <w:t>Women who read traditional mysteries</w:t>
            </w:r>
            <w:r w:rsidR="008466B6">
              <w:t xml:space="preserve"> and thrillers</w:t>
            </w:r>
            <w:r w:rsidR="00570DE8">
              <w:t xml:space="preserve"> (</w:t>
            </w:r>
            <w:r w:rsidR="00EA43EF">
              <w:t>70% of mystery readers are female, according to Nielson</w:t>
            </w:r>
            <w:r w:rsidR="00543E31">
              <w:t xml:space="preserve">, and </w:t>
            </w:r>
            <w:r w:rsidR="00813BCC">
              <w:t>63% are over 45</w:t>
            </w:r>
            <w:r w:rsidR="00EA43EF">
              <w:t>)</w:t>
            </w:r>
            <w:r>
              <w:t>; women who enjoy stories about strong</w:t>
            </w:r>
            <w:r w:rsidR="002333C4">
              <w:t xml:space="preserve"> women:</w:t>
            </w:r>
            <w:r>
              <w:t xml:space="preserve"> scuba divers</w:t>
            </w:r>
            <w:r w:rsidR="002333C4">
              <w:t xml:space="preserve"> </w:t>
            </w:r>
            <w:r w:rsidR="005F0CC1">
              <w:t>(</w:t>
            </w:r>
            <w:r w:rsidR="002333C4">
              <w:t xml:space="preserve">Between 2.7 and 3.5 million worldwide, </w:t>
            </w:r>
            <w:hyperlink r:id="rId6" w:history="1">
              <w:r w:rsidR="002333C4" w:rsidRPr="002333C4">
                <w:rPr>
                  <w:rStyle w:val="Hyperlink"/>
                </w:rPr>
                <w:t>39% of new cert</w:t>
              </w:r>
              <w:r w:rsidR="002333C4" w:rsidRPr="002333C4">
                <w:rPr>
                  <w:rStyle w:val="Hyperlink"/>
                </w:rPr>
                <w:t>i</w:t>
              </w:r>
              <w:r w:rsidR="002333C4" w:rsidRPr="002333C4">
                <w:rPr>
                  <w:rStyle w:val="Hyperlink"/>
                </w:rPr>
                <w:t>fications are female</w:t>
              </w:r>
            </w:hyperlink>
            <w:r w:rsidR="002333C4">
              <w:t>)</w:t>
            </w:r>
            <w:r>
              <w:t>; apnea divers</w:t>
            </w:r>
            <w:r w:rsidR="00137969">
              <w:t xml:space="preserve"> (</w:t>
            </w:r>
            <w:r w:rsidR="005F0CC1">
              <w:t xml:space="preserve">a </w:t>
            </w:r>
            <w:r w:rsidR="00137969">
              <w:t>growing</w:t>
            </w:r>
            <w:r w:rsidR="005F0CC1">
              <w:t xml:space="preserve"> sport</w:t>
            </w:r>
            <w:r w:rsidR="00137969">
              <w:t>)</w:t>
            </w:r>
            <w:r>
              <w:t>; people who have visited or would like to visit Grand Cayman</w:t>
            </w:r>
            <w:r w:rsidR="00127DC4">
              <w:t xml:space="preserve"> (</w:t>
            </w:r>
            <w:hyperlink r:id="rId7" w:history="1">
              <w:r w:rsidR="00127DC4" w:rsidRPr="00127DC4">
                <w:rPr>
                  <w:rStyle w:val="Hyperlink"/>
                </w:rPr>
                <w:t>2.1 million</w:t>
              </w:r>
              <w:r w:rsidR="005F0CC1">
                <w:rPr>
                  <w:rStyle w:val="Hyperlink"/>
                </w:rPr>
                <w:t xml:space="preserve"> people</w:t>
              </w:r>
              <w:r w:rsidR="00127DC4" w:rsidRPr="00127DC4">
                <w:rPr>
                  <w:rStyle w:val="Hyperlink"/>
                </w:rPr>
                <w:t xml:space="preserve"> per year actually make the trip</w:t>
              </w:r>
            </w:hyperlink>
            <w:r w:rsidR="00127DC4">
              <w:t>)</w:t>
            </w:r>
            <w:r>
              <w:t>; people who read mysteries set in exotic locations.</w:t>
            </w:r>
          </w:p>
        </w:tc>
      </w:tr>
      <w:tr w:rsidR="002B1974" w14:paraId="309F4E77" w14:textId="77777777" w:rsidTr="00C4313A">
        <w:trPr>
          <w:jc w:val="center"/>
        </w:trPr>
        <w:tc>
          <w:tcPr>
            <w:tcW w:w="2245" w:type="dxa"/>
          </w:tcPr>
          <w:p w14:paraId="591447C7" w14:textId="196A67BE" w:rsidR="002B1974" w:rsidRPr="00DB4933" w:rsidRDefault="002B1974" w:rsidP="00DE4396">
            <w:pPr>
              <w:pStyle w:val="Content"/>
              <w:ind w:firstLine="0"/>
              <w:rPr>
                <w:b/>
                <w:bCs/>
              </w:rPr>
            </w:pPr>
            <w:r w:rsidRPr="00DB4933">
              <w:rPr>
                <w:b/>
                <w:bCs/>
              </w:rPr>
              <w:t>PROMOTIONAL PLAN</w:t>
            </w:r>
          </w:p>
        </w:tc>
        <w:tc>
          <w:tcPr>
            <w:tcW w:w="7105" w:type="dxa"/>
          </w:tcPr>
          <w:p w14:paraId="7A1271A9" w14:textId="7A9CD2AC" w:rsidR="002B1974" w:rsidRDefault="004C5D79" w:rsidP="003358BA">
            <w:pPr>
              <w:pStyle w:val="Content"/>
              <w:ind w:firstLine="0"/>
            </w:pPr>
            <w:r>
              <w:t>Ads on Amazon, Twitter, Facebook</w:t>
            </w:r>
            <w:r w:rsidR="003F2BF7">
              <w:t xml:space="preserve">, </w:t>
            </w:r>
            <w:proofErr w:type="spellStart"/>
            <w:r w:rsidR="003F2BF7">
              <w:t>Bookbu</w:t>
            </w:r>
            <w:r w:rsidR="00F74E48">
              <w:t>b</w:t>
            </w:r>
            <w:proofErr w:type="spellEnd"/>
            <w:r w:rsidR="00370855">
              <w:t>;</w:t>
            </w:r>
            <w:r w:rsidR="004E135F">
              <w:t xml:space="preserve"> </w:t>
            </w:r>
            <w:r w:rsidR="00FB39F0">
              <w:t>L</w:t>
            </w:r>
            <w:r w:rsidR="004E135F">
              <w:t xml:space="preserve">everage </w:t>
            </w:r>
            <w:r w:rsidR="005F0CC1">
              <w:t xml:space="preserve">existing </w:t>
            </w:r>
            <w:r w:rsidR="004E135F">
              <w:t xml:space="preserve">relationships with </w:t>
            </w:r>
            <w:r w:rsidR="00C4313A">
              <w:t xml:space="preserve">mystery blogs </w:t>
            </w:r>
            <w:r w:rsidR="004E135F">
              <w:t>for guest posts</w:t>
            </w:r>
            <w:r w:rsidR="00370855">
              <w:t>;</w:t>
            </w:r>
            <w:r w:rsidR="004E135F">
              <w:t xml:space="preserve"> </w:t>
            </w:r>
            <w:r w:rsidR="00FB39F0">
              <w:t>A</w:t>
            </w:r>
            <w:r w:rsidR="004E135F">
              <w:t xml:space="preserve">pply to speak at conferences including New England Crime Bake and other Sisters in Crime </w:t>
            </w:r>
            <w:r w:rsidR="003358BA">
              <w:t xml:space="preserve">regional </w:t>
            </w:r>
            <w:r w:rsidR="004E135F">
              <w:t>events</w:t>
            </w:r>
            <w:r w:rsidR="00FB39F0">
              <w:t>;</w:t>
            </w:r>
            <w:r w:rsidR="004E135F">
              <w:t xml:space="preserve"> </w:t>
            </w:r>
            <w:r w:rsidR="00FB39F0">
              <w:t>E</w:t>
            </w:r>
            <w:r w:rsidR="003358BA">
              <w:t>nroll at</w:t>
            </w:r>
            <w:r w:rsidR="000823A0">
              <w:t xml:space="preserve"> New England Sisters in Crime Speakers Bureau</w:t>
            </w:r>
            <w:r w:rsidR="00370855">
              <w:t>;</w:t>
            </w:r>
            <w:r w:rsidR="000823A0">
              <w:t xml:space="preserve"> </w:t>
            </w:r>
            <w:r w:rsidR="00FB39F0">
              <w:t>D</w:t>
            </w:r>
            <w:r w:rsidR="000823A0">
              <w:t xml:space="preserve">o signings and appearances at libraries and </w:t>
            </w:r>
            <w:proofErr w:type="gramStart"/>
            <w:r w:rsidR="000823A0">
              <w:t>book stores</w:t>
            </w:r>
            <w:proofErr w:type="gramEnd"/>
            <w:r w:rsidR="000823A0">
              <w:t xml:space="preserve"> through </w:t>
            </w:r>
            <w:proofErr w:type="spellStart"/>
            <w:r w:rsidR="000823A0">
              <w:t>SinCNE</w:t>
            </w:r>
            <w:proofErr w:type="spellEnd"/>
            <w:r w:rsidR="00370855">
              <w:t>,</w:t>
            </w:r>
            <w:r w:rsidR="000823A0">
              <w:t xml:space="preserve"> personal efforts</w:t>
            </w:r>
            <w:r w:rsidR="00C4313A">
              <w:t>,</w:t>
            </w:r>
            <w:r w:rsidR="000823A0">
              <w:t xml:space="preserve"> or with publisher</w:t>
            </w:r>
            <w:r w:rsidR="003358BA">
              <w:t>’</w:t>
            </w:r>
            <w:r w:rsidR="000823A0">
              <w:t>s assistance</w:t>
            </w:r>
            <w:r w:rsidR="003358BA">
              <w:t>.</w:t>
            </w:r>
          </w:p>
        </w:tc>
      </w:tr>
      <w:tr w:rsidR="0080171C" w14:paraId="7D5D8AC6" w14:textId="77777777" w:rsidTr="00C4313A">
        <w:trPr>
          <w:jc w:val="center"/>
        </w:trPr>
        <w:tc>
          <w:tcPr>
            <w:tcW w:w="2245" w:type="dxa"/>
          </w:tcPr>
          <w:p w14:paraId="55F1012C" w14:textId="636CE505" w:rsidR="0080171C" w:rsidRPr="00DB4933" w:rsidRDefault="0080171C" w:rsidP="00DE4396">
            <w:pPr>
              <w:pStyle w:val="Content"/>
              <w:ind w:firstLine="0"/>
              <w:rPr>
                <w:b/>
                <w:bCs/>
              </w:rPr>
            </w:pPr>
            <w:r w:rsidRPr="00DB4933">
              <w:rPr>
                <w:b/>
                <w:bCs/>
              </w:rPr>
              <w:t>AUTHOR BIO</w:t>
            </w:r>
          </w:p>
        </w:tc>
        <w:tc>
          <w:tcPr>
            <w:tcW w:w="7105" w:type="dxa"/>
          </w:tcPr>
          <w:p w14:paraId="3BA89093" w14:textId="51715A83" w:rsidR="0080171C" w:rsidRDefault="007B49AC" w:rsidP="00FF0C79">
            <w:pPr>
              <w:pStyle w:val="Content"/>
              <w:ind w:firstLine="0"/>
            </w:pPr>
            <w:r>
              <w:t>For the last 10 years, Sharon Ward has been a free-lance writer, ghostwrit</w:t>
            </w:r>
            <w:r w:rsidR="00137DF1">
              <w:t xml:space="preserve">ing or publishing </w:t>
            </w:r>
            <w:r>
              <w:t xml:space="preserve">under her own name for a variety of </w:t>
            </w:r>
            <w:r>
              <w:lastRenderedPageBreak/>
              <w:t>technical publications</w:t>
            </w:r>
            <w:r w:rsidR="00137DF1">
              <w:t xml:space="preserve"> and technology clients</w:t>
            </w:r>
            <w:r>
              <w:t xml:space="preserve">. </w:t>
            </w:r>
            <w:r w:rsidR="00FB39F0">
              <w:t>S</w:t>
            </w:r>
            <w:r>
              <w:t>he</w:t>
            </w:r>
            <w:r w:rsidR="00FB39F0">
              <w:t xml:space="preserve"> </w:t>
            </w:r>
            <w:r w:rsidR="00137DF1">
              <w:t xml:space="preserve">is an avid scuba diver who </w:t>
            </w:r>
            <w:r w:rsidR="00FB39F0">
              <w:t xml:space="preserve">earned her PADI Divemaster certification over 20 years ago. In that role, she </w:t>
            </w:r>
            <w:r w:rsidR="00E15492">
              <w:t>helped</w:t>
            </w:r>
            <w:r w:rsidR="00FB39F0">
              <w:t xml:space="preserve"> </w:t>
            </w:r>
            <w:r w:rsidR="005F0CC1">
              <w:t>train</w:t>
            </w:r>
            <w:r w:rsidR="00FB39F0">
              <w:t xml:space="preserve"> new and advanced divers </w:t>
            </w:r>
            <w:r>
              <w:t xml:space="preserve">in proper dive techniques and diving first aid. She took dive trips to many exotic locations, including </w:t>
            </w:r>
            <w:r w:rsidR="00E53430">
              <w:t xml:space="preserve">among others, </w:t>
            </w:r>
            <w:r>
              <w:t>Bonaire, the Turks and Caicos, Belize, and the Cayman Islands, her favorite dive destination.</w:t>
            </w:r>
          </w:p>
          <w:p w14:paraId="19C6DEC9" w14:textId="473439CA" w:rsidR="007B49AC" w:rsidRDefault="00D62260" w:rsidP="00FF0C79">
            <w:pPr>
              <w:pStyle w:val="Content"/>
              <w:ind w:firstLine="0"/>
            </w:pPr>
            <w:r>
              <w:t>Ward is a Yale Writers Workshop alum</w:t>
            </w:r>
            <w:r w:rsidR="004C5D79">
              <w:t xml:space="preserve">. </w:t>
            </w:r>
            <w:r w:rsidR="007C6472">
              <w:t xml:space="preserve">She is a member of Sisters in Crime, Mystery Writers of </w:t>
            </w:r>
            <w:r w:rsidR="00E15492">
              <w:t>America,</w:t>
            </w:r>
            <w:r w:rsidR="007C6472">
              <w:t xml:space="preserve"> </w:t>
            </w:r>
            <w:r w:rsidR="004C5D79">
              <w:t>and ITW</w:t>
            </w:r>
            <w:r w:rsidR="007C6472">
              <w:t>.</w:t>
            </w:r>
          </w:p>
        </w:tc>
      </w:tr>
      <w:tr w:rsidR="0080171C" w14:paraId="42332183" w14:textId="77777777" w:rsidTr="00C4313A">
        <w:trPr>
          <w:jc w:val="center"/>
        </w:trPr>
        <w:tc>
          <w:tcPr>
            <w:tcW w:w="2245" w:type="dxa"/>
          </w:tcPr>
          <w:p w14:paraId="1BD59B7A" w14:textId="3C13B947" w:rsidR="0080171C" w:rsidRPr="00DB4933" w:rsidRDefault="0080171C" w:rsidP="00DE4396">
            <w:pPr>
              <w:pStyle w:val="Content"/>
              <w:ind w:firstLine="0"/>
              <w:rPr>
                <w:b/>
                <w:bCs/>
              </w:rPr>
            </w:pPr>
            <w:r w:rsidRPr="00DB4933">
              <w:rPr>
                <w:b/>
                <w:bCs/>
              </w:rPr>
              <w:lastRenderedPageBreak/>
              <w:t>COMPETITIVE BOOKS</w:t>
            </w:r>
          </w:p>
        </w:tc>
        <w:tc>
          <w:tcPr>
            <w:tcW w:w="7105" w:type="dxa"/>
          </w:tcPr>
          <w:p w14:paraId="010F1CB6" w14:textId="15BA4BC5" w:rsidR="009853BB" w:rsidRDefault="004C5D79" w:rsidP="00FF0C79">
            <w:pPr>
              <w:pStyle w:val="Content"/>
              <w:ind w:firstLine="0"/>
            </w:pPr>
            <w:r>
              <w:rPr>
                <w:i/>
                <w:iCs/>
              </w:rPr>
              <w:t>The Girl Beneath the Sea</w:t>
            </w:r>
            <w:r w:rsidR="00346AD3">
              <w:t xml:space="preserve"> </w:t>
            </w:r>
            <w:r w:rsidR="00F72D95">
              <w:t xml:space="preserve">and Black Coral </w:t>
            </w:r>
            <w:r w:rsidR="00346AD3">
              <w:t xml:space="preserve">by </w:t>
            </w:r>
            <w:r>
              <w:t xml:space="preserve">Andrew Mayne </w:t>
            </w:r>
            <w:r w:rsidR="00F72D95">
              <w:t>are</w:t>
            </w:r>
            <w:r w:rsidR="00C74EDF">
              <w:t xml:space="preserve"> thriller</w:t>
            </w:r>
            <w:r w:rsidR="00F72D95">
              <w:t>s</w:t>
            </w:r>
            <w:r w:rsidR="00C74EDF">
              <w:t xml:space="preserve"> </w:t>
            </w:r>
            <w:r>
              <w:t>featur</w:t>
            </w:r>
            <w:r w:rsidR="00C74EDF">
              <w:t>ing</w:t>
            </w:r>
            <w:r>
              <w:t xml:space="preserve"> a </w:t>
            </w:r>
            <w:r w:rsidR="00C74EDF">
              <w:t xml:space="preserve">female </w:t>
            </w:r>
            <w:r>
              <w:t>scuba diver</w:t>
            </w:r>
            <w:r w:rsidR="00C74EDF">
              <w:t xml:space="preserve"> who must solve a murder. </w:t>
            </w:r>
            <w:r w:rsidR="00F72D95">
              <w:t>In Deep is a thriller with a unique setting, an oceanographic institute on the Cayman Islands</w:t>
            </w:r>
            <w:r w:rsidR="00F72D95">
              <w:t xml:space="preserve">, and </w:t>
            </w:r>
            <w:r w:rsidR="00C74EDF">
              <w:t xml:space="preserve">Fin Fleming </w:t>
            </w:r>
            <w:r w:rsidR="00F72D95">
              <w:t>the protagonist,</w:t>
            </w:r>
            <w:r w:rsidR="00743141">
              <w:t xml:space="preserve"> </w:t>
            </w:r>
            <w:r w:rsidR="00F72D95">
              <w:t xml:space="preserve">is a scuba diver who </w:t>
            </w:r>
            <w:r w:rsidR="00C74EDF">
              <w:t xml:space="preserve">solves a murder. </w:t>
            </w:r>
          </w:p>
          <w:p w14:paraId="3CF769C7" w14:textId="6CA4AD69" w:rsidR="006921F8" w:rsidRDefault="006921F8" w:rsidP="00FF0C79">
            <w:pPr>
              <w:pStyle w:val="Content"/>
              <w:ind w:firstLine="0"/>
            </w:pPr>
            <w:r>
              <w:t>In Deep will appeal to readers who enjoy reading books with strong, smart, female protagonists, and readers of sea adventure stories</w:t>
            </w:r>
            <w:r w:rsidR="00F72D95">
              <w:t>, such as the Dirk Pitt series written by Clive Cussler</w:t>
            </w:r>
            <w:r>
              <w:t>.</w:t>
            </w:r>
          </w:p>
          <w:p w14:paraId="6CBA4D44" w14:textId="51DE182B" w:rsidR="00743141" w:rsidRDefault="006921F8" w:rsidP="00FF0C79">
            <w:pPr>
              <w:pStyle w:val="Content"/>
              <w:ind w:firstLine="0"/>
            </w:pPr>
            <w:r>
              <w:t>With In Deep, t</w:t>
            </w:r>
            <w:r w:rsidR="008B0300">
              <w:t xml:space="preserve">he reader not only </w:t>
            </w:r>
            <w:r w:rsidR="00997099">
              <w:t xml:space="preserve">enjoys the mystery at the heart of </w:t>
            </w:r>
            <w:r>
              <w:t>the novel</w:t>
            </w:r>
            <w:r w:rsidR="00997099">
              <w:t xml:space="preserve">, </w:t>
            </w:r>
            <w:proofErr w:type="gramStart"/>
            <w:r>
              <w:t>they</w:t>
            </w:r>
            <w:proofErr w:type="gramEnd"/>
            <w:r>
              <w:t xml:space="preserve"> also</w:t>
            </w:r>
            <w:r w:rsidR="00997099">
              <w:t xml:space="preserve"> learn about the unusual setting in which the protagonist operate</w:t>
            </w:r>
            <w:r>
              <w:t>s</w:t>
            </w:r>
            <w:r w:rsidR="00997099">
              <w:t>.</w:t>
            </w:r>
          </w:p>
        </w:tc>
      </w:tr>
      <w:tr w:rsidR="0080171C" w14:paraId="465A00B5" w14:textId="77777777" w:rsidTr="00C4313A">
        <w:trPr>
          <w:jc w:val="center"/>
        </w:trPr>
        <w:tc>
          <w:tcPr>
            <w:tcW w:w="2245" w:type="dxa"/>
          </w:tcPr>
          <w:p w14:paraId="380BFF67" w14:textId="0B6A383F" w:rsidR="0080171C" w:rsidRPr="00DB4933" w:rsidRDefault="0080171C" w:rsidP="00DE4396">
            <w:pPr>
              <w:spacing w:line="240" w:lineRule="auto"/>
              <w:rPr>
                <w:b/>
                <w:bCs/>
              </w:rPr>
            </w:pPr>
            <w:r w:rsidRPr="00DB4933">
              <w:rPr>
                <w:b/>
                <w:bCs/>
              </w:rPr>
              <w:t>WHY SHOULD ACCOUNTS EXPECT TO SELL THIS BOOK?</w:t>
            </w:r>
          </w:p>
        </w:tc>
        <w:tc>
          <w:tcPr>
            <w:tcW w:w="7105" w:type="dxa"/>
          </w:tcPr>
          <w:p w14:paraId="3F51F613" w14:textId="08CFC7AF" w:rsidR="0080171C" w:rsidRDefault="00997099" w:rsidP="00FF0C79">
            <w:pPr>
              <w:pStyle w:val="Content"/>
              <w:ind w:firstLine="0"/>
            </w:pPr>
            <w:r>
              <w:t>Fin Fleming, t</w:t>
            </w:r>
            <w:r w:rsidR="0071399A">
              <w:t xml:space="preserve">he protagonist </w:t>
            </w:r>
            <w:r>
              <w:t xml:space="preserve">of </w:t>
            </w:r>
            <w:r w:rsidRPr="00997099">
              <w:rPr>
                <w:i/>
                <w:iCs/>
              </w:rPr>
              <w:t>In Deep</w:t>
            </w:r>
            <w:r>
              <w:t xml:space="preserve">, </w:t>
            </w:r>
            <w:r w:rsidR="0071399A">
              <w:t xml:space="preserve">is a </w:t>
            </w:r>
            <w:r w:rsidR="008B0300">
              <w:t>resilient and courageous</w:t>
            </w:r>
            <w:r w:rsidR="0071399A">
              <w:t xml:space="preserve"> woman who w</w:t>
            </w:r>
            <w:r w:rsidR="00BC5D58">
              <w:t xml:space="preserve">ill appeal to fans </w:t>
            </w:r>
            <w:r w:rsidR="00F72D95">
              <w:t xml:space="preserve">of </w:t>
            </w:r>
            <w:r w:rsidR="006921F8">
              <w:t xml:space="preserve">authors such as </w:t>
            </w:r>
            <w:r w:rsidR="00F72D95">
              <w:t xml:space="preserve">Andrew Mayne, </w:t>
            </w:r>
            <w:r w:rsidR="00C07988">
              <w:t xml:space="preserve">Clive Cussler because of the underwater sequences and adventure </w:t>
            </w:r>
            <w:r w:rsidR="00C07988">
              <w:lastRenderedPageBreak/>
              <w:t xml:space="preserve">aspects, while fans of </w:t>
            </w:r>
            <w:r w:rsidR="006921F8">
              <w:t xml:space="preserve">Susan Elia </w:t>
            </w:r>
            <w:proofErr w:type="spellStart"/>
            <w:r w:rsidR="006921F8">
              <w:t>MacNeal</w:t>
            </w:r>
            <w:proofErr w:type="spellEnd"/>
            <w:r w:rsidR="006921F8">
              <w:t xml:space="preserve">, </w:t>
            </w:r>
            <w:r w:rsidR="00F72D95">
              <w:t>Hallie Ephron, and Edwin Hill</w:t>
            </w:r>
            <w:r w:rsidR="00C07988">
              <w:t xml:space="preserve"> will enjoy the strong, smart, female protagonist</w:t>
            </w:r>
            <w:r w:rsidR="00210CD8">
              <w:t xml:space="preserve">. </w:t>
            </w:r>
          </w:p>
        </w:tc>
      </w:tr>
      <w:tr w:rsidR="0080171C" w14:paraId="31EE6645" w14:textId="77777777" w:rsidTr="00C4313A">
        <w:trPr>
          <w:jc w:val="center"/>
        </w:trPr>
        <w:tc>
          <w:tcPr>
            <w:tcW w:w="2245" w:type="dxa"/>
          </w:tcPr>
          <w:p w14:paraId="03394CEE" w14:textId="741C749F" w:rsidR="0080171C" w:rsidRPr="00DB4933" w:rsidRDefault="0080171C" w:rsidP="00DE4396">
            <w:pPr>
              <w:pStyle w:val="Content"/>
              <w:ind w:firstLine="0"/>
              <w:rPr>
                <w:b/>
                <w:bCs/>
              </w:rPr>
            </w:pPr>
            <w:r w:rsidRPr="00DB4933">
              <w:rPr>
                <w:b/>
                <w:bCs/>
              </w:rPr>
              <w:lastRenderedPageBreak/>
              <w:t>ENDORSEMENTS/TESTIMONIALS</w:t>
            </w:r>
          </w:p>
        </w:tc>
        <w:tc>
          <w:tcPr>
            <w:tcW w:w="7105" w:type="dxa"/>
          </w:tcPr>
          <w:p w14:paraId="3CC96A05" w14:textId="77777777" w:rsidR="00F72D95" w:rsidRPr="00DF7443" w:rsidRDefault="00F72D95" w:rsidP="00F72D95">
            <w:pPr>
              <w:rPr>
                <w:rFonts w:ascii="Helvetica" w:hAnsi="Helvetica"/>
                <w:color w:val="535A62"/>
              </w:rPr>
            </w:pPr>
            <w:r w:rsidRPr="00DF7443">
              <w:rPr>
                <w:rFonts w:ascii="Helvetica" w:hAnsi="Helvetica"/>
                <w:color w:val="535A62"/>
              </w:rPr>
              <w:t>"Sharon Ward's IN DEEP is a stellar, pulse-pounding debut novel featuring a female underwater photographer. A heady mix of underwater adventure, mystery, and romance." </w:t>
            </w:r>
            <w:r w:rsidRPr="00DF7443">
              <w:rPr>
                <w:rFonts w:ascii="Helvetica" w:hAnsi="Helvetica"/>
                <w:b/>
                <w:bCs/>
                <w:color w:val="535A62"/>
              </w:rPr>
              <w:t>- Hallie Ephron, New York Times bestselling author</w:t>
            </w:r>
          </w:p>
          <w:p w14:paraId="15F50661" w14:textId="77777777" w:rsidR="00F72D95" w:rsidRPr="00DF7443" w:rsidRDefault="00F72D95" w:rsidP="00F72D95">
            <w:pPr>
              <w:rPr>
                <w:rFonts w:ascii="Helvetica" w:hAnsi="Helvetica"/>
                <w:color w:val="535A62"/>
              </w:rPr>
            </w:pPr>
          </w:p>
          <w:p w14:paraId="7402726E" w14:textId="77777777" w:rsidR="00F72D95" w:rsidRPr="00DF7443" w:rsidRDefault="00F72D95" w:rsidP="00F72D95">
            <w:pPr>
              <w:rPr>
                <w:rFonts w:ascii="Helvetica" w:hAnsi="Helvetica"/>
                <w:b/>
                <w:bCs/>
                <w:color w:val="535A62"/>
              </w:rPr>
            </w:pPr>
            <w:r w:rsidRPr="00DF7443">
              <w:rPr>
                <w:rFonts w:ascii="Helvetica" w:hAnsi="Helvetica"/>
                <w:color w:val="535A62"/>
              </w:rPr>
              <w:t>"Pack your SCUBA fins for a wild trip to the Cayman Islands. </w:t>
            </w:r>
            <w:r w:rsidRPr="00DF7443">
              <w:rPr>
                <w:rFonts w:ascii="Helvetica" w:hAnsi="Helvetica"/>
                <w:i/>
                <w:iCs/>
                <w:color w:val="535A62"/>
              </w:rPr>
              <w:t>In Deep </w:t>
            </w:r>
            <w:r w:rsidRPr="00DF7443">
              <w:rPr>
                <w:rFonts w:ascii="Helvetica" w:hAnsi="Helvetica"/>
                <w:color w:val="535A62"/>
              </w:rPr>
              <w:t xml:space="preserve">delivers on twists and turns while introducing a phenomenal new protagonist in underwater photographer Fin Fleming, tough, perceptive and fearless." </w:t>
            </w:r>
            <w:r w:rsidRPr="00DF7443">
              <w:rPr>
                <w:rFonts w:ascii="Helvetica" w:hAnsi="Helvetica"/>
                <w:b/>
                <w:bCs/>
                <w:color w:val="535A62"/>
              </w:rPr>
              <w:t>- Edwin Hill, author of </w:t>
            </w:r>
            <w:r w:rsidRPr="00DF7443">
              <w:rPr>
                <w:rFonts w:ascii="Helvetica" w:hAnsi="Helvetica"/>
                <w:b/>
                <w:bCs/>
                <w:i/>
                <w:iCs/>
                <w:color w:val="535A62"/>
              </w:rPr>
              <w:t>The Secrets We Share</w:t>
            </w:r>
          </w:p>
          <w:p w14:paraId="1CECD2D6" w14:textId="77777777" w:rsidR="00F72D95" w:rsidRPr="00DF7443" w:rsidRDefault="00F72D95" w:rsidP="00F72D95">
            <w:pPr>
              <w:rPr>
                <w:rFonts w:ascii="Helvetica" w:hAnsi="Helvetica"/>
                <w:color w:val="535A62"/>
              </w:rPr>
            </w:pPr>
          </w:p>
          <w:p w14:paraId="44610C5F" w14:textId="77777777" w:rsidR="00F72D95" w:rsidRPr="00DF7443" w:rsidRDefault="00F72D95" w:rsidP="00F72D95">
            <w:pPr>
              <w:rPr>
                <w:rFonts w:ascii="Helvetica" w:hAnsi="Helvetica"/>
                <w:b/>
                <w:bCs/>
                <w:color w:val="535A62"/>
              </w:rPr>
            </w:pPr>
            <w:r w:rsidRPr="00DF7443">
              <w:rPr>
                <w:rFonts w:ascii="Helvetica" w:hAnsi="Helvetica"/>
                <w:color w:val="535A62"/>
              </w:rPr>
              <w:t xml:space="preserve">"How much did I love In Deep? Let me count the ways. Fin Fleming, underwater photographer, is a courageous yet vulnerable protagonist I want to sip Margaritas with. The Cayman Islands are exotic and </w:t>
            </w:r>
            <w:proofErr w:type="gramStart"/>
            <w:r w:rsidRPr="00DF7443">
              <w:rPr>
                <w:rFonts w:ascii="Helvetica" w:hAnsi="Helvetica"/>
                <w:color w:val="535A62"/>
              </w:rPr>
              <w:t>alluring, yet</w:t>
            </w:r>
            <w:proofErr w:type="gramEnd"/>
            <w:r w:rsidRPr="00DF7443">
              <w:rPr>
                <w:rFonts w:ascii="Helvetica" w:hAnsi="Helvetica"/>
                <w:color w:val="535A62"/>
              </w:rPr>
              <w:t xml:space="preserve"> tinged with danger. The underwater scenes and SCUBA diving details are rendered in stunning detail. Wrap that all into a thrilling mystery and you'll be left as breathless as - well, no spoilers here. You must read it to find out!" - </w:t>
            </w:r>
            <w:r w:rsidRPr="00DF7443">
              <w:rPr>
                <w:rFonts w:ascii="Helvetica" w:hAnsi="Helvetica"/>
                <w:b/>
                <w:bCs/>
                <w:color w:val="535A62"/>
              </w:rPr>
              <w:t xml:space="preserve">C. Michele Dorsey, Author of the Sabrina Salter </w:t>
            </w:r>
            <w:r w:rsidRPr="00DF7443">
              <w:rPr>
                <w:rFonts w:ascii="Helvetica" w:hAnsi="Helvetica"/>
                <w:b/>
                <w:bCs/>
                <w:color w:val="535A62"/>
              </w:rPr>
              <w:lastRenderedPageBreak/>
              <w:t>Mysteries: No Virgin Island, Permanent Sunset, and Tropical Depression</w:t>
            </w:r>
          </w:p>
          <w:p w14:paraId="5A246DEE" w14:textId="77777777" w:rsidR="00F72D95" w:rsidRPr="00DF7443" w:rsidRDefault="00F72D95" w:rsidP="00F72D95">
            <w:pPr>
              <w:rPr>
                <w:rFonts w:ascii="Helvetica" w:hAnsi="Helvetica"/>
                <w:color w:val="535A62"/>
              </w:rPr>
            </w:pPr>
          </w:p>
          <w:p w14:paraId="429A1FFF" w14:textId="77777777" w:rsidR="00F72D95" w:rsidRPr="00DF7443" w:rsidRDefault="00F72D95" w:rsidP="00F72D95">
            <w:pPr>
              <w:rPr>
                <w:rFonts w:ascii="Helvetica" w:hAnsi="Helvetica"/>
                <w:color w:val="535A62"/>
              </w:rPr>
            </w:pPr>
            <w:r w:rsidRPr="00DF7443">
              <w:rPr>
                <w:rFonts w:ascii="Helvetica" w:hAnsi="Helvetica"/>
                <w:color w:val="535A62"/>
              </w:rPr>
              <w:t xml:space="preserve">"In Deep is a smart and original story that sucks you in from page one. Edge-of-your-seat suspense, a hauntingly realistic villain, and a jaw-dropping twist make this </w:t>
            </w:r>
            <w:proofErr w:type="spellStart"/>
            <w:r w:rsidRPr="00DF7443">
              <w:rPr>
                <w:rFonts w:ascii="Helvetica" w:hAnsi="Helvetica"/>
                <w:color w:val="535A62"/>
              </w:rPr>
              <w:t>pacy</w:t>
            </w:r>
            <w:proofErr w:type="spellEnd"/>
            <w:r w:rsidRPr="00DF7443">
              <w:rPr>
                <w:rFonts w:ascii="Helvetica" w:hAnsi="Helvetica"/>
                <w:color w:val="535A62"/>
              </w:rPr>
              <w:t xml:space="preserve"> read unputdownable until the very last word." </w:t>
            </w:r>
            <w:r w:rsidRPr="00DF7443">
              <w:rPr>
                <w:rFonts w:ascii="Helvetica" w:hAnsi="Helvetica"/>
                <w:b/>
                <w:bCs/>
                <w:color w:val="535A62"/>
              </w:rPr>
              <w:t>- Stephanie Scott-Snyder, Author of When Women Offend: Crime and the Female Perpetrator</w:t>
            </w:r>
          </w:p>
          <w:p w14:paraId="2DCA5FFD" w14:textId="77777777" w:rsidR="00F72D95" w:rsidRPr="00DF7443" w:rsidRDefault="00F72D95" w:rsidP="00F72D95">
            <w:pPr>
              <w:rPr>
                <w:rFonts w:ascii="Helvetica" w:hAnsi="Helvetica"/>
                <w:color w:val="535A62"/>
              </w:rPr>
            </w:pPr>
          </w:p>
          <w:p w14:paraId="4848F511" w14:textId="43463D67" w:rsidR="00370855" w:rsidRPr="00F72D95" w:rsidRDefault="00F72D95" w:rsidP="00F72D95">
            <w:pPr>
              <w:rPr>
                <w:rFonts w:ascii="Helvetica" w:hAnsi="Helvetica"/>
                <w:b/>
                <w:bCs/>
                <w:color w:val="535A62"/>
              </w:rPr>
            </w:pPr>
            <w:r w:rsidRPr="00DF7443">
              <w:rPr>
                <w:rFonts w:ascii="Helvetica" w:hAnsi="Helvetica"/>
                <w:color w:val="535A62"/>
              </w:rPr>
              <w:t xml:space="preserve">"Breathtaking on two levels, Sharon Ward's debut novel IN DEEP will captivate experienced divers as well as those who've only dreamed of exploring the beauty beneath the sea. The underwater world off the Cayman Islands is stunningly rendered, and the complex mystery involving underwater photographer Fin Fleming, especially the electrifying dive scenes, will have readers holding their breath. Brava!" - </w:t>
            </w:r>
            <w:r w:rsidRPr="00DF7443">
              <w:rPr>
                <w:rFonts w:ascii="Helvetica" w:hAnsi="Helvetica"/>
                <w:b/>
                <w:bCs/>
                <w:color w:val="535A62"/>
              </w:rPr>
              <w:t>Brenda Buchanan, Author of the Joe Gale Mystery Series</w:t>
            </w:r>
          </w:p>
        </w:tc>
      </w:tr>
    </w:tbl>
    <w:p w14:paraId="2101BF20" w14:textId="77777777" w:rsidR="00FF0C79" w:rsidRDefault="00FF0C79" w:rsidP="00906256"/>
    <w:sectPr w:rsidR="00FF0C79" w:rsidSect="00503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Sans">
    <w:altName w:val="Calibri"/>
    <w:panose1 w:val="020B0604020202020204"/>
    <w:charset w:val="00"/>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1CFF"/>
    <w:multiLevelType w:val="hybridMultilevel"/>
    <w:tmpl w:val="B4BAF222"/>
    <w:lvl w:ilvl="0" w:tplc="A9800B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B0443"/>
    <w:multiLevelType w:val="hybridMultilevel"/>
    <w:tmpl w:val="F2DED016"/>
    <w:lvl w:ilvl="0" w:tplc="04C0929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83051"/>
    <w:multiLevelType w:val="hybridMultilevel"/>
    <w:tmpl w:val="8806D160"/>
    <w:lvl w:ilvl="0" w:tplc="FF38BB26">
      <w:start w:val="1"/>
      <w:numFmt w:val="decimal"/>
      <w:lvlText w:val="%1."/>
      <w:lvlJc w:val="left"/>
      <w:pPr>
        <w:ind w:left="477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16003"/>
    <w:multiLevelType w:val="hybridMultilevel"/>
    <w:tmpl w:val="2620EF4C"/>
    <w:lvl w:ilvl="0" w:tplc="0BFC04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977DE"/>
    <w:multiLevelType w:val="hybridMultilevel"/>
    <w:tmpl w:val="96A6EB84"/>
    <w:lvl w:ilvl="0" w:tplc="4CB89B5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C14974"/>
    <w:multiLevelType w:val="multilevel"/>
    <w:tmpl w:val="53A68FAC"/>
    <w:lvl w:ilvl="0">
      <w:start w:val="1"/>
      <w:numFmt w:val="decimal"/>
      <w:pStyle w:val="ChapterNam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3"/>
  </w:num>
  <w:num w:numId="5">
    <w:abstractNumId w:val="0"/>
  </w:num>
  <w:num w:numId="6">
    <w:abstractNumId w:val="0"/>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79"/>
    <w:rsid w:val="00006EFD"/>
    <w:rsid w:val="000823A0"/>
    <w:rsid w:val="000942AF"/>
    <w:rsid w:val="000C5F0E"/>
    <w:rsid w:val="000D0FC0"/>
    <w:rsid w:val="000D5949"/>
    <w:rsid w:val="000F47E3"/>
    <w:rsid w:val="001143FF"/>
    <w:rsid w:val="00114BB7"/>
    <w:rsid w:val="00125D17"/>
    <w:rsid w:val="00127DC4"/>
    <w:rsid w:val="00137969"/>
    <w:rsid w:val="00137DF1"/>
    <w:rsid w:val="00142DC2"/>
    <w:rsid w:val="00143032"/>
    <w:rsid w:val="00170BD7"/>
    <w:rsid w:val="00172754"/>
    <w:rsid w:val="001C145C"/>
    <w:rsid w:val="00210CD8"/>
    <w:rsid w:val="002333C4"/>
    <w:rsid w:val="002402BD"/>
    <w:rsid w:val="00250AC6"/>
    <w:rsid w:val="00256DEE"/>
    <w:rsid w:val="00262D73"/>
    <w:rsid w:val="00276DDF"/>
    <w:rsid w:val="002903CE"/>
    <w:rsid w:val="002A10D7"/>
    <w:rsid w:val="002A48EA"/>
    <w:rsid w:val="002B1974"/>
    <w:rsid w:val="002F2EB6"/>
    <w:rsid w:val="00311D12"/>
    <w:rsid w:val="003311E4"/>
    <w:rsid w:val="003358BA"/>
    <w:rsid w:val="00346AD3"/>
    <w:rsid w:val="0036245E"/>
    <w:rsid w:val="00370855"/>
    <w:rsid w:val="003932A3"/>
    <w:rsid w:val="003F2BF7"/>
    <w:rsid w:val="00420EFA"/>
    <w:rsid w:val="00426B7F"/>
    <w:rsid w:val="00430793"/>
    <w:rsid w:val="00431123"/>
    <w:rsid w:val="00445F8C"/>
    <w:rsid w:val="00451A95"/>
    <w:rsid w:val="00464321"/>
    <w:rsid w:val="004A48BB"/>
    <w:rsid w:val="004A671F"/>
    <w:rsid w:val="004C5D79"/>
    <w:rsid w:val="004E135F"/>
    <w:rsid w:val="004E51AD"/>
    <w:rsid w:val="00503DF2"/>
    <w:rsid w:val="00510ACF"/>
    <w:rsid w:val="00517853"/>
    <w:rsid w:val="00522DB9"/>
    <w:rsid w:val="00543E31"/>
    <w:rsid w:val="00570DE8"/>
    <w:rsid w:val="00574414"/>
    <w:rsid w:val="0058672D"/>
    <w:rsid w:val="00591968"/>
    <w:rsid w:val="00597E4A"/>
    <w:rsid w:val="005C099B"/>
    <w:rsid w:val="005E3A3F"/>
    <w:rsid w:val="005F0CC1"/>
    <w:rsid w:val="005F491E"/>
    <w:rsid w:val="00615B4A"/>
    <w:rsid w:val="00621789"/>
    <w:rsid w:val="00635430"/>
    <w:rsid w:val="00650B69"/>
    <w:rsid w:val="006530A6"/>
    <w:rsid w:val="00655D48"/>
    <w:rsid w:val="0066151B"/>
    <w:rsid w:val="006921F8"/>
    <w:rsid w:val="006E3D16"/>
    <w:rsid w:val="006E3DD1"/>
    <w:rsid w:val="006E7464"/>
    <w:rsid w:val="0071399A"/>
    <w:rsid w:val="00716C8E"/>
    <w:rsid w:val="00722E49"/>
    <w:rsid w:val="00722EE4"/>
    <w:rsid w:val="00743141"/>
    <w:rsid w:val="00751C3B"/>
    <w:rsid w:val="00791F28"/>
    <w:rsid w:val="00797895"/>
    <w:rsid w:val="007A0F7A"/>
    <w:rsid w:val="007B2BA8"/>
    <w:rsid w:val="007B49AC"/>
    <w:rsid w:val="007B57C5"/>
    <w:rsid w:val="007B63CA"/>
    <w:rsid w:val="007C6472"/>
    <w:rsid w:val="0080171C"/>
    <w:rsid w:val="00813677"/>
    <w:rsid w:val="00813BCC"/>
    <w:rsid w:val="00820BAA"/>
    <w:rsid w:val="008466B6"/>
    <w:rsid w:val="00862BF6"/>
    <w:rsid w:val="00880E6C"/>
    <w:rsid w:val="00883609"/>
    <w:rsid w:val="008B0300"/>
    <w:rsid w:val="008C01E6"/>
    <w:rsid w:val="008C462C"/>
    <w:rsid w:val="008D5E6C"/>
    <w:rsid w:val="008E22DD"/>
    <w:rsid w:val="00906256"/>
    <w:rsid w:val="00920FEA"/>
    <w:rsid w:val="00921C6B"/>
    <w:rsid w:val="00960D4F"/>
    <w:rsid w:val="009853BB"/>
    <w:rsid w:val="009870D8"/>
    <w:rsid w:val="00992C18"/>
    <w:rsid w:val="009968D7"/>
    <w:rsid w:val="00997099"/>
    <w:rsid w:val="009A5B7F"/>
    <w:rsid w:val="009C0A68"/>
    <w:rsid w:val="009E2405"/>
    <w:rsid w:val="009E296F"/>
    <w:rsid w:val="009F4518"/>
    <w:rsid w:val="009F5825"/>
    <w:rsid w:val="00A86663"/>
    <w:rsid w:val="00AA18C2"/>
    <w:rsid w:val="00AC6EF2"/>
    <w:rsid w:val="00AD3642"/>
    <w:rsid w:val="00AF0DB3"/>
    <w:rsid w:val="00B136AE"/>
    <w:rsid w:val="00B17BED"/>
    <w:rsid w:val="00B53E18"/>
    <w:rsid w:val="00B633AB"/>
    <w:rsid w:val="00B736A5"/>
    <w:rsid w:val="00B936CE"/>
    <w:rsid w:val="00B96452"/>
    <w:rsid w:val="00BC5D58"/>
    <w:rsid w:val="00C05A21"/>
    <w:rsid w:val="00C07988"/>
    <w:rsid w:val="00C22186"/>
    <w:rsid w:val="00C26189"/>
    <w:rsid w:val="00C4313A"/>
    <w:rsid w:val="00C51C0B"/>
    <w:rsid w:val="00C54C9B"/>
    <w:rsid w:val="00C71082"/>
    <w:rsid w:val="00C74EDF"/>
    <w:rsid w:val="00C93BBD"/>
    <w:rsid w:val="00CA0BE5"/>
    <w:rsid w:val="00CA3B72"/>
    <w:rsid w:val="00CA6F88"/>
    <w:rsid w:val="00CB613F"/>
    <w:rsid w:val="00CB7D34"/>
    <w:rsid w:val="00CF6AF3"/>
    <w:rsid w:val="00D20092"/>
    <w:rsid w:val="00D4384A"/>
    <w:rsid w:val="00D52306"/>
    <w:rsid w:val="00D62260"/>
    <w:rsid w:val="00D90446"/>
    <w:rsid w:val="00D93A26"/>
    <w:rsid w:val="00D9444B"/>
    <w:rsid w:val="00DA4B9B"/>
    <w:rsid w:val="00DB4933"/>
    <w:rsid w:val="00DB4A1D"/>
    <w:rsid w:val="00DD4D7A"/>
    <w:rsid w:val="00DE4396"/>
    <w:rsid w:val="00E15492"/>
    <w:rsid w:val="00E31117"/>
    <w:rsid w:val="00E43807"/>
    <w:rsid w:val="00E53430"/>
    <w:rsid w:val="00E56256"/>
    <w:rsid w:val="00E74C10"/>
    <w:rsid w:val="00E91F03"/>
    <w:rsid w:val="00E939B0"/>
    <w:rsid w:val="00EA43EF"/>
    <w:rsid w:val="00EB24A6"/>
    <w:rsid w:val="00EC24E6"/>
    <w:rsid w:val="00F01F08"/>
    <w:rsid w:val="00F13558"/>
    <w:rsid w:val="00F33AFA"/>
    <w:rsid w:val="00F33C6A"/>
    <w:rsid w:val="00F60391"/>
    <w:rsid w:val="00F67436"/>
    <w:rsid w:val="00F72D95"/>
    <w:rsid w:val="00F74E48"/>
    <w:rsid w:val="00F7524F"/>
    <w:rsid w:val="00FB39F0"/>
    <w:rsid w:val="00FB52E0"/>
    <w:rsid w:val="00FF0C79"/>
    <w:rsid w:val="00FF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6714F"/>
  <w15:chartTrackingRefBased/>
  <w15:docId w15:val="{CDBC8279-53F8-3842-B61D-E4DEBCE3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1A95"/>
    <w:pPr>
      <w:spacing w:after="0" w:line="480" w:lineRule="auto"/>
    </w:pPr>
    <w:rPr>
      <w:rFonts w:ascii="Times New Roman" w:eastAsiaTheme="minorEastAsia" w:hAnsi="Times New Roman"/>
      <w:sz w:val="24"/>
      <w:szCs w:val="24"/>
    </w:rPr>
  </w:style>
  <w:style w:type="paragraph" w:styleId="Heading1">
    <w:name w:val="heading 1"/>
    <w:basedOn w:val="Normal"/>
    <w:next w:val="Content"/>
    <w:link w:val="Heading1Char"/>
    <w:autoRedefine/>
    <w:uiPriority w:val="9"/>
    <w:qFormat/>
    <w:rsid w:val="00FF0C79"/>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Content"/>
    <w:link w:val="Heading2Char"/>
    <w:autoRedefine/>
    <w:uiPriority w:val="9"/>
    <w:unhideWhenUsed/>
    <w:qFormat/>
    <w:rsid w:val="00F33A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Content"/>
    <w:link w:val="Heading3Char"/>
    <w:autoRedefine/>
    <w:uiPriority w:val="9"/>
    <w:unhideWhenUsed/>
    <w:qFormat/>
    <w:rsid w:val="00F33AF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qFormat/>
    <w:rsid w:val="00883609"/>
    <w:pPr>
      <w:ind w:firstLine="720"/>
      <w:contextualSpacing/>
    </w:pPr>
    <w:rPr>
      <w:rFonts w:asciiTheme="majorHAnsi" w:hAnsiTheme="majorHAnsi"/>
      <w:color w:val="121212"/>
    </w:rPr>
  </w:style>
  <w:style w:type="paragraph" w:customStyle="1" w:styleId="Manuscript">
    <w:name w:val="Manuscript"/>
    <w:basedOn w:val="Normal"/>
    <w:qFormat/>
    <w:rsid w:val="00F33AFA"/>
    <w:pPr>
      <w:spacing w:before="120" w:after="120"/>
      <w:ind w:firstLine="720"/>
      <w:contextualSpacing/>
    </w:pPr>
    <w:rPr>
      <w:rFonts w:eastAsiaTheme="minorHAnsi" w:cs="OpenSans"/>
      <w:color w:val="0F0F0F"/>
      <w:szCs w:val="26"/>
    </w:rPr>
  </w:style>
  <w:style w:type="character" w:customStyle="1" w:styleId="Heading2Char">
    <w:name w:val="Heading 2 Char"/>
    <w:basedOn w:val="DefaultParagraphFont"/>
    <w:link w:val="Heading2"/>
    <w:uiPriority w:val="9"/>
    <w:rsid w:val="00F33AF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33A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AFA"/>
    <w:rPr>
      <w:rFonts w:asciiTheme="majorHAnsi" w:eastAsiaTheme="majorEastAsia" w:hAnsiTheme="majorHAnsi" w:cstheme="majorBidi"/>
      <w:spacing w:val="-10"/>
      <w:kern w:val="28"/>
      <w:sz w:val="56"/>
      <w:szCs w:val="56"/>
    </w:rPr>
  </w:style>
  <w:style w:type="paragraph" w:customStyle="1" w:styleId="manuscript0">
    <w:name w:val="manuscript"/>
    <w:basedOn w:val="Normal"/>
    <w:autoRedefine/>
    <w:qFormat/>
    <w:rsid w:val="00F33AFA"/>
    <w:pPr>
      <w:ind w:firstLine="720"/>
    </w:pPr>
    <w:rPr>
      <w:rFonts w:eastAsiaTheme="minorHAnsi" w:cs="Times New Roman"/>
    </w:rPr>
  </w:style>
  <w:style w:type="paragraph" w:customStyle="1" w:styleId="ChapterNames">
    <w:name w:val="Chapter Names"/>
    <w:basedOn w:val="Heading1"/>
    <w:next w:val="manuscript0"/>
    <w:link w:val="ChapterNamesChar"/>
    <w:autoRedefine/>
    <w:qFormat/>
    <w:rsid w:val="00431123"/>
    <w:pPr>
      <w:pageBreakBefore/>
      <w:numPr>
        <w:numId w:val="9"/>
      </w:numPr>
      <w:spacing w:before="1800" w:after="1800"/>
      <w:ind w:hanging="360"/>
    </w:pPr>
    <w:rPr>
      <w:rFonts w:ascii="Times New Roman" w:hAnsi="Times New Roman" w:cs="Times New Roman"/>
      <w:color w:val="000000" w:themeColor="text1"/>
      <w:sz w:val="24"/>
    </w:rPr>
  </w:style>
  <w:style w:type="character" w:customStyle="1" w:styleId="ChapterNamesChar">
    <w:name w:val="Chapter Names Char"/>
    <w:basedOn w:val="Heading1Char"/>
    <w:link w:val="ChapterNames"/>
    <w:rsid w:val="00431123"/>
    <w:rPr>
      <w:rFonts w:ascii="Times New Roman" w:eastAsiaTheme="majorEastAsia" w:hAnsi="Times New Roman" w:cs="Times New Roman"/>
      <w:color w:val="000000" w:themeColor="text1"/>
      <w:sz w:val="24"/>
      <w:szCs w:val="32"/>
    </w:rPr>
  </w:style>
  <w:style w:type="character" w:customStyle="1" w:styleId="Heading1Char">
    <w:name w:val="Heading 1 Char"/>
    <w:basedOn w:val="DefaultParagraphFont"/>
    <w:link w:val="Heading1"/>
    <w:uiPriority w:val="9"/>
    <w:rsid w:val="00FF0C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33AFA"/>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33AFA"/>
    <w:pPr>
      <w:spacing w:line="259" w:lineRule="auto"/>
      <w:outlineLvl w:val="9"/>
    </w:pPr>
  </w:style>
  <w:style w:type="paragraph" w:customStyle="1" w:styleId="synopsis">
    <w:name w:val="synopsis"/>
    <w:basedOn w:val="Heading2"/>
    <w:next w:val="Manuscript"/>
    <w:qFormat/>
    <w:rsid w:val="0066151B"/>
    <w:rPr>
      <w:i/>
      <w:color w:val="000000" w:themeColor="text1"/>
      <w:sz w:val="24"/>
    </w:rPr>
  </w:style>
  <w:style w:type="table" w:styleId="TableGrid">
    <w:name w:val="Table Grid"/>
    <w:basedOn w:val="TableNormal"/>
    <w:uiPriority w:val="39"/>
    <w:rsid w:val="00FF0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3C4"/>
    <w:rPr>
      <w:color w:val="0563C1" w:themeColor="hyperlink"/>
      <w:u w:val="single"/>
    </w:rPr>
  </w:style>
  <w:style w:type="character" w:styleId="UnresolvedMention">
    <w:name w:val="Unresolved Mention"/>
    <w:basedOn w:val="DefaultParagraphFont"/>
    <w:uiPriority w:val="99"/>
    <w:rsid w:val="002333C4"/>
    <w:rPr>
      <w:color w:val="605E5C"/>
      <w:shd w:val="clear" w:color="auto" w:fill="E1DFDD"/>
    </w:rPr>
  </w:style>
  <w:style w:type="paragraph" w:styleId="BalloonText">
    <w:name w:val="Balloon Text"/>
    <w:basedOn w:val="Normal"/>
    <w:link w:val="BalloonTextChar"/>
    <w:uiPriority w:val="99"/>
    <w:semiHidden/>
    <w:unhideWhenUsed/>
    <w:rsid w:val="0036245E"/>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36245E"/>
    <w:rPr>
      <w:rFonts w:ascii="Times New Roman" w:eastAsiaTheme="minorEastAsia" w:hAnsi="Times New Roman" w:cs="Times New Roman"/>
      <w:sz w:val="18"/>
      <w:szCs w:val="18"/>
    </w:rPr>
  </w:style>
  <w:style w:type="character" w:styleId="FollowedHyperlink">
    <w:name w:val="FollowedHyperlink"/>
    <w:basedOn w:val="DefaultParagraphFont"/>
    <w:uiPriority w:val="99"/>
    <w:semiHidden/>
    <w:unhideWhenUsed/>
    <w:rsid w:val="003F2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ymancompass.com/2018/01/11/record-2-1-million-tourists-visited-cayman-in-2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padi.com/2017/07/14/the-rise-and-rise-of-female-scuba-dive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5126-B6B0-EB47-92A0-03E6E0E16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Ward</dc:creator>
  <cp:keywords/>
  <dc:description/>
  <cp:lastModifiedBy>Sharon Ward</cp:lastModifiedBy>
  <cp:revision>2</cp:revision>
  <cp:lastPrinted>2020-02-11T16:39:00Z</cp:lastPrinted>
  <dcterms:created xsi:type="dcterms:W3CDTF">2021-08-26T15:04:00Z</dcterms:created>
  <dcterms:modified xsi:type="dcterms:W3CDTF">2021-08-26T15:04:00Z</dcterms:modified>
</cp:coreProperties>
</file>