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19037" w14:textId="4AB1FEB1" w:rsidR="00BE10B8" w:rsidRPr="00BE10B8" w:rsidRDefault="00BE10B8" w:rsidP="00BE10B8">
      <w:pPr>
        <w:pBdr>
          <w:bottom w:val="single" w:sz="24" w:space="0" w:color="83A5D3"/>
        </w:pBdr>
        <w:spacing w:after="150"/>
        <w:outlineLvl w:val="1"/>
        <w:rPr>
          <w:rFonts w:ascii="Helvetica" w:eastAsia="Times New Roman" w:hAnsi="Helvetica" w:cs="Times New Roman"/>
          <w:b/>
          <w:bCs/>
          <w:color w:val="5A87C5"/>
          <w:sz w:val="33"/>
          <w:szCs w:val="33"/>
        </w:rPr>
      </w:pPr>
      <w:r>
        <w:rPr>
          <w:rFonts w:ascii="Helvetica" w:eastAsia="Times New Roman" w:hAnsi="Helvetica" w:cs="Times New Roman"/>
          <w:b/>
          <w:bCs/>
          <w:color w:val="5A87C5"/>
          <w:sz w:val="33"/>
          <w:szCs w:val="33"/>
        </w:rPr>
        <w:t xml:space="preserve">Penster Press Announces the Publication of </w:t>
      </w:r>
      <w:r w:rsidRPr="000202CC">
        <w:rPr>
          <w:rFonts w:ascii="Helvetica" w:eastAsia="Times New Roman" w:hAnsi="Helvetica" w:cs="Times New Roman"/>
          <w:b/>
          <w:bCs/>
          <w:i/>
          <w:iCs/>
          <w:color w:val="5A87C5"/>
          <w:sz w:val="33"/>
          <w:szCs w:val="33"/>
        </w:rPr>
        <w:t>In Deep</w:t>
      </w:r>
      <w:r>
        <w:rPr>
          <w:rFonts w:ascii="Helvetica" w:eastAsia="Times New Roman" w:hAnsi="Helvetica" w:cs="Times New Roman"/>
          <w:b/>
          <w:bCs/>
          <w:color w:val="5A87C5"/>
          <w:sz w:val="33"/>
          <w:szCs w:val="33"/>
        </w:rPr>
        <w:t>: A Fin Fleming Thriller by Author Sharon Ward</w:t>
      </w:r>
    </w:p>
    <w:p w14:paraId="3DA2B97B" w14:textId="77777777" w:rsidR="0023124E" w:rsidRPr="007E3BBF" w:rsidRDefault="00BE10B8" w:rsidP="0023124E">
      <w:pPr>
        <w:spacing w:after="150"/>
        <w:rPr>
          <w:rFonts w:ascii="Times" w:eastAsia="Times New Roman" w:hAnsi="Times" w:cs="Times New Roman"/>
          <w:color w:val="626262"/>
        </w:rPr>
      </w:pPr>
      <w:r w:rsidRPr="007E3BBF">
        <w:rPr>
          <w:rFonts w:ascii="Times" w:eastAsia="Times New Roman" w:hAnsi="Times" w:cs="Times New Roman"/>
          <w:color w:val="626262"/>
        </w:rPr>
        <w:t>Wareham, Massachusetts</w:t>
      </w:r>
      <w:r w:rsidRPr="00BE10B8">
        <w:rPr>
          <w:rFonts w:ascii="Times" w:eastAsia="Times New Roman" w:hAnsi="Times" w:cs="Times New Roman"/>
          <w:color w:val="626262"/>
        </w:rPr>
        <w:t>. -- August 26, 2021 </w:t>
      </w:r>
      <w:r w:rsidRPr="007E3BBF">
        <w:rPr>
          <w:rFonts w:ascii="Times" w:eastAsia="Times New Roman" w:hAnsi="Times" w:cs="Times New Roman"/>
          <w:color w:val="626262"/>
        </w:rPr>
        <w:t>–</w:t>
      </w:r>
      <w:r w:rsidRPr="00BE10B8">
        <w:rPr>
          <w:rFonts w:ascii="Times" w:eastAsia="Times New Roman" w:hAnsi="Times" w:cs="Times New Roman"/>
          <w:color w:val="626262"/>
        </w:rPr>
        <w:t xml:space="preserve"> </w:t>
      </w:r>
      <w:r w:rsidRPr="007E3BBF">
        <w:rPr>
          <w:rFonts w:ascii="Times" w:eastAsia="Times New Roman" w:hAnsi="Times" w:cs="Times New Roman"/>
          <w:color w:val="626262"/>
        </w:rPr>
        <w:t xml:space="preserve">Penster Press is excited to announce that </w:t>
      </w:r>
      <w:r w:rsidRPr="007E3BBF">
        <w:rPr>
          <w:rFonts w:ascii="Times" w:eastAsia="Times New Roman" w:hAnsi="Times" w:cs="Times New Roman"/>
          <w:i/>
          <w:iCs/>
          <w:color w:val="626262"/>
        </w:rPr>
        <w:t>In Dee</w:t>
      </w:r>
      <w:r w:rsidR="00AA0290" w:rsidRPr="007E3BBF">
        <w:rPr>
          <w:rFonts w:ascii="Times" w:eastAsia="Times New Roman" w:hAnsi="Times" w:cs="Times New Roman"/>
          <w:i/>
          <w:iCs/>
          <w:color w:val="626262"/>
        </w:rPr>
        <w:t>p</w:t>
      </w:r>
      <w:r w:rsidR="00AA0290" w:rsidRPr="007E3BBF">
        <w:rPr>
          <w:rFonts w:ascii="Times" w:eastAsia="Times New Roman" w:hAnsi="Times" w:cs="Times New Roman"/>
          <w:color w:val="626262"/>
        </w:rPr>
        <w:t>, the first entry in the Fin F</w:t>
      </w:r>
      <w:r w:rsidR="00E31C06" w:rsidRPr="007E3BBF">
        <w:rPr>
          <w:rFonts w:ascii="Times" w:eastAsia="Times New Roman" w:hAnsi="Times" w:cs="Times New Roman"/>
          <w:color w:val="626262"/>
        </w:rPr>
        <w:t xml:space="preserve">leming Thriller series, was released on August 21, 2021. </w:t>
      </w:r>
      <w:r w:rsidR="000202CC" w:rsidRPr="007E3BBF">
        <w:rPr>
          <w:rFonts w:ascii="Times" w:eastAsia="Times New Roman" w:hAnsi="Times" w:cs="Times New Roman"/>
          <w:color w:val="626262"/>
        </w:rPr>
        <w:t xml:space="preserve">The book is available in hard cover, trade paperback and eBook formats. </w:t>
      </w:r>
      <w:r w:rsidR="000202CC" w:rsidRPr="007E3BBF">
        <w:rPr>
          <w:rFonts w:ascii="Times" w:eastAsia="Times New Roman" w:hAnsi="Times" w:cs="Times New Roman"/>
          <w:i/>
          <w:iCs/>
          <w:color w:val="626262"/>
        </w:rPr>
        <w:t>In Deep</w:t>
      </w:r>
      <w:r w:rsidR="00E31C06" w:rsidRPr="007E3BBF">
        <w:rPr>
          <w:rFonts w:ascii="Times" w:eastAsia="Times New Roman" w:hAnsi="Times" w:cs="Times New Roman"/>
          <w:color w:val="626262"/>
        </w:rPr>
        <w:t xml:space="preserve"> is author Sharon Ward’s first novel. </w:t>
      </w:r>
    </w:p>
    <w:p w14:paraId="7B0E3813" w14:textId="6F69B1A9" w:rsidR="0023124E" w:rsidRPr="007E3BBF" w:rsidRDefault="0023124E" w:rsidP="0023124E">
      <w:pPr>
        <w:spacing w:after="150"/>
        <w:rPr>
          <w:rFonts w:ascii="Times" w:eastAsia="Times New Roman" w:hAnsi="Times" w:cs="Times New Roman"/>
          <w:color w:val="626262"/>
        </w:rPr>
      </w:pPr>
      <w:r w:rsidRPr="007E3BBF">
        <w:rPr>
          <w:rFonts w:ascii="Times" w:eastAsia="Times New Roman" w:hAnsi="Times" w:cs="Times New Roman"/>
          <w:color w:val="626262"/>
        </w:rPr>
        <w:t>In the novel, Fin Fleming, an underwater photographer, confronts danger in the Cayman Islands waters when a killer targets her friends and family.</w:t>
      </w:r>
      <w:r w:rsidR="00B64897" w:rsidRPr="007E3BBF">
        <w:rPr>
          <w:rFonts w:ascii="Times" w:eastAsia="Times New Roman" w:hAnsi="Times" w:cs="Times New Roman"/>
          <w:color w:val="626262"/>
        </w:rPr>
        <w:t xml:space="preserve"> Many of the locations and dive sites in the book are either real places on Grand Cayman or are based on real places and dive sites adapted from the author’s own experiences.</w:t>
      </w:r>
    </w:p>
    <w:p w14:paraId="7D4CB502" w14:textId="0B0ED8C3" w:rsidR="0023124E" w:rsidRPr="007E3BBF" w:rsidRDefault="00060EB9" w:rsidP="00BE10B8">
      <w:pPr>
        <w:spacing w:after="150"/>
        <w:rPr>
          <w:rFonts w:ascii="Times" w:eastAsia="Times New Roman" w:hAnsi="Times" w:cs="Times New Roman"/>
          <w:color w:val="626262"/>
        </w:rPr>
      </w:pPr>
      <w:r w:rsidRPr="007E3BBF">
        <w:rPr>
          <w:rFonts w:ascii="Times" w:eastAsia="Times New Roman" w:hAnsi="Times" w:cs="Times New Roman"/>
          <w:color w:val="626262"/>
        </w:rPr>
        <w:t xml:space="preserve">In Deep </w:t>
      </w:r>
      <w:r w:rsidR="0023124E" w:rsidRPr="007E3BBF">
        <w:rPr>
          <w:rFonts w:ascii="Times" w:eastAsia="Times New Roman" w:hAnsi="Times" w:cs="Times New Roman"/>
          <w:color w:val="626262"/>
        </w:rPr>
        <w:t>has received praise from New York Times bestselling author Hallie Ephron, who called it “</w:t>
      </w:r>
      <w:r w:rsidR="00B64897" w:rsidRPr="007E3BBF">
        <w:rPr>
          <w:rFonts w:ascii="Times" w:eastAsia="Times New Roman" w:hAnsi="Times" w:cs="Times New Roman"/>
          <w:color w:val="626262"/>
        </w:rPr>
        <w:t>…a stellar, pulse-poundin</w:t>
      </w:r>
      <w:r w:rsidR="0058668A" w:rsidRPr="007E3BBF">
        <w:rPr>
          <w:rFonts w:ascii="Times" w:eastAsia="Times New Roman" w:hAnsi="Times" w:cs="Times New Roman"/>
          <w:color w:val="626262"/>
        </w:rPr>
        <w:t>g</w:t>
      </w:r>
      <w:r w:rsidR="00B64897" w:rsidRPr="007E3BBF">
        <w:rPr>
          <w:rFonts w:ascii="Times" w:eastAsia="Times New Roman" w:hAnsi="Times" w:cs="Times New Roman"/>
          <w:color w:val="626262"/>
        </w:rPr>
        <w:t xml:space="preserve"> debut nove</w:t>
      </w:r>
      <w:r w:rsidR="0058668A" w:rsidRPr="007E3BBF">
        <w:rPr>
          <w:rFonts w:ascii="Times" w:eastAsia="Times New Roman" w:hAnsi="Times" w:cs="Times New Roman"/>
          <w:color w:val="626262"/>
        </w:rPr>
        <w:t>l…</w:t>
      </w:r>
      <w:r w:rsidR="0023124E" w:rsidRPr="007E3BBF">
        <w:rPr>
          <w:rFonts w:ascii="Times" w:eastAsia="Times New Roman" w:hAnsi="Times" w:cs="Times New Roman"/>
          <w:color w:val="626262"/>
        </w:rPr>
        <w:t xml:space="preserve">A heady mix of underwater adventure, mystery, and romance.” </w:t>
      </w:r>
    </w:p>
    <w:p w14:paraId="72E97AA8" w14:textId="48386C9A" w:rsidR="0023124E" w:rsidRPr="007E3BBF" w:rsidRDefault="0023124E" w:rsidP="00BE10B8">
      <w:pPr>
        <w:spacing w:after="150"/>
        <w:rPr>
          <w:rFonts w:ascii="Times" w:eastAsia="Times New Roman" w:hAnsi="Times" w:cs="Times New Roman"/>
          <w:color w:val="626262"/>
        </w:rPr>
      </w:pPr>
      <w:r w:rsidRPr="007E3BBF">
        <w:rPr>
          <w:rFonts w:ascii="Times" w:eastAsia="Times New Roman" w:hAnsi="Times" w:cs="Times New Roman"/>
          <w:color w:val="626262"/>
        </w:rPr>
        <w:t>Edwin Hi</w:t>
      </w:r>
      <w:r w:rsidR="00B64897" w:rsidRPr="007E3BBF">
        <w:rPr>
          <w:rFonts w:ascii="Times" w:eastAsia="Times New Roman" w:hAnsi="Times" w:cs="Times New Roman"/>
          <w:color w:val="626262"/>
        </w:rPr>
        <w:t>ll</w:t>
      </w:r>
      <w:r w:rsidRPr="007E3BBF">
        <w:rPr>
          <w:rFonts w:ascii="Times" w:eastAsia="Times New Roman" w:hAnsi="Times" w:cs="Times New Roman"/>
          <w:color w:val="626262"/>
        </w:rPr>
        <w:t xml:space="preserve">, </w:t>
      </w:r>
      <w:r w:rsidR="001051E5">
        <w:rPr>
          <w:rFonts w:ascii="Times" w:eastAsia="Times New Roman" w:hAnsi="Times" w:cs="Times New Roman"/>
          <w:color w:val="626262"/>
        </w:rPr>
        <w:t xml:space="preserve">the award-winning </w:t>
      </w:r>
      <w:r w:rsidRPr="007E3BBF">
        <w:rPr>
          <w:rFonts w:ascii="Times" w:eastAsia="Times New Roman" w:hAnsi="Times" w:cs="Times New Roman"/>
          <w:color w:val="626262"/>
        </w:rPr>
        <w:t xml:space="preserve">author of the Hester Thursby series and the upcoming standalone thriller </w:t>
      </w:r>
      <w:r w:rsidRPr="007E3BBF">
        <w:rPr>
          <w:rFonts w:ascii="Times" w:eastAsia="Times New Roman" w:hAnsi="Times" w:cs="Times New Roman"/>
          <w:i/>
          <w:iCs/>
          <w:color w:val="626262"/>
        </w:rPr>
        <w:t>The Secrets We Share</w:t>
      </w:r>
      <w:r w:rsidRPr="007E3BBF">
        <w:rPr>
          <w:rFonts w:ascii="Times" w:eastAsia="Times New Roman" w:hAnsi="Times" w:cs="Times New Roman"/>
          <w:color w:val="626262"/>
        </w:rPr>
        <w:t>, said, “</w:t>
      </w:r>
      <w:r w:rsidRPr="007E3BBF">
        <w:rPr>
          <w:rFonts w:ascii="Times" w:hAnsi="Times" w:cstheme="majorHAnsi"/>
          <w:color w:val="535A62"/>
        </w:rPr>
        <w:t>Pack your SCUBA fins for a wild trip to the Cayman Islands. </w:t>
      </w:r>
      <w:r w:rsidRPr="007E3BBF">
        <w:rPr>
          <w:rFonts w:ascii="Times" w:hAnsi="Times" w:cstheme="majorHAnsi"/>
          <w:i/>
          <w:iCs/>
          <w:color w:val="535A62"/>
        </w:rPr>
        <w:t>In Deep </w:t>
      </w:r>
      <w:r w:rsidRPr="007E3BBF">
        <w:rPr>
          <w:rFonts w:ascii="Times" w:hAnsi="Times" w:cstheme="majorHAnsi"/>
          <w:color w:val="535A62"/>
        </w:rPr>
        <w:t>delivers on twists and turns while introducing a phenomenal new protagonist in underwater photographer Fin Fleming, tough, perceptive and fearless."</w:t>
      </w:r>
    </w:p>
    <w:p w14:paraId="6BE66CEA" w14:textId="07FD3EB8" w:rsidR="00BE10B8" w:rsidRPr="007E3BBF" w:rsidRDefault="001051E5" w:rsidP="00BE10B8">
      <w:pPr>
        <w:spacing w:after="150"/>
        <w:rPr>
          <w:rFonts w:ascii="Times" w:eastAsia="Times New Roman" w:hAnsi="Times" w:cs="Times New Roman"/>
          <w:color w:val="626262"/>
        </w:rPr>
      </w:pPr>
      <w:r w:rsidRPr="001051E5">
        <w:rPr>
          <w:rFonts w:ascii="Times" w:eastAsia="Times New Roman" w:hAnsi="Times" w:cs="Times New Roman"/>
          <w:b/>
          <w:bCs/>
          <w:color w:val="626262"/>
        </w:rPr>
        <w:t>Handle:</w:t>
      </w:r>
      <w:r>
        <w:rPr>
          <w:rFonts w:ascii="Times" w:eastAsia="Times New Roman" w:hAnsi="Times" w:cs="Times New Roman"/>
          <w:color w:val="626262"/>
        </w:rPr>
        <w:t xml:space="preserve"> </w:t>
      </w:r>
      <w:r w:rsidR="00E31C06" w:rsidRPr="007E3BBF">
        <w:rPr>
          <w:rFonts w:ascii="Times" w:eastAsia="Times New Roman" w:hAnsi="Times" w:cs="Times New Roman"/>
          <w:color w:val="626262"/>
        </w:rPr>
        <w:t xml:space="preserve">In the novel, Fin Fleming, an underwater photographer, confronts danger in the </w:t>
      </w:r>
      <w:r w:rsidR="000202CC" w:rsidRPr="007E3BBF">
        <w:rPr>
          <w:rFonts w:ascii="Times" w:eastAsia="Times New Roman" w:hAnsi="Times" w:cs="Times New Roman"/>
          <w:color w:val="626262"/>
        </w:rPr>
        <w:t>Cayman Islands waters when a killer targets her friends and family.</w:t>
      </w:r>
    </w:p>
    <w:p w14:paraId="6127427C" w14:textId="04FC30AA" w:rsidR="000202CC" w:rsidRPr="007E3BBF" w:rsidRDefault="001051E5" w:rsidP="001051E5">
      <w:pPr>
        <w:spacing w:line="276" w:lineRule="auto"/>
        <w:rPr>
          <w:rFonts w:ascii="Times" w:hAnsi="Times" w:cstheme="majorHAnsi"/>
          <w:color w:val="535A62"/>
        </w:rPr>
      </w:pPr>
      <w:r w:rsidRPr="001051E5">
        <w:rPr>
          <w:rFonts w:ascii="Times" w:hAnsi="Times" w:cstheme="majorHAnsi"/>
          <w:b/>
          <w:bCs/>
          <w:i/>
          <w:iCs/>
          <w:color w:val="535A62"/>
        </w:rPr>
        <w:t>In Deep</w:t>
      </w:r>
      <w:r>
        <w:rPr>
          <w:rFonts w:ascii="Times" w:hAnsi="Times" w:cstheme="majorHAnsi"/>
          <w:b/>
          <w:bCs/>
          <w:color w:val="535A62"/>
        </w:rPr>
        <w:t xml:space="preserve"> </w:t>
      </w:r>
      <w:r w:rsidR="00D53A22" w:rsidRPr="007E3BBF">
        <w:rPr>
          <w:rFonts w:ascii="Times" w:hAnsi="Times" w:cstheme="majorHAnsi"/>
          <w:b/>
          <w:bCs/>
          <w:color w:val="535A62"/>
        </w:rPr>
        <w:t>Synopsis:</w:t>
      </w:r>
      <w:r w:rsidR="00D53A22" w:rsidRPr="007E3BBF">
        <w:rPr>
          <w:rFonts w:ascii="Times" w:hAnsi="Times" w:cstheme="majorHAnsi"/>
          <w:color w:val="535A62"/>
        </w:rPr>
        <w:t xml:space="preserve"> </w:t>
      </w:r>
      <w:r w:rsidR="000202CC" w:rsidRPr="007E3BBF">
        <w:rPr>
          <w:rFonts w:ascii="Times" w:hAnsi="Times" w:cstheme="majorHAnsi"/>
          <w:color w:val="535A62"/>
        </w:rPr>
        <w:t>When a series of accidents befalls the staff at a Cayman Islands-based oceanographic institute, the blame falls on underwater photographer Fin Fleming, who has recently joined the institute founded by her world</w:t>
      </w:r>
      <w:r w:rsidR="000202CC" w:rsidRPr="007E3BBF">
        <w:rPr>
          <w:rFonts w:ascii="Times" w:hAnsi="Times" w:cstheme="majorHAnsi"/>
          <w:color w:val="535A62"/>
        </w:rPr>
        <w:noBreakHyphen/>
        <w:t>famous oceanographer mother.</w:t>
      </w:r>
    </w:p>
    <w:p w14:paraId="244C1DAE" w14:textId="77777777" w:rsidR="000202CC" w:rsidRPr="007E3BBF" w:rsidRDefault="000202CC" w:rsidP="001051E5">
      <w:pPr>
        <w:spacing w:line="276" w:lineRule="auto"/>
        <w:rPr>
          <w:rFonts w:ascii="Times" w:hAnsi="Times" w:cstheme="majorHAnsi"/>
          <w:color w:val="535A62"/>
        </w:rPr>
      </w:pPr>
      <w:r w:rsidRPr="007E3BBF">
        <w:rPr>
          <w:rFonts w:ascii="Times" w:hAnsi="Times" w:cstheme="majorHAnsi"/>
          <w:color w:val="535A62"/>
        </w:rPr>
        <w:t>The arrival of her stepfather's previously unknown children threatens to sink her mother's marriage, and Fin's ex-husband steals the wind from her career sails when he publicly claims her best work as his own. Fin's life gets even more unsettled when her estranged father shows up out of the blue, after casting her adrift more than twenty years earlier. She seems to be getting her life back on course when she meets Liam, an intriguing Australian who loves diving as much as she does.</w:t>
      </w:r>
    </w:p>
    <w:p w14:paraId="3AEAB20F" w14:textId="65F5D106" w:rsidR="00E31C06" w:rsidRPr="007E3BBF" w:rsidRDefault="000202CC" w:rsidP="001051E5">
      <w:pPr>
        <w:spacing w:after="150"/>
        <w:rPr>
          <w:rFonts w:ascii="Times" w:hAnsi="Times" w:cstheme="majorHAnsi"/>
          <w:color w:val="535A62"/>
        </w:rPr>
      </w:pPr>
      <w:r w:rsidRPr="007E3BBF">
        <w:rPr>
          <w:rFonts w:ascii="Times" w:hAnsi="Times" w:cstheme="majorHAnsi"/>
          <w:color w:val="535A62"/>
        </w:rPr>
        <w:t>But the tide turns when Fin realizes the lethal accidents are not coincidences—the killer is targeting her family. She can trust no one and must set a course to surface the predator's identity before her family is swept away on a wave of malevolence.</w:t>
      </w:r>
    </w:p>
    <w:p w14:paraId="2260B424" w14:textId="7C8497F6" w:rsidR="000477B8" w:rsidRPr="007E3BBF" w:rsidRDefault="00AD27AE" w:rsidP="000202CC">
      <w:pPr>
        <w:spacing w:after="150"/>
        <w:rPr>
          <w:rFonts w:ascii="Times" w:hAnsi="Times" w:cstheme="majorHAnsi"/>
          <w:color w:val="535A62"/>
        </w:rPr>
      </w:pPr>
      <w:r w:rsidRPr="007E3BBF">
        <w:rPr>
          <w:rFonts w:ascii="Times" w:hAnsi="Times" w:cstheme="majorHAnsi"/>
          <w:color w:val="535A62"/>
        </w:rPr>
        <w:t xml:space="preserve">Copies of In Deep are available from Ingram, Barnes &amp; Noble and Amazon. </w:t>
      </w:r>
    </w:p>
    <w:tbl>
      <w:tblPr>
        <w:tblStyle w:val="TableGrid"/>
        <w:tblW w:w="0" w:type="auto"/>
        <w:tblLook w:val="04A0" w:firstRow="1" w:lastRow="0" w:firstColumn="1" w:lastColumn="0" w:noHBand="0" w:noVBand="1"/>
      </w:tblPr>
      <w:tblGrid>
        <w:gridCol w:w="2790"/>
        <w:gridCol w:w="1800"/>
        <w:gridCol w:w="450"/>
        <w:gridCol w:w="3150"/>
      </w:tblGrid>
      <w:tr w:rsidR="00AD27AE" w:rsidRPr="007E3BBF" w14:paraId="30CFCC2E" w14:textId="77777777" w:rsidTr="0058668A">
        <w:tc>
          <w:tcPr>
            <w:tcW w:w="2790" w:type="dxa"/>
            <w:tcBorders>
              <w:top w:val="nil"/>
              <w:left w:val="nil"/>
              <w:bottom w:val="nil"/>
              <w:right w:val="nil"/>
            </w:tcBorders>
          </w:tcPr>
          <w:p w14:paraId="273FDB07" w14:textId="3985B336" w:rsidR="00AD27AE" w:rsidRPr="007E3BBF" w:rsidRDefault="00AD27AE" w:rsidP="009A41D3">
            <w:pPr>
              <w:jc w:val="center"/>
              <w:rPr>
                <w:rFonts w:ascii="Times" w:hAnsi="Times" w:cs="Calibri"/>
                <w:b/>
                <w:bCs/>
                <w:color w:val="000000"/>
              </w:rPr>
            </w:pPr>
            <w:r w:rsidRPr="007E3BBF">
              <w:rPr>
                <w:rFonts w:ascii="Times" w:hAnsi="Times" w:cs="Calibri"/>
                <w:b/>
                <w:bCs/>
                <w:color w:val="000000"/>
              </w:rPr>
              <w:t>Book Format</w:t>
            </w:r>
          </w:p>
        </w:tc>
        <w:tc>
          <w:tcPr>
            <w:tcW w:w="1800" w:type="dxa"/>
            <w:tcBorders>
              <w:top w:val="nil"/>
              <w:left w:val="nil"/>
              <w:bottom w:val="nil"/>
              <w:right w:val="nil"/>
            </w:tcBorders>
          </w:tcPr>
          <w:p w14:paraId="57C271B6" w14:textId="7A63F781" w:rsidR="00AD27AE" w:rsidRPr="007E3BBF" w:rsidRDefault="00AD27AE" w:rsidP="009A41D3">
            <w:pPr>
              <w:jc w:val="center"/>
              <w:rPr>
                <w:rFonts w:ascii="Times" w:hAnsi="Times" w:cs="Calibri"/>
                <w:b/>
                <w:bCs/>
                <w:color w:val="000000"/>
              </w:rPr>
            </w:pPr>
            <w:r w:rsidRPr="007E3BBF">
              <w:rPr>
                <w:rFonts w:ascii="Times" w:hAnsi="Times" w:cs="Calibri"/>
                <w:b/>
                <w:bCs/>
                <w:color w:val="000000"/>
              </w:rPr>
              <w:t>ISBN</w:t>
            </w:r>
          </w:p>
        </w:tc>
        <w:tc>
          <w:tcPr>
            <w:tcW w:w="3600" w:type="dxa"/>
            <w:gridSpan w:val="2"/>
            <w:tcBorders>
              <w:top w:val="nil"/>
              <w:left w:val="nil"/>
              <w:bottom w:val="nil"/>
              <w:right w:val="nil"/>
            </w:tcBorders>
          </w:tcPr>
          <w:p w14:paraId="43CA7AB3" w14:textId="77777777" w:rsidR="0058668A" w:rsidRPr="007E3BBF" w:rsidRDefault="00AD27AE" w:rsidP="0058668A">
            <w:pPr>
              <w:jc w:val="right"/>
              <w:rPr>
                <w:rFonts w:ascii="Times" w:hAnsi="Times" w:cs="Calibri"/>
                <w:b/>
                <w:bCs/>
                <w:color w:val="000000"/>
              </w:rPr>
            </w:pPr>
            <w:r w:rsidRPr="007E3BBF">
              <w:rPr>
                <w:rFonts w:ascii="Times" w:hAnsi="Times" w:cs="Calibri"/>
                <w:b/>
                <w:bCs/>
                <w:color w:val="000000"/>
              </w:rPr>
              <w:t xml:space="preserve">Suggested List </w:t>
            </w:r>
          </w:p>
          <w:p w14:paraId="5991289C" w14:textId="66CC3998" w:rsidR="00AD27AE" w:rsidRPr="007E3BBF" w:rsidRDefault="00AD27AE" w:rsidP="0058668A">
            <w:pPr>
              <w:jc w:val="right"/>
              <w:rPr>
                <w:rFonts w:ascii="Times" w:hAnsi="Times" w:cs="Calibri"/>
                <w:b/>
                <w:bCs/>
                <w:color w:val="000000"/>
              </w:rPr>
            </w:pPr>
            <w:r w:rsidRPr="007E3BBF">
              <w:rPr>
                <w:rFonts w:ascii="Times" w:hAnsi="Times" w:cs="Calibri"/>
                <w:b/>
                <w:bCs/>
                <w:color w:val="000000"/>
              </w:rPr>
              <w:t>Price in USD</w:t>
            </w:r>
          </w:p>
        </w:tc>
      </w:tr>
      <w:tr w:rsidR="00AD27AE" w:rsidRPr="007E3BBF" w14:paraId="6CF5C80A" w14:textId="6F2061A8" w:rsidTr="0058668A">
        <w:tc>
          <w:tcPr>
            <w:tcW w:w="2790" w:type="dxa"/>
            <w:tcBorders>
              <w:top w:val="nil"/>
              <w:left w:val="nil"/>
              <w:bottom w:val="nil"/>
              <w:right w:val="nil"/>
            </w:tcBorders>
          </w:tcPr>
          <w:p w14:paraId="354A17DA" w14:textId="77777777" w:rsidR="00AD27AE" w:rsidRPr="007E3BBF" w:rsidRDefault="00AD27AE" w:rsidP="00C07E12">
            <w:pPr>
              <w:rPr>
                <w:rFonts w:ascii="Times" w:hAnsi="Times" w:cs="Calibri"/>
                <w:color w:val="000000"/>
              </w:rPr>
            </w:pPr>
            <w:r w:rsidRPr="007E3BBF">
              <w:rPr>
                <w:rFonts w:ascii="Times" w:hAnsi="Times" w:cs="Calibri"/>
                <w:color w:val="000000"/>
              </w:rPr>
              <w:t>In Deep EBook</w:t>
            </w:r>
          </w:p>
        </w:tc>
        <w:tc>
          <w:tcPr>
            <w:tcW w:w="2250" w:type="dxa"/>
            <w:gridSpan w:val="2"/>
            <w:tcBorders>
              <w:top w:val="nil"/>
              <w:left w:val="nil"/>
              <w:bottom w:val="nil"/>
              <w:right w:val="nil"/>
            </w:tcBorders>
          </w:tcPr>
          <w:p w14:paraId="7681CF2C" w14:textId="77777777" w:rsidR="00AD27AE" w:rsidRPr="007E3BBF" w:rsidRDefault="00AD27AE" w:rsidP="009A41D3">
            <w:pPr>
              <w:jc w:val="right"/>
              <w:rPr>
                <w:rFonts w:ascii="Times" w:hAnsi="Times" w:cs="Calibri"/>
                <w:color w:val="000000"/>
              </w:rPr>
            </w:pPr>
            <w:r w:rsidRPr="007E3BBF">
              <w:rPr>
                <w:rFonts w:ascii="Times" w:hAnsi="Times" w:cs="Calibri"/>
                <w:color w:val="000000"/>
              </w:rPr>
              <w:t>978-1-7350511-0-9</w:t>
            </w:r>
          </w:p>
        </w:tc>
        <w:tc>
          <w:tcPr>
            <w:tcW w:w="3150" w:type="dxa"/>
            <w:tcBorders>
              <w:top w:val="nil"/>
              <w:left w:val="nil"/>
              <w:bottom w:val="nil"/>
              <w:right w:val="nil"/>
            </w:tcBorders>
          </w:tcPr>
          <w:p w14:paraId="484F5F4B" w14:textId="39ECF8D0" w:rsidR="00AD27AE" w:rsidRPr="007E3BBF" w:rsidRDefault="00AD27AE" w:rsidP="009A41D3">
            <w:pPr>
              <w:jc w:val="right"/>
              <w:rPr>
                <w:rFonts w:ascii="Times" w:hAnsi="Times" w:cs="Calibri"/>
                <w:color w:val="000000"/>
              </w:rPr>
            </w:pPr>
            <w:r w:rsidRPr="007E3BBF">
              <w:rPr>
                <w:rFonts w:ascii="Times" w:hAnsi="Times" w:cs="Calibri"/>
                <w:color w:val="000000"/>
              </w:rPr>
              <w:t xml:space="preserve">8.99 </w:t>
            </w:r>
          </w:p>
        </w:tc>
      </w:tr>
      <w:tr w:rsidR="00AD27AE" w:rsidRPr="007E3BBF" w14:paraId="1A0BD4C9" w14:textId="2807A46D" w:rsidTr="0058668A">
        <w:tc>
          <w:tcPr>
            <w:tcW w:w="2790" w:type="dxa"/>
            <w:tcBorders>
              <w:top w:val="nil"/>
              <w:left w:val="nil"/>
              <w:bottom w:val="nil"/>
              <w:right w:val="nil"/>
            </w:tcBorders>
          </w:tcPr>
          <w:p w14:paraId="2C08079E" w14:textId="77777777" w:rsidR="00AD27AE" w:rsidRPr="007E3BBF" w:rsidRDefault="00AD27AE" w:rsidP="00C07E12">
            <w:pPr>
              <w:rPr>
                <w:rFonts w:ascii="Times" w:hAnsi="Times" w:cs="Calibri"/>
                <w:color w:val="000000"/>
              </w:rPr>
            </w:pPr>
            <w:r w:rsidRPr="007E3BBF">
              <w:rPr>
                <w:rFonts w:ascii="Times" w:hAnsi="Times" w:cs="Calibri"/>
                <w:color w:val="000000"/>
              </w:rPr>
              <w:t>In Deep HC</w:t>
            </w:r>
          </w:p>
        </w:tc>
        <w:tc>
          <w:tcPr>
            <w:tcW w:w="2250" w:type="dxa"/>
            <w:gridSpan w:val="2"/>
            <w:tcBorders>
              <w:top w:val="nil"/>
              <w:left w:val="nil"/>
              <w:bottom w:val="nil"/>
              <w:right w:val="nil"/>
            </w:tcBorders>
          </w:tcPr>
          <w:p w14:paraId="4B190619" w14:textId="77777777" w:rsidR="00AD27AE" w:rsidRPr="007E3BBF" w:rsidRDefault="00AD27AE" w:rsidP="009A41D3">
            <w:pPr>
              <w:jc w:val="right"/>
              <w:rPr>
                <w:rFonts w:ascii="Times" w:hAnsi="Times" w:cs="Calibri"/>
                <w:color w:val="000000"/>
              </w:rPr>
            </w:pPr>
            <w:r w:rsidRPr="007E3BBF">
              <w:rPr>
                <w:rFonts w:ascii="Times" w:hAnsi="Times" w:cs="Calibri"/>
                <w:color w:val="000000"/>
              </w:rPr>
              <w:t>978-1-7350511-1-6</w:t>
            </w:r>
          </w:p>
        </w:tc>
        <w:tc>
          <w:tcPr>
            <w:tcW w:w="3150" w:type="dxa"/>
            <w:tcBorders>
              <w:top w:val="nil"/>
              <w:left w:val="nil"/>
              <w:bottom w:val="nil"/>
              <w:right w:val="nil"/>
            </w:tcBorders>
          </w:tcPr>
          <w:p w14:paraId="483BBDD1" w14:textId="53121FB9" w:rsidR="00AD27AE" w:rsidRPr="007E3BBF" w:rsidRDefault="00AD27AE" w:rsidP="009A41D3">
            <w:pPr>
              <w:jc w:val="right"/>
              <w:rPr>
                <w:rFonts w:ascii="Times" w:hAnsi="Times" w:cs="Calibri"/>
                <w:color w:val="000000"/>
              </w:rPr>
            </w:pPr>
            <w:r w:rsidRPr="007E3BBF">
              <w:rPr>
                <w:rFonts w:ascii="Times" w:hAnsi="Times" w:cs="Calibri"/>
                <w:color w:val="000000"/>
              </w:rPr>
              <w:t>20.99</w:t>
            </w:r>
          </w:p>
        </w:tc>
      </w:tr>
      <w:tr w:rsidR="00AD27AE" w:rsidRPr="007E3BBF" w14:paraId="727A73B8" w14:textId="36EDDB0F" w:rsidTr="0058668A">
        <w:tc>
          <w:tcPr>
            <w:tcW w:w="2790" w:type="dxa"/>
            <w:tcBorders>
              <w:top w:val="nil"/>
              <w:left w:val="nil"/>
              <w:bottom w:val="nil"/>
              <w:right w:val="nil"/>
            </w:tcBorders>
          </w:tcPr>
          <w:p w14:paraId="52EEE57B" w14:textId="77777777" w:rsidR="00AD27AE" w:rsidRPr="007E3BBF" w:rsidRDefault="00AD27AE" w:rsidP="00C07E12">
            <w:pPr>
              <w:rPr>
                <w:rFonts w:ascii="Times" w:hAnsi="Times" w:cs="Calibri"/>
                <w:color w:val="000000"/>
              </w:rPr>
            </w:pPr>
            <w:r w:rsidRPr="007E3BBF">
              <w:rPr>
                <w:rFonts w:ascii="Times" w:hAnsi="Times" w:cs="Calibri"/>
                <w:color w:val="000000"/>
              </w:rPr>
              <w:t>In Deep TP</w:t>
            </w:r>
          </w:p>
        </w:tc>
        <w:tc>
          <w:tcPr>
            <w:tcW w:w="2250" w:type="dxa"/>
            <w:gridSpan w:val="2"/>
            <w:tcBorders>
              <w:top w:val="nil"/>
              <w:left w:val="nil"/>
              <w:bottom w:val="nil"/>
              <w:right w:val="nil"/>
            </w:tcBorders>
          </w:tcPr>
          <w:p w14:paraId="31E67DF2" w14:textId="77777777" w:rsidR="00AD27AE" w:rsidRPr="007E3BBF" w:rsidRDefault="00AD27AE" w:rsidP="009A41D3">
            <w:pPr>
              <w:jc w:val="right"/>
              <w:rPr>
                <w:rFonts w:ascii="Times" w:hAnsi="Times" w:cs="Calibri"/>
                <w:color w:val="000000"/>
              </w:rPr>
            </w:pPr>
            <w:r w:rsidRPr="007E3BBF">
              <w:rPr>
                <w:rFonts w:ascii="Times" w:hAnsi="Times" w:cs="Calibri"/>
                <w:color w:val="000000"/>
              </w:rPr>
              <w:t xml:space="preserve">978-1-7350511-2-3 </w:t>
            </w:r>
          </w:p>
        </w:tc>
        <w:tc>
          <w:tcPr>
            <w:tcW w:w="3150" w:type="dxa"/>
            <w:tcBorders>
              <w:top w:val="nil"/>
              <w:left w:val="nil"/>
              <w:bottom w:val="nil"/>
              <w:right w:val="nil"/>
            </w:tcBorders>
          </w:tcPr>
          <w:p w14:paraId="5DF9AA03" w14:textId="7957E614" w:rsidR="00AD27AE" w:rsidRPr="007E3BBF" w:rsidRDefault="009A41D3" w:rsidP="009A41D3">
            <w:pPr>
              <w:jc w:val="right"/>
              <w:rPr>
                <w:rFonts w:ascii="Times" w:hAnsi="Times" w:cs="Calibri"/>
                <w:color w:val="000000"/>
              </w:rPr>
            </w:pPr>
            <w:r w:rsidRPr="007E3BBF">
              <w:rPr>
                <w:rFonts w:ascii="Times" w:hAnsi="Times" w:cs="Calibri"/>
                <w:color w:val="000000"/>
              </w:rPr>
              <w:t>1</w:t>
            </w:r>
            <w:r w:rsidR="00AD27AE" w:rsidRPr="007E3BBF">
              <w:rPr>
                <w:rFonts w:ascii="Times" w:hAnsi="Times" w:cs="Calibri"/>
                <w:color w:val="000000"/>
              </w:rPr>
              <w:t>5.99</w:t>
            </w:r>
          </w:p>
        </w:tc>
      </w:tr>
      <w:tr w:rsidR="00AD27AE" w:rsidRPr="007E3BBF" w14:paraId="233411DE" w14:textId="4DFC0D94" w:rsidTr="0058668A">
        <w:tc>
          <w:tcPr>
            <w:tcW w:w="2790" w:type="dxa"/>
            <w:tcBorders>
              <w:top w:val="nil"/>
              <w:left w:val="nil"/>
              <w:bottom w:val="nil"/>
              <w:right w:val="nil"/>
            </w:tcBorders>
          </w:tcPr>
          <w:p w14:paraId="5EB64CA2" w14:textId="237F73B7" w:rsidR="00AD27AE" w:rsidRPr="007E3BBF" w:rsidRDefault="00AD27AE" w:rsidP="00C07E12">
            <w:pPr>
              <w:rPr>
                <w:rFonts w:ascii="Times" w:hAnsi="Times" w:cs="Calibri"/>
                <w:color w:val="000000"/>
              </w:rPr>
            </w:pPr>
            <w:r w:rsidRPr="007E3BBF">
              <w:rPr>
                <w:rFonts w:ascii="Times" w:hAnsi="Times" w:cs="Calibri"/>
                <w:color w:val="000000"/>
              </w:rPr>
              <w:t xml:space="preserve">In Deep </w:t>
            </w:r>
            <w:r w:rsidRPr="007E3BBF">
              <w:rPr>
                <w:rFonts w:ascii="Times" w:hAnsi="Times" w:cs="Calibri"/>
                <w:color w:val="000000"/>
              </w:rPr>
              <w:t>TP-</w:t>
            </w:r>
            <w:r w:rsidRPr="007E3BBF">
              <w:rPr>
                <w:rFonts w:ascii="Times" w:hAnsi="Times" w:cs="Calibri"/>
                <w:color w:val="000000"/>
              </w:rPr>
              <w:t>B</w:t>
            </w:r>
            <w:r w:rsidR="0058668A" w:rsidRPr="007E3BBF">
              <w:rPr>
                <w:rFonts w:ascii="Times" w:hAnsi="Times" w:cs="Calibri"/>
                <w:color w:val="000000"/>
              </w:rPr>
              <w:t>&amp;</w:t>
            </w:r>
            <w:r w:rsidRPr="007E3BBF">
              <w:rPr>
                <w:rFonts w:ascii="Times" w:hAnsi="Times" w:cs="Calibri"/>
                <w:color w:val="000000"/>
              </w:rPr>
              <w:t xml:space="preserve">N Specific </w:t>
            </w:r>
          </w:p>
        </w:tc>
        <w:tc>
          <w:tcPr>
            <w:tcW w:w="2250" w:type="dxa"/>
            <w:gridSpan w:val="2"/>
            <w:tcBorders>
              <w:top w:val="nil"/>
              <w:left w:val="nil"/>
              <w:bottom w:val="nil"/>
              <w:right w:val="nil"/>
            </w:tcBorders>
          </w:tcPr>
          <w:p w14:paraId="12A6C72F" w14:textId="77777777" w:rsidR="00AD27AE" w:rsidRPr="007E3BBF" w:rsidRDefault="00AD27AE" w:rsidP="009A41D3">
            <w:pPr>
              <w:jc w:val="right"/>
              <w:rPr>
                <w:rFonts w:ascii="Times" w:hAnsi="Times" w:cs="Calibri"/>
                <w:color w:val="000000"/>
              </w:rPr>
            </w:pPr>
            <w:r w:rsidRPr="007E3BBF">
              <w:rPr>
                <w:rFonts w:ascii="Times" w:hAnsi="Times" w:cs="Calibri"/>
                <w:color w:val="000000"/>
              </w:rPr>
              <w:t>978-1-7350511-3-0</w:t>
            </w:r>
          </w:p>
        </w:tc>
        <w:tc>
          <w:tcPr>
            <w:tcW w:w="3150" w:type="dxa"/>
            <w:tcBorders>
              <w:top w:val="nil"/>
              <w:left w:val="nil"/>
              <w:bottom w:val="nil"/>
              <w:right w:val="nil"/>
            </w:tcBorders>
          </w:tcPr>
          <w:p w14:paraId="59A1D476" w14:textId="3C22805B" w:rsidR="00AD27AE" w:rsidRPr="007E3BBF" w:rsidRDefault="009A41D3" w:rsidP="009A41D3">
            <w:pPr>
              <w:jc w:val="right"/>
              <w:rPr>
                <w:rFonts w:ascii="Times" w:hAnsi="Times" w:cs="Calibri"/>
                <w:color w:val="000000"/>
              </w:rPr>
            </w:pPr>
            <w:r w:rsidRPr="007E3BBF">
              <w:rPr>
                <w:rFonts w:ascii="Times" w:hAnsi="Times" w:cs="Calibri"/>
                <w:color w:val="000000"/>
              </w:rPr>
              <w:t>15.99</w:t>
            </w:r>
          </w:p>
        </w:tc>
      </w:tr>
    </w:tbl>
    <w:p w14:paraId="587C6D5A" w14:textId="77777777" w:rsidR="001051E5" w:rsidRDefault="001051E5" w:rsidP="00BE10B8">
      <w:pPr>
        <w:spacing w:after="150"/>
        <w:rPr>
          <w:rFonts w:ascii="Times" w:eastAsia="Times New Roman" w:hAnsi="Times" w:cs="Times New Roman"/>
          <w:color w:val="626262"/>
        </w:rPr>
      </w:pPr>
    </w:p>
    <w:p w14:paraId="32256B5D" w14:textId="0931D9C7" w:rsidR="000477B8" w:rsidRPr="007E3BBF" w:rsidRDefault="00BE10B8" w:rsidP="00BE10B8">
      <w:pPr>
        <w:spacing w:after="150"/>
        <w:rPr>
          <w:rFonts w:ascii="Times" w:eastAsia="Times New Roman" w:hAnsi="Times" w:cs="Times New Roman"/>
          <w:color w:val="626262"/>
        </w:rPr>
      </w:pPr>
      <w:r w:rsidRPr="00BE10B8">
        <w:rPr>
          <w:rFonts w:ascii="Times" w:eastAsia="Times New Roman" w:hAnsi="Times" w:cs="Times New Roman"/>
          <w:b/>
          <w:bCs/>
          <w:color w:val="626262"/>
        </w:rPr>
        <w:lastRenderedPageBreak/>
        <w:t xml:space="preserve">About </w:t>
      </w:r>
      <w:r w:rsidR="00D53A22" w:rsidRPr="007E3BBF">
        <w:rPr>
          <w:rFonts w:ascii="Times" w:eastAsia="Times New Roman" w:hAnsi="Times" w:cs="Times New Roman"/>
          <w:b/>
          <w:bCs/>
          <w:color w:val="626262"/>
        </w:rPr>
        <w:t>Penster Press</w:t>
      </w:r>
    </w:p>
    <w:p w14:paraId="303DB3D7" w14:textId="70B7B90C" w:rsidR="00BE10B8" w:rsidRPr="00BE10B8" w:rsidRDefault="000477B8" w:rsidP="00BE10B8">
      <w:pPr>
        <w:spacing w:after="150"/>
        <w:rPr>
          <w:rFonts w:ascii="Times" w:eastAsia="Times New Roman" w:hAnsi="Times" w:cs="Times New Roman"/>
          <w:color w:val="626262"/>
        </w:rPr>
      </w:pPr>
      <w:r w:rsidRPr="007E3BBF">
        <w:rPr>
          <w:rFonts w:ascii="Times" w:eastAsia="Times New Roman" w:hAnsi="Times" w:cs="Times New Roman"/>
          <w:color w:val="626262"/>
        </w:rPr>
        <w:t xml:space="preserve">Penster Press </w:t>
      </w:r>
      <w:r w:rsidR="007E3BBF" w:rsidRPr="007E3BBF">
        <w:rPr>
          <w:rFonts w:ascii="Times" w:eastAsia="Times New Roman" w:hAnsi="Times" w:cs="Times New Roman"/>
          <w:color w:val="626262"/>
        </w:rPr>
        <w:t>specializes</w:t>
      </w:r>
      <w:r w:rsidRPr="007E3BBF">
        <w:rPr>
          <w:rFonts w:ascii="Times" w:eastAsia="Times New Roman" w:hAnsi="Times" w:cs="Times New Roman"/>
          <w:color w:val="626262"/>
        </w:rPr>
        <w:t xml:space="preserve"> in books with s</w:t>
      </w:r>
      <w:r w:rsidR="002E391A" w:rsidRPr="007E3BBF">
        <w:rPr>
          <w:rFonts w:ascii="Times" w:eastAsia="Times New Roman" w:hAnsi="Times" w:cs="Times New Roman"/>
          <w:color w:val="626262"/>
        </w:rPr>
        <w:t>t</w:t>
      </w:r>
      <w:r w:rsidRPr="007E3BBF">
        <w:rPr>
          <w:rFonts w:ascii="Times" w:eastAsia="Times New Roman" w:hAnsi="Times" w:cs="Times New Roman"/>
          <w:color w:val="626262"/>
        </w:rPr>
        <w:t>rong</w:t>
      </w:r>
      <w:r w:rsidR="007E3BBF" w:rsidRPr="007E3BBF">
        <w:rPr>
          <w:rFonts w:ascii="Times" w:eastAsia="Times New Roman" w:hAnsi="Times" w:cs="Times New Roman"/>
          <w:color w:val="626262"/>
        </w:rPr>
        <w:t xml:space="preserve">, </w:t>
      </w:r>
      <w:r w:rsidRPr="007E3BBF">
        <w:rPr>
          <w:rFonts w:ascii="Times" w:eastAsia="Times New Roman" w:hAnsi="Times" w:cs="Times New Roman"/>
          <w:color w:val="626262"/>
        </w:rPr>
        <w:t>smart female protagonists.</w:t>
      </w:r>
      <w:r w:rsidR="002E391A" w:rsidRPr="007E3BBF">
        <w:rPr>
          <w:rFonts w:ascii="Times" w:eastAsia="Times New Roman" w:hAnsi="Times" w:cs="Times New Roman"/>
          <w:color w:val="626262"/>
        </w:rPr>
        <w:t xml:space="preserve"> In Deep is </w:t>
      </w:r>
      <w:r w:rsidR="007E3BBF" w:rsidRPr="007E3BBF">
        <w:rPr>
          <w:rFonts w:ascii="Times" w:eastAsia="Times New Roman" w:hAnsi="Times" w:cs="Times New Roman"/>
          <w:color w:val="626262"/>
        </w:rPr>
        <w:t>its</w:t>
      </w:r>
      <w:r w:rsidR="002E391A" w:rsidRPr="007E3BBF">
        <w:rPr>
          <w:rFonts w:ascii="Times" w:eastAsia="Times New Roman" w:hAnsi="Times" w:cs="Times New Roman"/>
          <w:color w:val="626262"/>
        </w:rPr>
        <w:t xml:space="preserve"> first release.</w:t>
      </w:r>
    </w:p>
    <w:p w14:paraId="41A2F0F2" w14:textId="77777777" w:rsidR="002E391A" w:rsidRPr="007E3BBF" w:rsidRDefault="002E391A" w:rsidP="00BE10B8">
      <w:pPr>
        <w:spacing w:after="150"/>
        <w:rPr>
          <w:rFonts w:ascii="Times" w:eastAsia="Times New Roman" w:hAnsi="Times" w:cs="Times New Roman"/>
          <w:b/>
          <w:bCs/>
          <w:color w:val="626262"/>
        </w:rPr>
      </w:pPr>
      <w:r w:rsidRPr="007E3BBF">
        <w:rPr>
          <w:rFonts w:ascii="Times" w:eastAsia="Times New Roman" w:hAnsi="Times" w:cs="Times New Roman"/>
          <w:b/>
          <w:bCs/>
          <w:color w:val="626262"/>
        </w:rPr>
        <w:t>About Sharon Ward</w:t>
      </w:r>
    </w:p>
    <w:p w14:paraId="49D12364" w14:textId="13E3834B" w:rsidR="007E3BBF" w:rsidRPr="007E3BBF" w:rsidRDefault="002E391A" w:rsidP="007E3BB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heme="majorHAnsi"/>
          <w:color w:val="000000"/>
        </w:rPr>
      </w:pPr>
      <w:r w:rsidRPr="007E3BBF">
        <w:rPr>
          <w:rFonts w:ascii="Times" w:hAnsi="Times" w:cstheme="majorHAnsi"/>
          <w:color w:val="000000"/>
        </w:rPr>
        <w:t xml:space="preserve">Sharon Ward </w:t>
      </w:r>
      <w:r w:rsidR="007E3BBF" w:rsidRPr="007E3BBF">
        <w:rPr>
          <w:rFonts w:ascii="Times" w:hAnsi="Times" w:cstheme="majorHAnsi"/>
          <w:color w:val="000000"/>
        </w:rPr>
        <w:t xml:space="preserve">lives in Wareham Massachusetts with her husband, Jack, and Molly, their long-haired miniature dachshund. </w:t>
      </w:r>
    </w:p>
    <w:p w14:paraId="23025CAA" w14:textId="52DC357D" w:rsidR="002E391A" w:rsidRPr="007E3BBF" w:rsidRDefault="007E3BBF" w:rsidP="002E39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heme="majorHAnsi"/>
          <w:color w:val="000000"/>
        </w:rPr>
      </w:pPr>
      <w:r w:rsidRPr="007E3BBF">
        <w:rPr>
          <w:rFonts w:ascii="Times" w:hAnsi="Times" w:cstheme="majorHAnsi"/>
          <w:color w:val="000000"/>
        </w:rPr>
        <w:t>She</w:t>
      </w:r>
      <w:r w:rsidRPr="007E3BBF">
        <w:rPr>
          <w:rFonts w:ascii="Times" w:hAnsi="Times" w:cstheme="majorHAnsi"/>
          <w:color w:val="000000"/>
        </w:rPr>
        <w:t xml:space="preserve"> </w:t>
      </w:r>
      <w:r w:rsidR="002E391A" w:rsidRPr="007E3BBF">
        <w:rPr>
          <w:rFonts w:ascii="Times" w:hAnsi="Times" w:cstheme="majorHAnsi"/>
          <w:color w:val="000000"/>
        </w:rPr>
        <w:t>is an avid scuba diver. She was a PADI certified divemaster and has hundreds of dives under her weight belt. Wanting to share the joy and wonder of the underwater world, she wrote In Deep.</w:t>
      </w:r>
    </w:p>
    <w:p w14:paraId="2CA9BD0D" w14:textId="77777777" w:rsidR="002E391A" w:rsidRPr="007E3BBF" w:rsidRDefault="002E391A" w:rsidP="002E39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firstLine="576"/>
        <w:rPr>
          <w:rFonts w:ascii="Times" w:hAnsi="Times" w:cstheme="majorHAnsi"/>
          <w:color w:val="000000"/>
        </w:rPr>
      </w:pPr>
    </w:p>
    <w:p w14:paraId="7A25DAB1" w14:textId="77777777" w:rsidR="002E391A" w:rsidRPr="007E3BBF" w:rsidRDefault="002E391A" w:rsidP="002E391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w:hAnsi="Times" w:cstheme="majorHAnsi"/>
          <w:color w:val="000000"/>
        </w:rPr>
      </w:pPr>
      <w:r w:rsidRPr="007E3BBF">
        <w:rPr>
          <w:rFonts w:ascii="Times" w:hAnsi="Times" w:cstheme="majorHAnsi"/>
          <w:color w:val="000000"/>
        </w:rPr>
        <w:t xml:space="preserve">To learn more: </w:t>
      </w:r>
    </w:p>
    <w:p w14:paraId="1943AF11" w14:textId="77777777" w:rsidR="002E391A" w:rsidRPr="007E3BBF" w:rsidRDefault="002E391A" w:rsidP="002E391A">
      <w:pPr>
        <w:spacing w:line="276" w:lineRule="auto"/>
        <w:rPr>
          <w:rFonts w:ascii="Times" w:hAnsi="Times" w:cstheme="majorHAnsi"/>
          <w:color w:val="000000"/>
        </w:rPr>
      </w:pPr>
      <w:hyperlink r:id="rId4" w:history="1">
        <w:r w:rsidRPr="007E3BBF">
          <w:rPr>
            <w:rFonts w:ascii="Times" w:hAnsi="Times" w:cstheme="majorHAnsi"/>
            <w:color w:val="000000"/>
          </w:rPr>
          <w:t>http://www</w:t>
        </w:r>
      </w:hyperlink>
      <w:hyperlink r:id="rId5" w:history="1">
        <w:r w:rsidRPr="007E3BBF">
          <w:rPr>
            <w:rFonts w:ascii="Times" w:hAnsi="Times" w:cstheme="majorHAnsi"/>
            <w:color w:val="000000"/>
          </w:rPr>
          <w:t>.sharonward.com</w:t>
        </w:r>
      </w:hyperlink>
    </w:p>
    <w:p w14:paraId="549FCEE7" w14:textId="77777777" w:rsidR="002E391A" w:rsidRPr="007E3BBF" w:rsidRDefault="002E391A" w:rsidP="002E391A">
      <w:pPr>
        <w:spacing w:line="276" w:lineRule="auto"/>
        <w:rPr>
          <w:rFonts w:ascii="Times" w:hAnsi="Times" w:cstheme="majorHAnsi"/>
        </w:rPr>
      </w:pPr>
      <w:r w:rsidRPr="007E3BBF">
        <w:rPr>
          <w:rFonts w:ascii="Times" w:hAnsi="Times" w:cstheme="majorHAnsi"/>
        </w:rPr>
        <w:t>facebook.com/sharonwardauthor</w:t>
      </w:r>
    </w:p>
    <w:p w14:paraId="11D168CF" w14:textId="77777777" w:rsidR="002E391A" w:rsidRPr="007E3BBF" w:rsidRDefault="002E391A" w:rsidP="002E391A">
      <w:pPr>
        <w:spacing w:line="276" w:lineRule="auto"/>
        <w:jc w:val="both"/>
        <w:rPr>
          <w:rFonts w:ascii="Times" w:hAnsi="Times" w:cstheme="majorHAnsi"/>
        </w:rPr>
      </w:pPr>
      <w:hyperlink r:id="rId6" w:history="1">
        <w:r w:rsidRPr="007E3BBF">
          <w:rPr>
            <w:rStyle w:val="Hyperlink"/>
            <w:rFonts w:ascii="Times" w:hAnsi="Times" w:cstheme="majorHAnsi"/>
          </w:rPr>
          <w:t>twitter.com/@sharonwardwrite</w:t>
        </w:r>
      </w:hyperlink>
    </w:p>
    <w:p w14:paraId="46C0D066" w14:textId="77777777" w:rsidR="00BE10B8" w:rsidRPr="00BE10B8" w:rsidRDefault="00BE10B8" w:rsidP="007E3BBF">
      <w:pPr>
        <w:pStyle w:val="Heading1"/>
        <w:rPr>
          <w:rFonts w:eastAsia="Times New Roman"/>
        </w:rPr>
      </w:pPr>
      <w:r w:rsidRPr="00BE10B8">
        <w:rPr>
          <w:rFonts w:eastAsia="Times New Roman"/>
        </w:rPr>
        <w:t>Contacts</w:t>
      </w:r>
    </w:p>
    <w:p w14:paraId="1FDFDE88" w14:textId="5B65674A" w:rsidR="0053506C" w:rsidRPr="007E3BBF" w:rsidRDefault="002E391A">
      <w:pPr>
        <w:rPr>
          <w:rFonts w:ascii="Times" w:hAnsi="Times"/>
        </w:rPr>
      </w:pPr>
      <w:r w:rsidRPr="007E3BBF">
        <w:rPr>
          <w:rFonts w:ascii="Times" w:eastAsia="Times New Roman" w:hAnsi="Times" w:cs="Times New Roman"/>
          <w:color w:val="626262"/>
        </w:rPr>
        <w:t>Editor@PensterPress.com</w:t>
      </w:r>
    </w:p>
    <w:sectPr w:rsidR="0053506C" w:rsidRPr="007E3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B8"/>
    <w:rsid w:val="000202CC"/>
    <w:rsid w:val="000477B8"/>
    <w:rsid w:val="00060EB9"/>
    <w:rsid w:val="001051E5"/>
    <w:rsid w:val="00147022"/>
    <w:rsid w:val="0023124E"/>
    <w:rsid w:val="002E391A"/>
    <w:rsid w:val="0053506C"/>
    <w:rsid w:val="005504DF"/>
    <w:rsid w:val="0058668A"/>
    <w:rsid w:val="007E3BBF"/>
    <w:rsid w:val="009A41D3"/>
    <w:rsid w:val="00A06CC7"/>
    <w:rsid w:val="00AA0290"/>
    <w:rsid w:val="00AD27AE"/>
    <w:rsid w:val="00B64897"/>
    <w:rsid w:val="00BE10B8"/>
    <w:rsid w:val="00D53A22"/>
    <w:rsid w:val="00E31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C4AB87"/>
  <w15:chartTrackingRefBased/>
  <w15:docId w15:val="{7768C1CB-8CD7-544C-8790-97235381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B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E10B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10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10B8"/>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E10B8"/>
    <w:rPr>
      <w:color w:val="0000FF"/>
      <w:u w:val="single"/>
    </w:rPr>
  </w:style>
  <w:style w:type="character" w:styleId="Strong">
    <w:name w:val="Strong"/>
    <w:basedOn w:val="DefaultParagraphFont"/>
    <w:uiPriority w:val="22"/>
    <w:qFormat/>
    <w:rsid w:val="00BE10B8"/>
    <w:rPr>
      <w:b/>
      <w:bCs/>
    </w:rPr>
  </w:style>
  <w:style w:type="table" w:styleId="TableGrid">
    <w:name w:val="Table Grid"/>
    <w:basedOn w:val="TableNormal"/>
    <w:uiPriority w:val="39"/>
    <w:rsid w:val="00AD27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E3BB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535515">
      <w:bodyDiv w:val="1"/>
      <w:marLeft w:val="0"/>
      <w:marRight w:val="0"/>
      <w:marTop w:val="0"/>
      <w:marBottom w:val="0"/>
      <w:divBdr>
        <w:top w:val="none" w:sz="0" w:space="0" w:color="auto"/>
        <w:left w:val="none" w:sz="0" w:space="0" w:color="auto"/>
        <w:bottom w:val="none" w:sz="0" w:space="0" w:color="auto"/>
        <w:right w:val="none" w:sz="0" w:space="0" w:color="auto"/>
      </w:divBdr>
      <w:divsChild>
        <w:div w:id="155154363">
          <w:marLeft w:val="0"/>
          <w:marRight w:val="0"/>
          <w:marTop w:val="0"/>
          <w:marBottom w:val="0"/>
          <w:divBdr>
            <w:top w:val="none" w:sz="0" w:space="0" w:color="auto"/>
            <w:left w:val="none" w:sz="0" w:space="0" w:color="auto"/>
            <w:bottom w:val="none" w:sz="0" w:space="0" w:color="auto"/>
            <w:right w:val="none" w:sz="0" w:space="0" w:color="auto"/>
          </w:divBdr>
          <w:divsChild>
            <w:div w:id="34120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witter.com/@sharonwardwrite" TargetMode="External"/><Relationship Id="rId5" Type="http://schemas.openxmlformats.org/officeDocument/2006/relationships/hyperlink" Target="http://www.sharonward.com" TargetMode="External"/><Relationship Id="rId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508</Words>
  <Characters>2899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Ward</dc:creator>
  <cp:keywords/>
  <dc:description/>
  <cp:lastModifiedBy>Sharon Ward</cp:lastModifiedBy>
  <cp:revision>1</cp:revision>
  <dcterms:created xsi:type="dcterms:W3CDTF">2021-08-26T16:59:00Z</dcterms:created>
  <dcterms:modified xsi:type="dcterms:W3CDTF">2021-08-26T17:45:00Z</dcterms:modified>
</cp:coreProperties>
</file>