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8102" w14:textId="785295E4" w:rsidR="001E24D0" w:rsidRPr="00CD4EF0" w:rsidRDefault="001E24D0" w:rsidP="001E24D0">
      <w:pPr>
        <w:spacing w:after="100" w:afterAutospacing="1" w:line="240" w:lineRule="auto"/>
        <w:rPr>
          <w:rFonts w:ascii="Arial" w:hAnsi="Arial" w:cs="Arial"/>
          <w:sz w:val="48"/>
          <w:szCs w:val="48"/>
          <w:u w:val="single"/>
        </w:rPr>
      </w:pPr>
      <w:r w:rsidRPr="00CD4EF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89C444" wp14:editId="16B6C5F4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12046" y="3323"/>
                <wp:lineTo x="8723" y="4154"/>
                <wp:lineTo x="4569" y="7892"/>
                <wp:lineTo x="3738" y="17862"/>
                <wp:lineTo x="6646" y="17862"/>
                <wp:lineTo x="8723" y="17031"/>
                <wp:lineTo x="17446" y="12046"/>
                <wp:lineTo x="17862" y="9138"/>
                <wp:lineTo x="15785" y="4569"/>
                <wp:lineTo x="14538" y="3323"/>
                <wp:lineTo x="12046" y="33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B100B" w14:textId="5BEB98D2" w:rsidR="001E24D0" w:rsidRPr="00CD4EF0" w:rsidRDefault="001E24D0" w:rsidP="0039162D">
      <w:pPr>
        <w:spacing w:line="240" w:lineRule="auto"/>
        <w:jc w:val="center"/>
        <w:rPr>
          <w:rFonts w:ascii="Arial" w:hAnsi="Arial" w:cs="Arial"/>
          <w:sz w:val="48"/>
          <w:szCs w:val="48"/>
          <w:u w:val="single"/>
        </w:rPr>
      </w:pPr>
    </w:p>
    <w:p w14:paraId="6C8EBC09" w14:textId="17D5D723" w:rsidR="0039162D" w:rsidRPr="00CD4EF0" w:rsidRDefault="0039162D" w:rsidP="0039162D">
      <w:pPr>
        <w:spacing w:line="240" w:lineRule="auto"/>
        <w:jc w:val="center"/>
        <w:rPr>
          <w:rFonts w:ascii="Arial" w:hAnsi="Arial" w:cs="Arial"/>
          <w:sz w:val="48"/>
          <w:szCs w:val="48"/>
          <w:u w:val="single"/>
        </w:rPr>
      </w:pPr>
      <w:r w:rsidRPr="00CD4EF0">
        <w:rPr>
          <w:rFonts w:ascii="Arial" w:hAnsi="Arial" w:cs="Arial"/>
          <w:sz w:val="48"/>
          <w:szCs w:val="48"/>
          <w:u w:val="single"/>
        </w:rPr>
        <w:t>Flying B Equine’s Buyers Guide</w:t>
      </w:r>
    </w:p>
    <w:p w14:paraId="0AC0C93C" w14:textId="77777777" w:rsidR="001E24D0" w:rsidRPr="00CD4EF0" w:rsidRDefault="001E24D0" w:rsidP="001E24D0">
      <w:pPr>
        <w:spacing w:line="240" w:lineRule="auto"/>
        <w:rPr>
          <w:rFonts w:ascii="Arial" w:hAnsi="Arial" w:cs="Arial"/>
          <w:i/>
          <w:iCs/>
          <w:sz w:val="32"/>
          <w:szCs w:val="32"/>
        </w:rPr>
      </w:pPr>
    </w:p>
    <w:p w14:paraId="4BEE6C9C" w14:textId="172B0D57" w:rsidR="0039162D" w:rsidRPr="00CD4EF0" w:rsidRDefault="0039162D" w:rsidP="001E24D0">
      <w:pPr>
        <w:spacing w:line="240" w:lineRule="auto"/>
        <w:rPr>
          <w:rFonts w:ascii="Arial" w:hAnsi="Arial" w:cs="Arial"/>
          <w:i/>
          <w:iCs/>
          <w:sz w:val="32"/>
          <w:szCs w:val="32"/>
        </w:rPr>
      </w:pPr>
      <w:r w:rsidRPr="00CD4EF0">
        <w:rPr>
          <w:rFonts w:ascii="Arial" w:hAnsi="Arial" w:cs="Arial"/>
          <w:i/>
          <w:iCs/>
          <w:sz w:val="32"/>
          <w:szCs w:val="32"/>
        </w:rPr>
        <w:t>We are so excited that you’ve found a horse that you would like to purchase! Now you may ask “What do I do next?”, below is all the information and a check list of information that we will need from you!</w:t>
      </w:r>
      <w:r w:rsidR="001E24D0" w:rsidRPr="00CD4EF0">
        <w:rPr>
          <w:rFonts w:ascii="Arial" w:hAnsi="Arial" w:cs="Arial"/>
          <w:i/>
          <w:iCs/>
          <w:sz w:val="32"/>
          <w:szCs w:val="32"/>
        </w:rPr>
        <w:t xml:space="preserve"> (This is after virtual or in person trial appointments.)</w:t>
      </w:r>
      <w:r w:rsidR="001E24D0" w:rsidRPr="00CD4EF0">
        <w:rPr>
          <w:rFonts w:ascii="Arial" w:hAnsi="Arial" w:cs="Arial"/>
          <w:i/>
          <w:iCs/>
          <w:sz w:val="32"/>
          <w:szCs w:val="32"/>
        </w:rPr>
        <w:softHyphen/>
      </w:r>
      <w:r w:rsidR="001E24D0" w:rsidRPr="00CD4EF0">
        <w:rPr>
          <w:rFonts w:ascii="Arial" w:hAnsi="Arial" w:cs="Arial"/>
          <w:i/>
          <w:iCs/>
          <w:sz w:val="32"/>
          <w:szCs w:val="32"/>
        </w:rPr>
        <w:softHyphen/>
      </w:r>
    </w:p>
    <w:p w14:paraId="309656DF" w14:textId="544850AB" w:rsidR="0039162D" w:rsidRPr="00CD4EF0" w:rsidRDefault="0039162D" w:rsidP="00CD4E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>Contact Flying B Equine personally to claim</w:t>
      </w:r>
      <w:r w:rsidR="00CD4EF0">
        <w:rPr>
          <w:rFonts w:ascii="Arial" w:hAnsi="Arial" w:cs="Arial"/>
          <w:sz w:val="32"/>
          <w:szCs w:val="32"/>
        </w:rPr>
        <w:t xml:space="preserve"> the</w:t>
      </w:r>
      <w:r w:rsidRPr="00CD4EF0">
        <w:rPr>
          <w:rFonts w:ascii="Arial" w:hAnsi="Arial" w:cs="Arial"/>
          <w:sz w:val="32"/>
          <w:szCs w:val="32"/>
        </w:rPr>
        <w:t xml:space="preserve"> horse.</w:t>
      </w:r>
    </w:p>
    <w:p w14:paraId="0A5E82BC" w14:textId="7F487A62" w:rsidR="0039162D" w:rsidRPr="00CD4EF0" w:rsidRDefault="0039162D" w:rsidP="00CD4E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>Cell – (330) 243-5233</w:t>
      </w:r>
    </w:p>
    <w:p w14:paraId="1A8BFF7C" w14:textId="6857307C" w:rsidR="0039162D" w:rsidRPr="00CD4EF0" w:rsidRDefault="0039162D" w:rsidP="00CD4EF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 xml:space="preserve">Email – </w:t>
      </w:r>
      <w:hyperlink r:id="rId7" w:history="1">
        <w:r w:rsidRPr="00CD4EF0">
          <w:rPr>
            <w:rStyle w:val="Hyperlink"/>
            <w:rFonts w:ascii="Arial" w:hAnsi="Arial" w:cs="Arial"/>
            <w:sz w:val="32"/>
            <w:szCs w:val="32"/>
          </w:rPr>
          <w:t>FlyingBEquine@gmail.com</w:t>
        </w:r>
      </w:hyperlink>
    </w:p>
    <w:p w14:paraId="68CC58E0" w14:textId="0216D11F" w:rsidR="0039162D" w:rsidRPr="00CD4EF0" w:rsidRDefault="0039162D" w:rsidP="00CD4E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>Sign a customized Bill of Sale sent from the office</w:t>
      </w:r>
    </w:p>
    <w:p w14:paraId="4061552C" w14:textId="5EA63979" w:rsidR="0039162D" w:rsidRPr="00CD4EF0" w:rsidRDefault="0039162D" w:rsidP="00CD4E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 xml:space="preserve">Payment – Wire transfer or cash only. </w:t>
      </w:r>
      <w:r w:rsidRPr="00CD4EF0">
        <w:rPr>
          <w:rFonts w:ascii="Arial" w:hAnsi="Arial" w:cs="Arial"/>
          <w:i/>
          <w:iCs/>
          <w:sz w:val="24"/>
          <w:szCs w:val="24"/>
        </w:rPr>
        <w:t>Wiring information will be sent with bill of sale.</w:t>
      </w:r>
    </w:p>
    <w:p w14:paraId="6DD4CC70" w14:textId="29F7C9C0" w:rsidR="0039162D" w:rsidRPr="00CD4EF0" w:rsidRDefault="0039162D" w:rsidP="00CD4E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 xml:space="preserve">Arrange pickup / Shipping – </w:t>
      </w:r>
      <w:r w:rsidRPr="00CD4EF0">
        <w:rPr>
          <w:rFonts w:ascii="Arial" w:hAnsi="Arial" w:cs="Arial"/>
          <w:i/>
          <w:iCs/>
          <w:sz w:val="24"/>
          <w:szCs w:val="24"/>
        </w:rPr>
        <w:t>A list of references of reputable shippers is available on the website under the Buyer’s page.</w:t>
      </w:r>
    </w:p>
    <w:p w14:paraId="6409E896" w14:textId="2A299DF8" w:rsidR="0039162D" w:rsidRPr="00CD4EF0" w:rsidRDefault="0039162D" w:rsidP="00CD4E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>Fill out transportation document with all information.</w:t>
      </w:r>
    </w:p>
    <w:p w14:paraId="7CA0B6A2" w14:textId="754BA11C" w:rsidR="001E24D0" w:rsidRDefault="0039162D" w:rsidP="001E24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EF0">
        <w:rPr>
          <w:rFonts w:ascii="Arial" w:hAnsi="Arial" w:cs="Arial"/>
          <w:sz w:val="32"/>
          <w:szCs w:val="32"/>
        </w:rPr>
        <w:t>Boarding contract if horse is staying more than 3 days with Flying B Equine</w:t>
      </w:r>
    </w:p>
    <w:p w14:paraId="7170AC13" w14:textId="6CE19C75" w:rsidR="00CD4EF0" w:rsidRPr="00CD4EF0" w:rsidRDefault="00CD4EF0" w:rsidP="001E24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Receive and enjoy your new family member!</w:t>
      </w:r>
    </w:p>
    <w:p w14:paraId="6E7A937B" w14:textId="77777777" w:rsidR="00CD4EF0" w:rsidRPr="00CD4EF0" w:rsidRDefault="00CD4EF0" w:rsidP="00CD4EF0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14:paraId="4821C552" w14:textId="6E85D1E8" w:rsidR="001E24D0" w:rsidRPr="00CD4EF0" w:rsidRDefault="001E24D0" w:rsidP="001E24D0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CD4EF0">
        <w:rPr>
          <w:rFonts w:ascii="Arial" w:hAnsi="Arial" w:cs="Arial"/>
          <w:i/>
          <w:iCs/>
          <w:sz w:val="28"/>
          <w:szCs w:val="28"/>
        </w:rPr>
        <w:t xml:space="preserve">Please make sure to read </w:t>
      </w:r>
      <w:proofErr w:type="gramStart"/>
      <w:r w:rsidRPr="00CD4EF0">
        <w:rPr>
          <w:rFonts w:ascii="Arial" w:hAnsi="Arial" w:cs="Arial"/>
          <w:i/>
          <w:iCs/>
          <w:sz w:val="28"/>
          <w:szCs w:val="28"/>
        </w:rPr>
        <w:t>all of</w:t>
      </w:r>
      <w:proofErr w:type="gramEnd"/>
      <w:r w:rsidRPr="00CD4EF0">
        <w:rPr>
          <w:rFonts w:ascii="Arial" w:hAnsi="Arial" w:cs="Arial"/>
          <w:i/>
          <w:iCs/>
          <w:sz w:val="28"/>
          <w:szCs w:val="28"/>
        </w:rPr>
        <w:t xml:space="preserve"> our documents and forms. It is important that all information is filled out correctly! Please do not hesitate to call Bailey at the office. (330) 243-5233 or email her at Flyingbequine@gmail.com</w:t>
      </w:r>
    </w:p>
    <w:sectPr w:rsidR="001E24D0" w:rsidRPr="00CD4EF0" w:rsidSect="001E24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78F1"/>
    <w:multiLevelType w:val="hybridMultilevel"/>
    <w:tmpl w:val="0880706A"/>
    <w:lvl w:ilvl="0" w:tplc="423EC3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2D"/>
    <w:rsid w:val="001E24D0"/>
    <w:rsid w:val="0039162D"/>
    <w:rsid w:val="008E3A40"/>
    <w:rsid w:val="00CD4EF0"/>
    <w:rsid w:val="00D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CD5C"/>
  <w15:chartTrackingRefBased/>
  <w15:docId w15:val="{A373B363-2231-419D-AF8B-081EDFE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yingBEqu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Knepper</dc:creator>
  <cp:keywords/>
  <dc:description/>
  <cp:lastModifiedBy>Bailey Knepper</cp:lastModifiedBy>
  <cp:revision>1</cp:revision>
  <dcterms:created xsi:type="dcterms:W3CDTF">2022-02-16T21:09:00Z</dcterms:created>
  <dcterms:modified xsi:type="dcterms:W3CDTF">2022-02-18T01:27:00Z</dcterms:modified>
</cp:coreProperties>
</file>