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5094DE15" w:rsidR="00F41BEE" w:rsidRDefault="008271EE" w:rsidP="009F2912">
      <w:pPr>
        <w:pStyle w:val="Title"/>
      </w:pPr>
      <w:r>
        <w:t>Ameya A. Dravid</w:t>
      </w:r>
    </w:p>
    <w:p w14:paraId="0854623F" w14:textId="3D4F522B" w:rsidR="00F41BEE" w:rsidRPr="00DE42EE" w:rsidRDefault="008271EE" w:rsidP="009E3475">
      <w:pPr>
        <w:pStyle w:val="Subtitle"/>
        <w:rPr>
          <w:color w:val="EE0000"/>
        </w:rPr>
      </w:pPr>
      <w:r w:rsidRPr="00DE42EE">
        <w:rPr>
          <w:color w:val="EE0000"/>
        </w:rPr>
        <w:t>Postdoctoral researcher</w:t>
      </w:r>
      <w:r w:rsidR="00F41BEE" w:rsidRPr="00DE42EE">
        <w:rPr>
          <w:color w:val="EE0000"/>
        </w:rPr>
        <w:t xml:space="preserve"> </w:t>
      </w:r>
    </w:p>
    <w:p w14:paraId="09FADA17" w14:textId="3B00609B" w:rsidR="00003455" w:rsidRPr="00003455" w:rsidRDefault="008271EE" w:rsidP="00A24661">
      <w:pPr>
        <w:pStyle w:val="Heading1"/>
      </w:pPr>
      <w:r>
        <w:t>Georgia, GA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404.992.0633</w:t>
      </w:r>
      <w:r w:rsidR="00F41BEE" w:rsidRPr="00B5257D">
        <w:t xml:space="preserve"> |</w:t>
      </w:r>
      <w:r w:rsidR="00F41BEE">
        <w:t xml:space="preserve"> </w:t>
      </w:r>
      <w:r>
        <w:t>dravidameya@gmail.com</w:t>
      </w:r>
      <w:r w:rsidR="00F41BEE" w:rsidRPr="00B5257D">
        <w:t xml:space="preserve"> </w:t>
      </w:r>
      <w:r w:rsidR="00F16DDC">
        <w:t xml:space="preserve">| </w:t>
      </w:r>
      <w:hyperlink r:id="rId10" w:history="1">
        <w:r w:rsidR="00F16DDC" w:rsidRPr="00DE42EE">
          <w:rPr>
            <w:rStyle w:val="Hyperlink"/>
            <w:color w:val="EE0000"/>
          </w:rPr>
          <w:t>ameyadravid.com</w:t>
        </w:r>
      </w:hyperlink>
    </w:p>
    <w:p w14:paraId="3182F72A" w14:textId="51378B4E" w:rsidR="00F41BEE" w:rsidRDefault="006F3431" w:rsidP="006E0605">
      <w:pPr>
        <w:pStyle w:val="Heading1"/>
      </w:pPr>
      <w:r w:rsidRPr="00DE42EE">
        <w:rPr>
          <w:color w:val="EE0000"/>
        </w:rPr>
        <w:t>Per</w:t>
      </w:r>
      <w:r>
        <w:t>sonal statement</w:t>
      </w:r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1C8DD6D" w14:textId="77777777" w:rsidR="006F3431" w:rsidRDefault="006F3431" w:rsidP="006E0605">
      <w:pPr>
        <w:pStyle w:val="Heading1"/>
        <w:rPr>
          <w:rFonts w:asciiTheme="minorHAnsi" w:eastAsiaTheme="minorHAnsi" w:hAnsiTheme="minorHAnsi" w:cstheme="minorBidi"/>
          <w:b w:val="0"/>
          <w:spacing w:val="0"/>
          <w:sz w:val="20"/>
          <w:szCs w:val="22"/>
        </w:rPr>
      </w:pPr>
      <w:r w:rsidRPr="006F3431">
        <w:rPr>
          <w:rFonts w:asciiTheme="minorHAnsi" w:eastAsiaTheme="minorHAnsi" w:hAnsiTheme="minorHAnsi" w:cstheme="minorBidi"/>
          <w:b w:val="0"/>
          <w:spacing w:val="0"/>
          <w:sz w:val="20"/>
          <w:szCs w:val="22"/>
        </w:rPr>
        <w:t>Bioengineer with 8+ years of experience driving innovation and sustainable solutions for future generations. I build strong professional relationships and impactful scientific and entrepreneurial ventures, guided by clear values, doing what is right and taking on challenges with determination.</w:t>
      </w:r>
    </w:p>
    <w:p w14:paraId="1E8D14F8" w14:textId="7092B9FD" w:rsidR="00F41BEE" w:rsidRDefault="00DE42EE" w:rsidP="006E0605">
      <w:pPr>
        <w:pStyle w:val="Heading1"/>
      </w:pPr>
      <w:r w:rsidRPr="00DE42EE">
        <w:rPr>
          <w:color w:val="EE0000"/>
        </w:rPr>
        <w:t>Exp</w:t>
      </w:r>
      <w:r>
        <w:t>erience</w:t>
      </w:r>
    </w:p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B28F1CB" w14:textId="5066CA87" w:rsidR="00003455" w:rsidRPr="00AD4422" w:rsidRDefault="008271EE" w:rsidP="00A5384B">
      <w:pPr>
        <w:pStyle w:val="Heading2"/>
        <w:rPr>
          <w:b w:val="0"/>
          <w:bCs/>
        </w:rPr>
      </w:pPr>
      <w:r w:rsidRPr="00AD4422">
        <w:rPr>
          <w:b w:val="0"/>
          <w:bCs/>
        </w:rPr>
        <w:t>Georgia Institute of Technology| Postdoctoral researcher</w:t>
      </w:r>
      <w:r w:rsidR="00003455" w:rsidRPr="00AD4422">
        <w:rPr>
          <w:b w:val="0"/>
          <w:bCs/>
        </w:rPr>
        <w:tab/>
      </w:r>
      <w:r w:rsidRPr="00C408C6">
        <w:t>Jan 2023- Current</w:t>
      </w:r>
    </w:p>
    <w:p w14:paraId="6D1DB59E" w14:textId="6B7A9A02" w:rsidR="00A5384B" w:rsidRPr="00AD4422" w:rsidRDefault="008271EE" w:rsidP="00A5384B">
      <w:pPr>
        <w:pStyle w:val="Heading2"/>
        <w:rPr>
          <w:b w:val="0"/>
          <w:bCs/>
        </w:rPr>
      </w:pPr>
      <w:r w:rsidRPr="00AD4422">
        <w:rPr>
          <w:b w:val="0"/>
          <w:bCs/>
        </w:rPr>
        <w:t xml:space="preserve">Indian Institute of Science| </w:t>
      </w:r>
      <w:r w:rsidR="006A0054" w:rsidRPr="00AD4422">
        <w:rPr>
          <w:b w:val="0"/>
          <w:bCs/>
        </w:rPr>
        <w:t>Graduate research scholar</w:t>
      </w:r>
      <w:r w:rsidR="00003455" w:rsidRPr="00AD4422">
        <w:rPr>
          <w:b w:val="0"/>
          <w:bCs/>
        </w:rPr>
        <w:tab/>
      </w:r>
      <w:r w:rsidR="00A24661" w:rsidRPr="00C408C6">
        <w:t>Aug 2017-Dec 2022</w:t>
      </w:r>
    </w:p>
    <w:p w14:paraId="4D6C46D5" w14:textId="146C91D5" w:rsidR="00F41BEE" w:rsidRDefault="00DE42EE" w:rsidP="006E0605">
      <w:pPr>
        <w:pStyle w:val="Heading1"/>
      </w:pPr>
      <w:r w:rsidRPr="00DE42EE">
        <w:rPr>
          <w:color w:val="EE0000"/>
        </w:rPr>
        <w:t>Edu</w:t>
      </w:r>
      <w:r>
        <w:t>cation</w:t>
      </w:r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E6376A" w14:textId="59733B1B" w:rsidR="00F41BEE" w:rsidRDefault="00A24661" w:rsidP="006E0605">
      <w:pPr>
        <w:pStyle w:val="Heading2"/>
      </w:pPr>
      <w:r>
        <w:t xml:space="preserve">Indian Institute of Science| </w:t>
      </w:r>
      <w:proofErr w:type="spellStart"/>
      <w:proofErr w:type="gramStart"/>
      <w:r>
        <w:t>Ph.D</w:t>
      </w:r>
      <w:proofErr w:type="spellEnd"/>
      <w:proofErr w:type="gramEnd"/>
      <w:r w:rsidR="00003455">
        <w:tab/>
      </w:r>
      <w:r w:rsidR="006A0054">
        <w:t>2017-2022</w:t>
      </w:r>
    </w:p>
    <w:p w14:paraId="6E11DF8D" w14:textId="10DB7237" w:rsidR="00003455" w:rsidRDefault="009D4ED0" w:rsidP="00003455">
      <w:r>
        <w:t>Experti</w:t>
      </w:r>
      <w:r w:rsidR="006F3431">
        <w:t>s</w:t>
      </w:r>
      <w:r>
        <w:t>e: Bioengineering</w:t>
      </w:r>
    </w:p>
    <w:p w14:paraId="4389870D" w14:textId="00BCCE35" w:rsidR="00F41BEE" w:rsidRDefault="009D4ED0" w:rsidP="006E0605">
      <w:pPr>
        <w:pStyle w:val="Heading2"/>
      </w:pPr>
      <w:r>
        <w:t xml:space="preserve">Vellore Institute of Technology| </w:t>
      </w:r>
      <w:proofErr w:type="spellStart"/>
      <w:proofErr w:type="gramStart"/>
      <w:r>
        <w:t>B.Tech</w:t>
      </w:r>
      <w:proofErr w:type="spellEnd"/>
      <w:proofErr w:type="gramEnd"/>
      <w:r w:rsidR="00003455">
        <w:tab/>
      </w:r>
      <w:r w:rsidR="006A0054">
        <w:t>2013-2017</w:t>
      </w:r>
    </w:p>
    <w:p w14:paraId="553254FD" w14:textId="78D686BA" w:rsidR="00003455" w:rsidRDefault="009D4ED0" w:rsidP="00003455">
      <w:r>
        <w:t>Major: Biotechnology</w:t>
      </w:r>
      <w:r w:rsidR="00F41BEE">
        <w:t xml:space="preserve"> | </w:t>
      </w:r>
      <w:r>
        <w:t>CGPA: 9.</w:t>
      </w:r>
      <w:r w:rsidR="00C65A6A">
        <w:t>1</w:t>
      </w:r>
      <w:r>
        <w:t>3/10</w:t>
      </w:r>
    </w:p>
    <w:p w14:paraId="284775E7" w14:textId="47C4D0F8" w:rsidR="00D52486" w:rsidRDefault="00DE42EE" w:rsidP="00D52486">
      <w:pPr>
        <w:pStyle w:val="Heading1"/>
      </w:pPr>
      <w:r w:rsidRPr="00DE42EE">
        <w:rPr>
          <w:color w:val="EE0000"/>
        </w:rPr>
        <w:t>Ski</w:t>
      </w:r>
      <w:r>
        <w:t>lls</w:t>
      </w:r>
    </w:p>
    <w:p w14:paraId="5882F3A9" w14:textId="77777777" w:rsidR="00D52486" w:rsidRPr="00003455" w:rsidRDefault="00D52486" w:rsidP="00D52486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7C28F9A0" wp14:editId="4AFD6A15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1ABB7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2CA84F2" w14:textId="77777777" w:rsidR="00D52486" w:rsidRDefault="00D52486" w:rsidP="00D52486">
      <w:pPr>
        <w:ind w:right="4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Cellular characterization: </w:t>
      </w:r>
      <w:r w:rsidRPr="00D52486">
        <w:rPr>
          <w:rFonts w:ascii="Arial" w:hAnsi="Arial" w:cs="Arial"/>
          <w:szCs w:val="20"/>
        </w:rPr>
        <w:t>Immunofluorescence microscopy, flow cytometry (conventional and spectral)</w:t>
      </w:r>
    </w:p>
    <w:p w14:paraId="1E5AF6A2" w14:textId="77777777" w:rsidR="00D52486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Particle synthesis</w:t>
      </w:r>
      <w:r w:rsidRPr="00DD5F38">
        <w:rPr>
          <w:rFonts w:ascii="Arial" w:hAnsi="Arial" w:cs="Arial"/>
          <w:szCs w:val="20"/>
        </w:rPr>
        <w:t>: Liposome synthesis, Preparation of crystalline formulations, others (PLGA microparticles, alginate microparticles, etc.)</w:t>
      </w:r>
    </w:p>
    <w:p w14:paraId="22B4599A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Organoid culture</w:t>
      </w:r>
      <w:r w:rsidRPr="00DD5F38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Synthesis and characterization of </w:t>
      </w:r>
      <w:proofErr w:type="spellStart"/>
      <w:r>
        <w:rPr>
          <w:rFonts w:ascii="Arial" w:hAnsi="Arial" w:cs="Arial"/>
          <w:szCs w:val="20"/>
        </w:rPr>
        <w:t>polyethyleneglycol</w:t>
      </w:r>
      <w:proofErr w:type="spellEnd"/>
      <w:r>
        <w:rPr>
          <w:rFonts w:ascii="Arial" w:hAnsi="Arial" w:cs="Arial"/>
          <w:szCs w:val="20"/>
        </w:rPr>
        <w:t xml:space="preserve"> (PEG) organoids</w:t>
      </w:r>
    </w:p>
    <w:p w14:paraId="7BDE3DFC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Molecular biology</w:t>
      </w:r>
      <w:r w:rsidRPr="00DD5F38">
        <w:rPr>
          <w:rFonts w:ascii="Arial" w:hAnsi="Arial" w:cs="Arial"/>
          <w:szCs w:val="20"/>
        </w:rPr>
        <w:t>: Polymerase chain reaction, agarose gel electrophoresis</w:t>
      </w:r>
    </w:p>
    <w:p w14:paraId="17FCF2F9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Primary cell culture</w:t>
      </w:r>
      <w:r w:rsidRPr="00DD5F38">
        <w:rPr>
          <w:rFonts w:ascii="Arial" w:hAnsi="Arial" w:cs="Arial"/>
          <w:szCs w:val="20"/>
        </w:rPr>
        <w:t>: Extensive experience with mouse primary bone marrow-derived macrophages, B and T cells, Bovine and Human primary chondrocytes. Handled cell lines like C28/I2 (chondrocytes), HeLa (epithelial), 3T3-L1 (preadipocyte), RAW (macrophage), etc.</w:t>
      </w:r>
    </w:p>
    <w:p w14:paraId="5E01E8D6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Animal handling</w:t>
      </w:r>
      <w:r w:rsidRPr="00DD5F38">
        <w:rPr>
          <w:rFonts w:ascii="Arial" w:hAnsi="Arial" w:cs="Arial"/>
          <w:szCs w:val="20"/>
        </w:rPr>
        <w:t xml:space="preserve">: Injections, invasive surgery, implantation surgeries, von </w:t>
      </w:r>
      <w:proofErr w:type="spellStart"/>
      <w:r w:rsidRPr="00DD5F38">
        <w:rPr>
          <w:rFonts w:ascii="Arial" w:hAnsi="Arial" w:cs="Arial"/>
          <w:szCs w:val="20"/>
        </w:rPr>
        <w:t>frey</w:t>
      </w:r>
      <w:proofErr w:type="spellEnd"/>
      <w:r w:rsidRPr="00DD5F38">
        <w:rPr>
          <w:rFonts w:ascii="Arial" w:hAnsi="Arial" w:cs="Arial"/>
          <w:szCs w:val="20"/>
        </w:rPr>
        <w:t xml:space="preserve"> physiological pain testing. Reproduced </w:t>
      </w:r>
      <w:proofErr w:type="gramStart"/>
      <w:r w:rsidRPr="00DD5F38">
        <w:rPr>
          <w:rFonts w:ascii="Arial" w:hAnsi="Arial" w:cs="Arial"/>
          <w:szCs w:val="20"/>
        </w:rPr>
        <w:t>high-fat</w:t>
      </w:r>
      <w:proofErr w:type="gramEnd"/>
      <w:r w:rsidRPr="00DD5F38">
        <w:rPr>
          <w:rFonts w:ascii="Arial" w:hAnsi="Arial" w:cs="Arial"/>
          <w:szCs w:val="20"/>
        </w:rPr>
        <w:t xml:space="preserve"> feeding induced </w:t>
      </w:r>
      <w:proofErr w:type="gramStart"/>
      <w:r w:rsidRPr="00DD5F38">
        <w:rPr>
          <w:rFonts w:ascii="Arial" w:hAnsi="Arial" w:cs="Arial"/>
          <w:szCs w:val="20"/>
        </w:rPr>
        <w:t>obesity model</w:t>
      </w:r>
      <w:proofErr w:type="gramEnd"/>
      <w:r w:rsidRPr="00DD5F38">
        <w:rPr>
          <w:rFonts w:ascii="Arial" w:hAnsi="Arial" w:cs="Arial"/>
          <w:szCs w:val="20"/>
        </w:rPr>
        <w:t xml:space="preserve"> and </w:t>
      </w:r>
      <w:r w:rsidRPr="00DD5F38">
        <w:rPr>
          <w:rFonts w:ascii="Arial" w:hAnsi="Arial" w:cs="Arial"/>
          <w:color w:val="202124"/>
          <w:szCs w:val="20"/>
          <w:shd w:val="clear" w:color="auto" w:fill="FFFFFF"/>
        </w:rPr>
        <w:t>meniscectomy</w:t>
      </w:r>
      <w:r w:rsidRPr="00DD5F38">
        <w:rPr>
          <w:rFonts w:ascii="Arial" w:hAnsi="Arial" w:cs="Arial"/>
          <w:szCs w:val="20"/>
        </w:rPr>
        <w:t xml:space="preserve"> model to induce osteoarthritis in mice.</w:t>
      </w:r>
    </w:p>
    <w:p w14:paraId="0A4E444B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Histology</w:t>
      </w:r>
      <w:r w:rsidRPr="00DD5F38">
        <w:rPr>
          <w:rFonts w:ascii="Arial" w:hAnsi="Arial" w:cs="Arial"/>
          <w:szCs w:val="20"/>
        </w:rPr>
        <w:t>: Immunohistochemistry, staining, scoring of stained tissue</w:t>
      </w:r>
    </w:p>
    <w:p w14:paraId="779EAFF5" w14:textId="77777777" w:rsidR="00D52486" w:rsidRPr="00DD5F38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>Imaging</w:t>
      </w:r>
      <w:r w:rsidRPr="00DD5F38">
        <w:rPr>
          <w:rFonts w:ascii="Arial" w:hAnsi="Arial" w:cs="Arial"/>
          <w:szCs w:val="20"/>
        </w:rPr>
        <w:t xml:space="preserve">: Live animal imaging (IVIS), brightfield imaging of stained tissues, fluorescence imaging of stained cells and tissues, </w:t>
      </w:r>
      <w:proofErr w:type="spellStart"/>
      <w:r w:rsidRPr="00DD5F38">
        <w:rPr>
          <w:rFonts w:ascii="Arial" w:hAnsi="Arial" w:cs="Arial"/>
          <w:szCs w:val="20"/>
        </w:rPr>
        <w:t>microCT</w:t>
      </w:r>
      <w:proofErr w:type="spellEnd"/>
      <w:r w:rsidRPr="00DD5F38">
        <w:rPr>
          <w:rFonts w:ascii="Arial" w:hAnsi="Arial" w:cs="Arial"/>
          <w:szCs w:val="20"/>
        </w:rPr>
        <w:t xml:space="preserve"> analysis</w:t>
      </w:r>
    </w:p>
    <w:p w14:paraId="3D98C196" w14:textId="45359E28" w:rsidR="00D52486" w:rsidRDefault="00D52486" w:rsidP="00D52486">
      <w:pPr>
        <w:ind w:right="4"/>
        <w:jc w:val="both"/>
        <w:rPr>
          <w:rFonts w:ascii="Arial" w:hAnsi="Arial" w:cs="Arial"/>
          <w:szCs w:val="20"/>
        </w:rPr>
      </w:pPr>
      <w:r w:rsidRPr="00DD5F38">
        <w:rPr>
          <w:rFonts w:ascii="Arial" w:hAnsi="Arial" w:cs="Arial"/>
          <w:b/>
          <w:bCs/>
          <w:szCs w:val="20"/>
        </w:rPr>
        <w:t xml:space="preserve">Work with prokaryotic cultures: </w:t>
      </w:r>
      <w:r w:rsidRPr="00DD5F38">
        <w:rPr>
          <w:rFonts w:ascii="Arial" w:hAnsi="Arial" w:cs="Arial"/>
          <w:szCs w:val="20"/>
        </w:rPr>
        <w:t xml:space="preserve">Culture of </w:t>
      </w:r>
      <w:r w:rsidRPr="00DD5F38">
        <w:rPr>
          <w:rFonts w:ascii="Arial" w:hAnsi="Arial" w:cs="Arial"/>
          <w:i/>
          <w:iCs/>
          <w:szCs w:val="20"/>
        </w:rPr>
        <w:t>Mycobacterium</w:t>
      </w:r>
      <w:r w:rsidRPr="00DD5F38">
        <w:rPr>
          <w:rFonts w:ascii="Arial" w:hAnsi="Arial" w:cs="Arial"/>
          <w:szCs w:val="20"/>
        </w:rPr>
        <w:t xml:space="preserve"> strains (H37Rv, H37Ra) and H37Rv</w:t>
      </w:r>
      <w:r w:rsidR="00163CDE">
        <w:rPr>
          <w:rFonts w:ascii="Arial" w:hAnsi="Arial" w:cs="Arial"/>
          <w:szCs w:val="20"/>
        </w:rPr>
        <w:t xml:space="preserve">, </w:t>
      </w:r>
      <w:proofErr w:type="gramStart"/>
      <w:r w:rsidR="00163CDE">
        <w:rPr>
          <w:rFonts w:ascii="Arial" w:hAnsi="Arial" w:cs="Arial"/>
          <w:szCs w:val="20"/>
        </w:rPr>
        <w:t>E.coli</w:t>
      </w:r>
      <w:proofErr w:type="gramEnd"/>
      <w:r w:rsidR="00163CDE">
        <w:rPr>
          <w:rFonts w:ascii="Arial" w:hAnsi="Arial" w:cs="Arial"/>
          <w:szCs w:val="20"/>
        </w:rPr>
        <w:t xml:space="preserve"> DH5α</w:t>
      </w:r>
    </w:p>
    <w:p w14:paraId="094D1082" w14:textId="75397D14" w:rsidR="00163CDE" w:rsidRDefault="00163CDE" w:rsidP="00D52486">
      <w:pPr>
        <w:ind w:right="4"/>
        <w:jc w:val="both"/>
        <w:rPr>
          <w:rFonts w:ascii="Arial" w:hAnsi="Arial" w:cs="Arial"/>
          <w:szCs w:val="20"/>
        </w:rPr>
      </w:pPr>
      <w:r w:rsidRPr="00163CDE">
        <w:rPr>
          <w:rFonts w:ascii="Arial" w:hAnsi="Arial" w:cs="Arial"/>
          <w:b/>
          <w:bCs/>
          <w:szCs w:val="20"/>
        </w:rPr>
        <w:t>Genetic Engineering:</w:t>
      </w:r>
      <w:r>
        <w:rPr>
          <w:rFonts w:ascii="Arial" w:hAnsi="Arial" w:cs="Arial"/>
          <w:b/>
          <w:bCs/>
          <w:szCs w:val="20"/>
        </w:rPr>
        <w:t xml:space="preserve"> </w:t>
      </w:r>
      <w:r w:rsidRPr="00163CDE">
        <w:rPr>
          <w:rFonts w:ascii="Arial" w:hAnsi="Arial" w:cs="Arial"/>
          <w:szCs w:val="20"/>
        </w:rPr>
        <w:t xml:space="preserve">Basic cloning in </w:t>
      </w:r>
      <w:proofErr w:type="spellStart"/>
      <w:proofErr w:type="gramStart"/>
      <w:r w:rsidRPr="00163CDE">
        <w:rPr>
          <w:rFonts w:ascii="Arial" w:hAnsi="Arial" w:cs="Arial"/>
          <w:szCs w:val="20"/>
        </w:rPr>
        <w:t>E.Coli</w:t>
      </w:r>
      <w:proofErr w:type="spellEnd"/>
      <w:proofErr w:type="gramEnd"/>
      <w:r w:rsidRPr="00163CDE">
        <w:rPr>
          <w:rFonts w:ascii="Arial" w:hAnsi="Arial" w:cs="Arial"/>
          <w:szCs w:val="20"/>
        </w:rPr>
        <w:t xml:space="preserve"> using Gibson Assembly</w:t>
      </w:r>
    </w:p>
    <w:p w14:paraId="64E8D22A" w14:textId="5796437E" w:rsidR="00BE5757" w:rsidRPr="00BE5757" w:rsidRDefault="00BE5757" w:rsidP="00D52486">
      <w:pPr>
        <w:ind w:right="4"/>
        <w:jc w:val="both"/>
        <w:rPr>
          <w:b/>
          <w:bCs/>
          <w:szCs w:val="20"/>
        </w:rPr>
      </w:pPr>
      <w:r w:rsidRPr="00BE5757">
        <w:rPr>
          <w:rFonts w:ascii="Arial" w:hAnsi="Arial" w:cs="Arial"/>
          <w:b/>
          <w:bCs/>
          <w:szCs w:val="20"/>
        </w:rPr>
        <w:t>Purification operations:</w:t>
      </w:r>
      <w:r w:rsidRPr="00BE5757">
        <w:rPr>
          <w:rFonts w:ascii="Arial" w:hAnsi="Arial" w:cs="Arial"/>
          <w:szCs w:val="20"/>
        </w:rPr>
        <w:t xml:space="preserve"> Ni-NTA column purifications, XPLC.</w:t>
      </w:r>
    </w:p>
    <w:p w14:paraId="4039C46B" w14:textId="3DD57D4B" w:rsidR="005F58CA" w:rsidRDefault="005F58CA" w:rsidP="005F58CA">
      <w:pPr>
        <w:pStyle w:val="Heading1"/>
      </w:pPr>
      <w:r w:rsidRPr="00DE42EE">
        <w:rPr>
          <w:color w:val="EE0000"/>
        </w:rPr>
        <w:t>Mana</w:t>
      </w:r>
      <w:r>
        <w:t>g</w:t>
      </w:r>
      <w:r w:rsidR="00DE42EE">
        <w:t xml:space="preserve">ement &amp; </w:t>
      </w:r>
      <w:r w:rsidR="00DE42EE" w:rsidRPr="00DE42EE">
        <w:rPr>
          <w:color w:val="EE0000"/>
        </w:rPr>
        <w:t>Ment</w:t>
      </w:r>
      <w:r w:rsidR="00DE42EE">
        <w:t>oring</w:t>
      </w:r>
    </w:p>
    <w:p w14:paraId="03310F4C" w14:textId="77777777" w:rsidR="005F58CA" w:rsidRPr="00DA62FC" w:rsidRDefault="005F58CA" w:rsidP="005F58CA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CA35B01" wp14:editId="51E7296D">
                <wp:extent cx="5943600" cy="0"/>
                <wp:effectExtent l="0" t="0" r="0" b="0"/>
                <wp:docPr id="48619100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A2198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C248299" w14:textId="77777777" w:rsidR="005F58CA" w:rsidRPr="005F58CA" w:rsidRDefault="005F58CA" w:rsidP="005F58CA">
      <w:pPr>
        <w:rPr>
          <w:rFonts w:ascii="Arial" w:hAnsi="Arial" w:cs="Arial"/>
        </w:rPr>
      </w:pPr>
      <w:proofErr w:type="gramStart"/>
      <w:r w:rsidRPr="005F58CA">
        <w:rPr>
          <w:rFonts w:ascii="Arial" w:hAnsi="Arial" w:cs="Arial"/>
        </w:rPr>
        <w:lastRenderedPageBreak/>
        <w:t>Helped</w:t>
      </w:r>
      <w:proofErr w:type="gramEnd"/>
      <w:r w:rsidRPr="005F58CA">
        <w:rPr>
          <w:rFonts w:ascii="Arial" w:hAnsi="Arial" w:cs="Arial"/>
        </w:rPr>
        <w:t xml:space="preserve"> establish a framework for workplace maintenance and smooth operations, including interviewing and onboarding vendors in line with institutional guidelines.</w:t>
      </w:r>
    </w:p>
    <w:p w14:paraId="6FB2CC99" w14:textId="77777777" w:rsidR="005F58CA" w:rsidRPr="005F58CA" w:rsidRDefault="005F58CA" w:rsidP="005F58CA">
      <w:pPr>
        <w:rPr>
          <w:rFonts w:ascii="Arial" w:hAnsi="Arial" w:cs="Arial"/>
        </w:rPr>
      </w:pPr>
      <w:r w:rsidRPr="005F58CA">
        <w:rPr>
          <w:rFonts w:ascii="Arial" w:hAnsi="Arial" w:cs="Arial"/>
        </w:rPr>
        <w:t xml:space="preserve">Contributed to multiple grants and provided valuable feedback in several meetings. </w:t>
      </w:r>
    </w:p>
    <w:p w14:paraId="395FF013" w14:textId="77777777" w:rsidR="005F58CA" w:rsidRDefault="005F58CA" w:rsidP="005F58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members| Past and Present</w:t>
      </w:r>
    </w:p>
    <w:p w14:paraId="3089E630" w14:textId="77777777" w:rsidR="005F58CA" w:rsidRDefault="005F58CA" w:rsidP="005F58CA">
      <w:pPr>
        <w:rPr>
          <w:rFonts w:ascii="Arial" w:hAnsi="Arial" w:cs="Arial"/>
        </w:rPr>
      </w:pPr>
      <w:r w:rsidRPr="00163CDE">
        <w:rPr>
          <w:rFonts w:ascii="Arial" w:hAnsi="Arial" w:cs="Arial"/>
          <w:b/>
          <w:bCs/>
        </w:rPr>
        <w:t>Param Desai</w:t>
      </w:r>
      <w:r>
        <w:rPr>
          <w:rFonts w:ascii="Arial" w:hAnsi="Arial" w:cs="Arial"/>
          <w:b/>
          <w:bCs/>
        </w:rPr>
        <w:t xml:space="preserve">. </w:t>
      </w:r>
      <w:r w:rsidRPr="00BE5757">
        <w:rPr>
          <w:rFonts w:ascii="Arial" w:hAnsi="Arial" w:cs="Arial"/>
        </w:rPr>
        <w:t xml:space="preserve">Synthesized hydrogels and conducted basic </w:t>
      </w:r>
      <w:r w:rsidRPr="00BE5757">
        <w:rPr>
          <w:rFonts w:ascii="Arial" w:hAnsi="Arial" w:cs="Arial"/>
          <w:i/>
          <w:iCs/>
        </w:rPr>
        <w:t>in vitro</w:t>
      </w:r>
      <w:r w:rsidRPr="00BE5757">
        <w:rPr>
          <w:rFonts w:ascii="Arial" w:hAnsi="Arial" w:cs="Arial"/>
        </w:rPr>
        <w:t xml:space="preserve"> experiments</w:t>
      </w:r>
      <w:r>
        <w:rPr>
          <w:rFonts w:ascii="Arial" w:hAnsi="Arial" w:cs="Arial"/>
        </w:rPr>
        <w:t>. Currently undergraduate at Georgia Institute of Technology</w:t>
      </w:r>
    </w:p>
    <w:p w14:paraId="35509EBF" w14:textId="77777777" w:rsidR="005F58CA" w:rsidRPr="00163CDE" w:rsidRDefault="005F58CA" w:rsidP="005F58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Anna Pawlowski. </w:t>
      </w:r>
      <w:r w:rsidRPr="00BE5757">
        <w:rPr>
          <w:rFonts w:ascii="Arial" w:hAnsi="Arial" w:cs="Arial"/>
        </w:rPr>
        <w:t xml:space="preserve">Synthesized hydrogels and conducted basic </w:t>
      </w:r>
      <w:r w:rsidRPr="00BE5757">
        <w:rPr>
          <w:rFonts w:ascii="Arial" w:hAnsi="Arial" w:cs="Arial"/>
          <w:i/>
          <w:iCs/>
        </w:rPr>
        <w:t>in vitro</w:t>
      </w:r>
      <w:r w:rsidRPr="00BE5757">
        <w:rPr>
          <w:rFonts w:ascii="Arial" w:hAnsi="Arial" w:cs="Arial"/>
        </w:rPr>
        <w:t xml:space="preserve"> experiments</w:t>
      </w:r>
      <w:r>
        <w:rPr>
          <w:rFonts w:ascii="Arial" w:hAnsi="Arial" w:cs="Arial"/>
        </w:rPr>
        <w:t>. Currently undergraduate at Georgia Institute of Technology</w:t>
      </w:r>
    </w:p>
    <w:p w14:paraId="70E6E105" w14:textId="77777777" w:rsidR="005F58CA" w:rsidRPr="00163CDE" w:rsidRDefault="005F58CA" w:rsidP="005F58CA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Pranshu Rajurkar</w:t>
      </w:r>
      <w:r>
        <w:rPr>
          <w:rFonts w:ascii="Arial" w:hAnsi="Arial" w:cs="Arial"/>
          <w:b/>
          <w:bCs/>
        </w:rPr>
        <w:t xml:space="preserve">. </w:t>
      </w:r>
      <w:r w:rsidRPr="00C03510">
        <w:rPr>
          <w:rFonts w:ascii="Arial" w:hAnsi="Arial" w:cs="Arial"/>
        </w:rPr>
        <w:t xml:space="preserve">Conducted </w:t>
      </w:r>
      <w:r w:rsidRPr="00C03510">
        <w:rPr>
          <w:rFonts w:ascii="Arial" w:hAnsi="Arial" w:cs="Arial"/>
          <w:i/>
          <w:iCs/>
        </w:rPr>
        <w:t>in vitro</w:t>
      </w:r>
      <w:r w:rsidRPr="00C03510">
        <w:rPr>
          <w:rFonts w:ascii="Arial" w:hAnsi="Arial" w:cs="Arial"/>
        </w:rPr>
        <w:t xml:space="preserve"> characterization of crystalline microparticles and performed supervised pre-clinical experiments in mice. Currently PhD candidate at Georgia Institute of Technology</w:t>
      </w:r>
      <w:r>
        <w:rPr>
          <w:rFonts w:ascii="Arial" w:hAnsi="Arial" w:cs="Arial"/>
        </w:rPr>
        <w:t>, USA</w:t>
      </w:r>
    </w:p>
    <w:p w14:paraId="645382A3" w14:textId="77777777" w:rsidR="005F58CA" w:rsidRPr="00163CDE" w:rsidRDefault="005F58CA" w:rsidP="005F58CA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Abhirami P.</w:t>
      </w:r>
      <w:r>
        <w:rPr>
          <w:rFonts w:ascii="Arial" w:hAnsi="Arial" w:cs="Arial"/>
          <w:b/>
          <w:bCs/>
        </w:rPr>
        <w:t xml:space="preserve"> </w:t>
      </w:r>
      <w:r w:rsidRPr="00C03510">
        <w:rPr>
          <w:rFonts w:ascii="Arial" w:hAnsi="Arial" w:cs="Arial"/>
        </w:rPr>
        <w:t>Conducted</w:t>
      </w:r>
      <w:r>
        <w:rPr>
          <w:rFonts w:ascii="Arial" w:hAnsi="Arial" w:cs="Arial"/>
        </w:rPr>
        <w:t xml:space="preserve"> </w:t>
      </w:r>
      <w:r w:rsidRPr="00C03510">
        <w:rPr>
          <w:rFonts w:ascii="Arial" w:hAnsi="Arial" w:cs="Arial"/>
          <w:i/>
          <w:iCs/>
        </w:rPr>
        <w:t>in vitro</w:t>
      </w:r>
      <w:r>
        <w:rPr>
          <w:rFonts w:ascii="Arial" w:hAnsi="Arial" w:cs="Arial"/>
        </w:rPr>
        <w:t xml:space="preserve"> experiments</w:t>
      </w:r>
      <w:r w:rsidRPr="00C03510">
        <w:rPr>
          <w:rFonts w:ascii="Arial" w:hAnsi="Arial" w:cs="Arial"/>
        </w:rPr>
        <w:t xml:space="preserve">. Currently PhD candidate at </w:t>
      </w:r>
      <w:r>
        <w:rPr>
          <w:rFonts w:ascii="Arial" w:hAnsi="Arial" w:cs="Arial"/>
        </w:rPr>
        <w:t>Case Western Reserve University, USA</w:t>
      </w:r>
    </w:p>
    <w:p w14:paraId="72C790F0" w14:textId="77777777" w:rsidR="005F58CA" w:rsidRPr="00163CDE" w:rsidRDefault="005F58CA" w:rsidP="005F58CA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Bhagyashree Padhan</w:t>
      </w:r>
      <w:r>
        <w:rPr>
          <w:rFonts w:ascii="Arial" w:hAnsi="Arial" w:cs="Arial"/>
          <w:b/>
          <w:bCs/>
        </w:rPr>
        <w:t xml:space="preserve">. </w:t>
      </w:r>
      <w:r w:rsidRPr="00C03510">
        <w:rPr>
          <w:rFonts w:ascii="Arial" w:hAnsi="Arial" w:cs="Arial"/>
        </w:rPr>
        <w:t xml:space="preserve">Performed supervised pre-clinical experiments in </w:t>
      </w:r>
      <w:r>
        <w:rPr>
          <w:rFonts w:ascii="Arial" w:hAnsi="Arial" w:cs="Arial"/>
        </w:rPr>
        <w:t xml:space="preserve">obese </w:t>
      </w:r>
      <w:r w:rsidRPr="00C03510">
        <w:rPr>
          <w:rFonts w:ascii="Arial" w:hAnsi="Arial" w:cs="Arial"/>
        </w:rPr>
        <w:t xml:space="preserve">mice. Currently </w:t>
      </w:r>
      <w:r>
        <w:rPr>
          <w:rFonts w:ascii="Arial" w:hAnsi="Arial" w:cs="Arial"/>
        </w:rPr>
        <w:t xml:space="preserve">Prime Minister’s Research Fellow at IISc, Bangalore. </w:t>
      </w:r>
    </w:p>
    <w:p w14:paraId="6D102C57" w14:textId="77777777" w:rsidR="005F58CA" w:rsidRPr="00163CDE" w:rsidRDefault="005F58CA" w:rsidP="005F58CA">
      <w:pPr>
        <w:rPr>
          <w:rFonts w:ascii="Arial" w:hAnsi="Arial" w:cs="Arial"/>
          <w:b/>
          <w:bCs/>
        </w:rPr>
      </w:pPr>
      <w:r w:rsidRPr="00163CDE">
        <w:rPr>
          <w:rFonts w:ascii="Arial" w:hAnsi="Arial" w:cs="Arial"/>
          <w:b/>
          <w:bCs/>
        </w:rPr>
        <w:t>Nisha Barge</w:t>
      </w:r>
      <w:r>
        <w:rPr>
          <w:rFonts w:ascii="Arial" w:hAnsi="Arial" w:cs="Arial"/>
          <w:b/>
          <w:bCs/>
        </w:rPr>
        <w:t xml:space="preserve"> </w:t>
      </w:r>
      <w:r w:rsidRPr="00C03510">
        <w:rPr>
          <w:rFonts w:ascii="Arial" w:hAnsi="Arial" w:cs="Arial"/>
        </w:rPr>
        <w:t xml:space="preserve">Conducted </w:t>
      </w:r>
      <w:r w:rsidRPr="00C03510">
        <w:rPr>
          <w:rFonts w:ascii="Arial" w:hAnsi="Arial" w:cs="Arial"/>
          <w:i/>
          <w:iCs/>
        </w:rPr>
        <w:t>in vitro</w:t>
      </w:r>
      <w:r w:rsidRPr="00C03510">
        <w:rPr>
          <w:rFonts w:ascii="Arial" w:hAnsi="Arial" w:cs="Arial"/>
        </w:rPr>
        <w:t xml:space="preserve"> characterization of crystalline microparticles and performed supervised pre-clinical experiments in mice</w:t>
      </w:r>
      <w:r>
        <w:rPr>
          <w:rFonts w:ascii="Arial" w:hAnsi="Arial" w:cs="Arial"/>
        </w:rPr>
        <w:t xml:space="preserve">. </w:t>
      </w:r>
      <w:r w:rsidRPr="00C03510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Prime Minister’s Research Fellow at IISc, Bangalore.</w:t>
      </w:r>
    </w:p>
    <w:p w14:paraId="6235ACF9" w14:textId="2C2D2260" w:rsidR="005F58CA" w:rsidRPr="005F58CA" w:rsidRDefault="005F58CA" w:rsidP="005F58CA">
      <w:pPr>
        <w:rPr>
          <w:rFonts w:ascii="Arial" w:hAnsi="Arial" w:cs="Arial"/>
          <w:i/>
          <w:iCs/>
        </w:rPr>
      </w:pPr>
      <w:proofErr w:type="spellStart"/>
      <w:r w:rsidRPr="00163CDE">
        <w:rPr>
          <w:rFonts w:ascii="Arial" w:hAnsi="Arial" w:cs="Arial"/>
          <w:b/>
          <w:bCs/>
        </w:rPr>
        <w:t>Soumyadeep</w:t>
      </w:r>
      <w:proofErr w:type="spellEnd"/>
      <w:r w:rsidRPr="00163CDE">
        <w:rPr>
          <w:rFonts w:ascii="Arial" w:hAnsi="Arial" w:cs="Arial"/>
          <w:b/>
          <w:bCs/>
        </w:rPr>
        <w:t xml:space="preserve"> Naskar</w:t>
      </w:r>
      <w:r>
        <w:rPr>
          <w:rFonts w:ascii="Arial" w:hAnsi="Arial" w:cs="Arial"/>
          <w:b/>
          <w:bCs/>
        </w:rPr>
        <w:t xml:space="preserve">. </w:t>
      </w:r>
      <w:r w:rsidRPr="00C03510">
        <w:rPr>
          <w:rFonts w:ascii="Arial" w:hAnsi="Arial" w:cs="Arial"/>
        </w:rPr>
        <w:t xml:space="preserve">Reproduced pre-clinical technique to model obesity </w:t>
      </w:r>
      <w:r w:rsidRPr="00C03510">
        <w:rPr>
          <w:rFonts w:ascii="Arial" w:hAnsi="Arial" w:cs="Arial"/>
          <w:i/>
          <w:iCs/>
        </w:rPr>
        <w:t>in vivo</w:t>
      </w:r>
      <w:r>
        <w:rPr>
          <w:rFonts w:ascii="Arial" w:hAnsi="Arial" w:cs="Arial"/>
          <w:i/>
          <w:iCs/>
        </w:rPr>
        <w:t>.</w:t>
      </w:r>
    </w:p>
    <w:p w14:paraId="1AFEC764" w14:textId="745A3DAC" w:rsidR="00D52486" w:rsidRDefault="00D52486" w:rsidP="00D52486">
      <w:pPr>
        <w:pStyle w:val="Heading1"/>
      </w:pPr>
      <w:r w:rsidRPr="00DE42EE">
        <w:rPr>
          <w:color w:val="EE0000"/>
        </w:rPr>
        <w:t>Pat</w:t>
      </w:r>
      <w:r>
        <w:t>ents</w:t>
      </w:r>
    </w:p>
    <w:p w14:paraId="3B340465" w14:textId="77777777" w:rsidR="00D52486" w:rsidRPr="00003455" w:rsidRDefault="00D52486" w:rsidP="00D52486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203341D" wp14:editId="0FF325BD">
                <wp:extent cx="5943600" cy="0"/>
                <wp:effectExtent l="0" t="0" r="0" b="0"/>
                <wp:docPr id="198229091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0DEB5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59971F4" w14:textId="77777777" w:rsidR="00D52486" w:rsidRPr="00DD5F38" w:rsidRDefault="00D52486" w:rsidP="00D52486">
      <w:pPr>
        <w:ind w:right="-988"/>
        <w:rPr>
          <w:b/>
          <w:bCs/>
          <w:szCs w:val="20"/>
        </w:rPr>
      </w:pPr>
      <w:r w:rsidRPr="00DD5F38">
        <w:rPr>
          <w:b/>
          <w:bCs/>
          <w:szCs w:val="20"/>
        </w:rPr>
        <w:t>Cationic polymeric microparticles and drug delivery for the treatment of Tuberculosis infection</w:t>
      </w:r>
    </w:p>
    <w:p w14:paraId="7AB5809E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Inventors: </w:t>
      </w:r>
      <w:r w:rsidRPr="00DD5F38">
        <w:rPr>
          <w:szCs w:val="20"/>
        </w:rPr>
        <w:t xml:space="preserve">Pallavi Sharma, </w:t>
      </w:r>
      <w:r w:rsidRPr="00DD5F38">
        <w:rPr>
          <w:b/>
          <w:bCs/>
          <w:szCs w:val="20"/>
        </w:rPr>
        <w:t>Ameya Dravid</w:t>
      </w:r>
      <w:r w:rsidRPr="00DD5F38">
        <w:rPr>
          <w:szCs w:val="20"/>
        </w:rPr>
        <w:t>, Rachit Agarwal</w:t>
      </w:r>
    </w:p>
    <w:p w14:paraId="20142B94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Application number: </w:t>
      </w:r>
      <w:r w:rsidRPr="00DD5F38">
        <w:rPr>
          <w:szCs w:val="20"/>
        </w:rPr>
        <w:t>202141042181</w:t>
      </w:r>
    </w:p>
    <w:p w14:paraId="40D8A21C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Location: </w:t>
      </w:r>
      <w:r w:rsidRPr="00DD5F38">
        <w:rPr>
          <w:szCs w:val="20"/>
        </w:rPr>
        <w:t>India</w:t>
      </w:r>
      <w:r w:rsidRPr="00DD5F38">
        <w:rPr>
          <w:szCs w:val="20"/>
        </w:rPr>
        <w:tab/>
      </w:r>
      <w:r>
        <w:rPr>
          <w:szCs w:val="20"/>
        </w:rPr>
        <w:t xml:space="preserve">Date of filing: </w:t>
      </w:r>
      <w:r w:rsidRPr="00DD5F38">
        <w:rPr>
          <w:szCs w:val="20"/>
        </w:rPr>
        <w:t>17-09-21</w:t>
      </w:r>
    </w:p>
    <w:p w14:paraId="51CFE1BD" w14:textId="77777777" w:rsidR="00D52486" w:rsidRPr="00FC15C8" w:rsidRDefault="00D52486" w:rsidP="00D52486">
      <w:pPr>
        <w:rPr>
          <w:szCs w:val="20"/>
        </w:rPr>
      </w:pPr>
      <w:r w:rsidRPr="00DD5F38">
        <w:rPr>
          <w:szCs w:val="20"/>
        </w:rPr>
        <w:tab/>
      </w:r>
      <w:r w:rsidRPr="00DD5F38">
        <w:rPr>
          <w:szCs w:val="20"/>
        </w:rPr>
        <w:tab/>
      </w:r>
    </w:p>
    <w:p w14:paraId="2F13FA22" w14:textId="77777777" w:rsidR="00D52486" w:rsidRPr="00DD5F38" w:rsidRDefault="00D52486" w:rsidP="00D52486">
      <w:pPr>
        <w:ind w:right="-846"/>
        <w:rPr>
          <w:b/>
          <w:bCs/>
          <w:szCs w:val="20"/>
        </w:rPr>
      </w:pPr>
      <w:r w:rsidRPr="00DD5F38">
        <w:rPr>
          <w:rFonts w:ascii="Arial" w:hAnsi="Arial" w:cs="Arial"/>
          <w:b/>
          <w:bCs/>
        </w:rPr>
        <w:t>Vehicle encapsulated specialized pro-resolution mediators (SPMs), methods and applications thereof</w:t>
      </w:r>
    </w:p>
    <w:p w14:paraId="2C6FC877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Inventors: </w:t>
      </w:r>
      <w:r w:rsidRPr="0008253B">
        <w:rPr>
          <w:rFonts w:ascii="Arial" w:hAnsi="Arial" w:cs="Arial"/>
          <w:b/>
          <w:bCs/>
        </w:rPr>
        <w:t>Ameya Dravid,</w:t>
      </w:r>
      <w:r w:rsidRPr="0008253B">
        <w:rPr>
          <w:rFonts w:ascii="Arial" w:hAnsi="Arial" w:cs="Arial"/>
        </w:rPr>
        <w:t xml:space="preserve"> Kaamini Dhanabalan, Smriti Agarwal, Rachit Agarwal</w:t>
      </w:r>
    </w:p>
    <w:p w14:paraId="576A361A" w14:textId="77777777" w:rsidR="00D52486" w:rsidRDefault="00D52486" w:rsidP="00D52486">
      <w:pPr>
        <w:rPr>
          <w:szCs w:val="20"/>
        </w:rPr>
      </w:pPr>
      <w:r>
        <w:rPr>
          <w:szCs w:val="20"/>
        </w:rPr>
        <w:t xml:space="preserve">Application number: </w:t>
      </w:r>
      <w:r w:rsidRPr="0008253B">
        <w:rPr>
          <w:rFonts w:ascii="Arial" w:hAnsi="Arial" w:cs="Arial"/>
          <w:color w:val="201F1E"/>
          <w:shd w:val="clear" w:color="auto" w:fill="FFFFFF"/>
        </w:rPr>
        <w:t>202141040859</w:t>
      </w:r>
    </w:p>
    <w:p w14:paraId="5B41CD9F" w14:textId="42443283" w:rsidR="00D52486" w:rsidRPr="007E37A1" w:rsidRDefault="00D52486" w:rsidP="007E37A1">
      <w:pPr>
        <w:rPr>
          <w:szCs w:val="20"/>
        </w:rPr>
      </w:pPr>
      <w:r>
        <w:rPr>
          <w:szCs w:val="20"/>
        </w:rPr>
        <w:t xml:space="preserve">Location: </w:t>
      </w:r>
      <w:r w:rsidRPr="00DD5F38">
        <w:rPr>
          <w:szCs w:val="20"/>
        </w:rPr>
        <w:t>India</w:t>
      </w:r>
      <w:r w:rsidRPr="00DD5F38">
        <w:rPr>
          <w:szCs w:val="20"/>
        </w:rPr>
        <w:tab/>
      </w:r>
      <w:r>
        <w:rPr>
          <w:szCs w:val="20"/>
        </w:rPr>
        <w:t>Date of filing: 09</w:t>
      </w:r>
      <w:r w:rsidRPr="00DD5F38">
        <w:rPr>
          <w:szCs w:val="20"/>
        </w:rPr>
        <w:t>-09-21</w:t>
      </w:r>
      <w:r w:rsidRPr="00DD5F38">
        <w:rPr>
          <w:szCs w:val="20"/>
        </w:rPr>
        <w:tab/>
      </w:r>
    </w:p>
    <w:p w14:paraId="5795D887" w14:textId="63AB590C" w:rsidR="00A5384B" w:rsidRDefault="00DE42EE" w:rsidP="00A5384B">
      <w:pPr>
        <w:pStyle w:val="Heading1"/>
      </w:pPr>
      <w:r w:rsidRPr="00DE42EE">
        <w:rPr>
          <w:color w:val="EE0000"/>
        </w:rPr>
        <w:t>Pro</w:t>
      </w:r>
      <w:r>
        <w:t>jects</w:t>
      </w:r>
    </w:p>
    <w:p w14:paraId="2AA0A875" w14:textId="77777777" w:rsidR="00A5384B" w:rsidRPr="00003455" w:rsidRDefault="00A5384B" w:rsidP="00A5384B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056F1B1" wp14:editId="0282F35D">
                <wp:extent cx="5943600" cy="0"/>
                <wp:effectExtent l="0" t="0" r="0" b="0"/>
                <wp:docPr id="87082983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8D182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CAA4146" w14:textId="60EC04C8" w:rsidR="006A0054" w:rsidRPr="006A0054" w:rsidRDefault="006A0054" w:rsidP="00003455">
      <w:pPr>
        <w:rPr>
          <w:rFonts w:ascii="Arial" w:hAnsi="Arial" w:cs="Arial"/>
          <w:b/>
          <w:bCs/>
        </w:rPr>
      </w:pPr>
      <w:r w:rsidRPr="006A0054">
        <w:rPr>
          <w:rFonts w:ascii="Arial" w:hAnsi="Arial" w:cs="Arial"/>
          <w:b/>
          <w:bCs/>
        </w:rPr>
        <w:t>Engineering carriers for delivery of immune cells for the treatment of aging-aggravated influenza</w:t>
      </w:r>
      <w:r>
        <w:rPr>
          <w:rFonts w:ascii="Arial" w:hAnsi="Arial" w:cs="Arial"/>
          <w:b/>
          <w:bCs/>
        </w:rPr>
        <w:t xml:space="preserve">| </w:t>
      </w:r>
      <w:r>
        <w:t>2023-current</w:t>
      </w:r>
    </w:p>
    <w:p w14:paraId="4F6ABA3C" w14:textId="4225F16C" w:rsidR="006A0054" w:rsidRPr="0034399E" w:rsidRDefault="00163CDE" w:rsidP="0034399E">
      <w:pPr>
        <w:pStyle w:val="ListParagraph"/>
        <w:numPr>
          <w:ilvl w:val="0"/>
          <w:numId w:val="23"/>
        </w:numPr>
        <w:spacing w:before="60" w:after="160" w:line="276" w:lineRule="auto"/>
        <w:ind w:left="455" w:hanging="283"/>
        <w:rPr>
          <w:rFonts w:ascii="Arial" w:hAnsi="Arial" w:cs="Arial"/>
        </w:rPr>
      </w:pPr>
      <w:r>
        <w:rPr>
          <w:rFonts w:ascii="Arial" w:hAnsi="Arial" w:cs="Arial"/>
        </w:rPr>
        <w:t>Lead the e</w:t>
      </w:r>
      <w:r w:rsidR="006A0054">
        <w:rPr>
          <w:rFonts w:ascii="Arial" w:hAnsi="Arial" w:cs="Arial"/>
        </w:rPr>
        <w:t>ngineer</w:t>
      </w:r>
      <w:r>
        <w:rPr>
          <w:rFonts w:ascii="Arial" w:hAnsi="Arial" w:cs="Arial"/>
        </w:rPr>
        <w:t>ing</w:t>
      </w:r>
      <w:r w:rsidR="006A0054">
        <w:rPr>
          <w:rFonts w:ascii="Arial" w:hAnsi="Arial" w:cs="Arial"/>
        </w:rPr>
        <w:t xml:space="preserve"> </w:t>
      </w:r>
      <w:r w:rsidR="003F6914">
        <w:rPr>
          <w:rFonts w:ascii="Arial" w:hAnsi="Arial" w:cs="Arial"/>
        </w:rPr>
        <w:t>and characteriz</w:t>
      </w:r>
      <w:r>
        <w:rPr>
          <w:rFonts w:ascii="Arial" w:hAnsi="Arial" w:cs="Arial"/>
        </w:rPr>
        <w:t>ation</w:t>
      </w:r>
      <w:r w:rsidR="003F6914">
        <w:rPr>
          <w:rFonts w:ascii="Arial" w:hAnsi="Arial" w:cs="Arial"/>
        </w:rPr>
        <w:t xml:space="preserve"> </w:t>
      </w:r>
      <w:r w:rsidR="006A0054">
        <w:rPr>
          <w:rFonts w:ascii="Arial" w:hAnsi="Arial" w:cs="Arial"/>
        </w:rPr>
        <w:t xml:space="preserve">influenza specific B cells and </w:t>
      </w:r>
      <w:r w:rsidR="0034399E">
        <w:rPr>
          <w:rFonts w:ascii="Arial" w:hAnsi="Arial" w:cs="Arial"/>
        </w:rPr>
        <w:t>a suitable, innovative</w:t>
      </w:r>
      <w:r w:rsidR="006A0054">
        <w:rPr>
          <w:rFonts w:ascii="Arial" w:hAnsi="Arial" w:cs="Arial"/>
        </w:rPr>
        <w:t xml:space="preserve"> hydrogel cell carrier</w:t>
      </w:r>
      <w:r w:rsidR="0034399E">
        <w:rPr>
          <w:rFonts w:ascii="Arial" w:hAnsi="Arial" w:cs="Arial"/>
        </w:rPr>
        <w:t xml:space="preserve"> for </w:t>
      </w:r>
      <w:r w:rsidR="0034399E" w:rsidRPr="0034399E">
        <w:rPr>
          <w:rFonts w:ascii="Arial" w:hAnsi="Arial" w:cs="Arial"/>
          <w:i/>
          <w:iCs/>
        </w:rPr>
        <w:t>in vivo</w:t>
      </w:r>
      <w:r w:rsidR="0034399E">
        <w:rPr>
          <w:rFonts w:ascii="Arial" w:hAnsi="Arial" w:cs="Arial"/>
        </w:rPr>
        <w:t xml:space="preserve"> delivery</w:t>
      </w:r>
      <w:r w:rsidR="006A0054">
        <w:rPr>
          <w:rFonts w:ascii="Arial" w:hAnsi="Arial" w:cs="Arial"/>
        </w:rPr>
        <w:t xml:space="preserve"> </w:t>
      </w:r>
    </w:p>
    <w:p w14:paraId="0124142B" w14:textId="5BAD7A6D" w:rsidR="006A0054" w:rsidRPr="006A0054" w:rsidRDefault="00163CDE" w:rsidP="006A0054">
      <w:pPr>
        <w:pStyle w:val="ListParagraph"/>
        <w:numPr>
          <w:ilvl w:val="0"/>
          <w:numId w:val="23"/>
        </w:numPr>
        <w:spacing w:before="60" w:after="160" w:line="276" w:lineRule="auto"/>
        <w:ind w:left="455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Conducted and supervised </w:t>
      </w:r>
      <w:r w:rsidR="003F6914" w:rsidRPr="003F6914">
        <w:rPr>
          <w:rFonts w:ascii="Arial" w:hAnsi="Arial" w:cs="Arial"/>
          <w:i/>
          <w:iCs/>
        </w:rPr>
        <w:t>in vivo</w:t>
      </w:r>
      <w:r w:rsidR="003F6914">
        <w:rPr>
          <w:rFonts w:ascii="Arial" w:hAnsi="Arial" w:cs="Arial"/>
        </w:rPr>
        <w:t xml:space="preserve"> hydrogel delivery experiments</w:t>
      </w:r>
    </w:p>
    <w:p w14:paraId="1F8BFC51" w14:textId="598060F2" w:rsidR="006A0054" w:rsidRPr="006A0054" w:rsidRDefault="006A0054" w:rsidP="006A0054">
      <w:pPr>
        <w:spacing w:before="60" w:after="160" w:line="276" w:lineRule="auto"/>
        <w:rPr>
          <w:rFonts w:ascii="Arial" w:hAnsi="Arial" w:cs="Arial"/>
          <w:b/>
          <w:bCs/>
        </w:rPr>
      </w:pPr>
      <w:r w:rsidRPr="006A0054">
        <w:rPr>
          <w:rFonts w:ascii="Arial" w:hAnsi="Arial" w:cs="Arial"/>
          <w:b/>
          <w:bCs/>
        </w:rPr>
        <w:t>Design of particle-based formulations for the treatment of Osteoarthritis</w:t>
      </w:r>
      <w:r>
        <w:rPr>
          <w:rFonts w:ascii="Arial" w:hAnsi="Arial" w:cs="Arial"/>
          <w:b/>
          <w:bCs/>
        </w:rPr>
        <w:t>|</w:t>
      </w:r>
      <w:r w:rsidRPr="006A0054">
        <w:rPr>
          <w:rFonts w:ascii="Arial" w:hAnsi="Arial" w:cs="Arial"/>
        </w:rPr>
        <w:t xml:space="preserve"> 2017-2022</w:t>
      </w:r>
    </w:p>
    <w:p w14:paraId="17D2E226" w14:textId="77777777" w:rsidR="006A0054" w:rsidRPr="00C17771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 xml:space="preserve">Engineered, synthesized, and characterized </w:t>
      </w:r>
      <w:proofErr w:type="spellStart"/>
      <w:r w:rsidRPr="00C17771">
        <w:rPr>
          <w:rFonts w:ascii="Arial" w:hAnsi="Arial" w:cs="Arial"/>
        </w:rPr>
        <w:t>Resolvin</w:t>
      </w:r>
      <w:proofErr w:type="spellEnd"/>
      <w:r w:rsidRPr="00C17771">
        <w:rPr>
          <w:rFonts w:ascii="Arial" w:hAnsi="Arial" w:cs="Arial"/>
        </w:rPr>
        <w:t xml:space="preserve"> D1-loaded liposomes</w:t>
      </w:r>
    </w:p>
    <w:p w14:paraId="103A81FB" w14:textId="77777777" w:rsidR="006A0054" w:rsidRPr="00C17771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>Reproduced surgical mouse model for OA (Destabilization of Medial Meniscus; DMM)</w:t>
      </w:r>
    </w:p>
    <w:p w14:paraId="2F993A2C" w14:textId="77777777" w:rsidR="006A0054" w:rsidRPr="00C17771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>Reproduced obesity and obesity</w:t>
      </w:r>
      <w:r>
        <w:rPr>
          <w:rFonts w:ascii="Arial" w:hAnsi="Arial" w:cs="Arial"/>
        </w:rPr>
        <w:t>-</w:t>
      </w:r>
      <w:r w:rsidRPr="00C17771">
        <w:rPr>
          <w:rFonts w:ascii="Arial" w:hAnsi="Arial" w:cs="Arial"/>
        </w:rPr>
        <w:t>related OA model in mouse</w:t>
      </w:r>
    </w:p>
    <w:p w14:paraId="24598879" w14:textId="77777777" w:rsidR="006A0054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>
        <w:rPr>
          <w:rFonts w:ascii="Arial" w:hAnsi="Arial" w:cs="Arial"/>
        </w:rPr>
        <w:t>Performed intraarticular delivery of formulations in mice</w:t>
      </w:r>
    </w:p>
    <w:p w14:paraId="3B5F0C16" w14:textId="77777777" w:rsidR="006A0054" w:rsidRPr="006A0054" w:rsidRDefault="006A0054" w:rsidP="006A0054">
      <w:pPr>
        <w:pStyle w:val="ListParagraph"/>
        <w:numPr>
          <w:ilvl w:val="0"/>
          <w:numId w:val="24"/>
        </w:numPr>
        <w:spacing w:before="60" w:after="160" w:line="276" w:lineRule="auto"/>
        <w:ind w:left="468" w:hanging="284"/>
        <w:rPr>
          <w:rFonts w:ascii="Arial" w:hAnsi="Arial" w:cs="Arial"/>
        </w:rPr>
      </w:pPr>
      <w:r w:rsidRPr="00C17771">
        <w:rPr>
          <w:rFonts w:ascii="Arial" w:hAnsi="Arial" w:cs="Arial"/>
        </w:rPr>
        <w:t>Developed and performed several analysis techniques like histology and immunohistochemistry</w:t>
      </w:r>
    </w:p>
    <w:p w14:paraId="4ECF219C" w14:textId="27654E18" w:rsidR="006A0054" w:rsidRDefault="006A0054" w:rsidP="006A0054">
      <w:pPr>
        <w:spacing w:before="60" w:line="276" w:lineRule="auto"/>
        <w:ind w:right="34"/>
        <w:rPr>
          <w:rFonts w:ascii="Arial" w:hAnsi="Arial" w:cs="Arial"/>
          <w:b/>
        </w:rPr>
      </w:pPr>
      <w:r w:rsidRPr="006A0054">
        <w:rPr>
          <w:rFonts w:ascii="Arial" w:hAnsi="Arial" w:cs="Arial"/>
          <w:b/>
          <w:bCs/>
        </w:rPr>
        <w:t xml:space="preserve">Nordihydroguaiaretic acid microparticles are effective in the treatment of osteoarthritis| </w:t>
      </w:r>
      <w:r>
        <w:rPr>
          <w:rFonts w:ascii="Arial" w:hAnsi="Arial" w:cs="Arial"/>
        </w:rPr>
        <w:t>2017- current</w:t>
      </w:r>
    </w:p>
    <w:p w14:paraId="13485EA4" w14:textId="7EDDD142" w:rsidR="006A0054" w:rsidRPr="0034399E" w:rsidRDefault="006A0054" w:rsidP="0034399E">
      <w:pPr>
        <w:pStyle w:val="ListParagraph"/>
        <w:numPr>
          <w:ilvl w:val="0"/>
          <w:numId w:val="26"/>
        </w:numPr>
        <w:spacing w:before="60" w:line="276" w:lineRule="auto"/>
        <w:ind w:left="426" w:right="34" w:hanging="284"/>
        <w:rPr>
          <w:rFonts w:ascii="Arial" w:hAnsi="Arial" w:cs="Arial"/>
          <w:b/>
        </w:rPr>
      </w:pPr>
      <w:r w:rsidRPr="0034399E">
        <w:rPr>
          <w:rFonts w:ascii="Arial" w:hAnsi="Arial" w:cs="Arial"/>
        </w:rPr>
        <w:t xml:space="preserve">Assisted in all </w:t>
      </w:r>
      <w:r w:rsidRPr="0034399E">
        <w:rPr>
          <w:rFonts w:ascii="Arial" w:hAnsi="Arial" w:cs="Arial"/>
          <w:i/>
          <w:iCs/>
        </w:rPr>
        <w:t>in vivo</w:t>
      </w:r>
      <w:r w:rsidRPr="0034399E">
        <w:rPr>
          <w:rFonts w:ascii="Arial" w:hAnsi="Arial" w:cs="Arial"/>
        </w:rPr>
        <w:t xml:space="preserve"> experiments till 2022</w:t>
      </w:r>
    </w:p>
    <w:p w14:paraId="1D0DA5A9" w14:textId="6C8AEB6E" w:rsidR="006A0054" w:rsidRPr="006A0054" w:rsidRDefault="006A0054" w:rsidP="006A0054">
      <w:pPr>
        <w:spacing w:before="60" w:line="276" w:lineRule="auto"/>
        <w:ind w:right="34"/>
        <w:rPr>
          <w:rFonts w:ascii="Arial" w:hAnsi="Arial" w:cs="Arial"/>
          <w:b/>
          <w:bCs/>
        </w:rPr>
      </w:pPr>
      <w:r w:rsidRPr="006A0054">
        <w:rPr>
          <w:rFonts w:ascii="Arial" w:hAnsi="Arial" w:cs="Arial"/>
          <w:b/>
          <w:bCs/>
        </w:rPr>
        <w:lastRenderedPageBreak/>
        <w:t>Sustained-releasing particulate formulations for the treatment of tuberculosis</w:t>
      </w:r>
    </w:p>
    <w:p w14:paraId="7CBABB3A" w14:textId="3984F915" w:rsidR="006A0054" w:rsidRPr="00B42E92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B42E92">
        <w:rPr>
          <w:rFonts w:ascii="Arial" w:hAnsi="Arial" w:cs="Arial"/>
        </w:rPr>
        <w:t xml:space="preserve">Optimized method for </w:t>
      </w:r>
      <w:r w:rsidR="0034399E">
        <w:rPr>
          <w:rFonts w:ascii="Arial" w:hAnsi="Arial" w:cs="Arial"/>
        </w:rPr>
        <w:t>generating crystalline antibiotic particles</w:t>
      </w:r>
    </w:p>
    <w:p w14:paraId="22AD8B4B" w14:textId="77777777" w:rsidR="006A0054" w:rsidRPr="00B42E92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B42E92">
        <w:rPr>
          <w:rFonts w:ascii="Arial" w:hAnsi="Arial" w:cs="Arial"/>
        </w:rPr>
        <w:t xml:space="preserve">Performed </w:t>
      </w:r>
      <w:r w:rsidRPr="00B42E92">
        <w:rPr>
          <w:rFonts w:ascii="Arial" w:hAnsi="Arial" w:cs="Arial"/>
          <w:i/>
          <w:iCs/>
        </w:rPr>
        <w:t>in vitro</w:t>
      </w:r>
      <w:r w:rsidRPr="00B42E92">
        <w:rPr>
          <w:rFonts w:ascii="Arial" w:hAnsi="Arial" w:cs="Arial"/>
        </w:rPr>
        <w:t xml:space="preserve"> efficacy studies on </w:t>
      </w:r>
      <w:r w:rsidRPr="00B42E92">
        <w:rPr>
          <w:rFonts w:ascii="Arial" w:hAnsi="Arial" w:cs="Arial"/>
          <w:i/>
          <w:iCs/>
        </w:rPr>
        <w:t>Mycobacterium tuberculosis</w:t>
      </w:r>
      <w:r w:rsidRPr="00B42E92">
        <w:rPr>
          <w:rFonts w:ascii="Arial" w:hAnsi="Arial" w:cs="Arial"/>
        </w:rPr>
        <w:t>-infected macrophages</w:t>
      </w:r>
    </w:p>
    <w:p w14:paraId="6D52B064" w14:textId="77777777" w:rsidR="006A0054" w:rsidRPr="006A0054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B42E92">
        <w:rPr>
          <w:rFonts w:ascii="Arial" w:hAnsi="Arial" w:cs="Arial"/>
        </w:rPr>
        <w:t>Analysis of intracellular concentrations of antibiotics using HPLC</w:t>
      </w:r>
    </w:p>
    <w:p w14:paraId="1EDC1913" w14:textId="1878CCBA" w:rsidR="006A0054" w:rsidRDefault="006A0054" w:rsidP="006A0054">
      <w:pPr>
        <w:pStyle w:val="ListParagraph"/>
        <w:numPr>
          <w:ilvl w:val="0"/>
          <w:numId w:val="25"/>
        </w:numPr>
        <w:spacing w:before="60" w:after="160" w:line="276" w:lineRule="auto"/>
        <w:ind w:left="457" w:hanging="283"/>
        <w:rPr>
          <w:rFonts w:ascii="Arial" w:hAnsi="Arial" w:cs="Arial"/>
        </w:rPr>
      </w:pPr>
      <w:r w:rsidRPr="006A0054">
        <w:rPr>
          <w:rFonts w:ascii="Arial" w:hAnsi="Arial" w:cs="Arial"/>
        </w:rPr>
        <w:t>Pharmacokinetics of injected formulations in mouse</w:t>
      </w:r>
    </w:p>
    <w:p w14:paraId="22E80D25" w14:textId="48B6FACD" w:rsidR="007E37A1" w:rsidRDefault="007E37A1" w:rsidP="007E37A1">
      <w:pPr>
        <w:spacing w:before="60" w:after="160" w:line="276" w:lineRule="auto"/>
        <w:rPr>
          <w:rFonts w:ascii="Arial" w:hAnsi="Arial" w:cs="Arial"/>
        </w:rPr>
      </w:pPr>
      <w:r w:rsidRPr="007E37A1">
        <w:rPr>
          <w:rFonts w:ascii="Arial" w:hAnsi="Arial" w:cs="Arial"/>
          <w:b/>
          <w:bCs/>
        </w:rPr>
        <w:t>Undergraduate project</w:t>
      </w:r>
      <w:r>
        <w:rPr>
          <w:rFonts w:ascii="Arial" w:hAnsi="Arial" w:cs="Arial"/>
        </w:rPr>
        <w:t xml:space="preserve">| Cloning GFP in </w:t>
      </w:r>
      <w:proofErr w:type="gramStart"/>
      <w:r>
        <w:rPr>
          <w:rFonts w:ascii="Arial" w:hAnsi="Arial" w:cs="Arial"/>
        </w:rPr>
        <w:t>E.coli</w:t>
      </w:r>
      <w:proofErr w:type="gramEnd"/>
      <w:r>
        <w:rPr>
          <w:rFonts w:ascii="Arial" w:hAnsi="Arial" w:cs="Arial"/>
        </w:rPr>
        <w:t xml:space="preserve"> DH5α</w:t>
      </w:r>
    </w:p>
    <w:p w14:paraId="44718B46" w14:textId="106D0ACE" w:rsidR="00FC15C8" w:rsidRPr="007E37A1" w:rsidRDefault="007E37A1" w:rsidP="007E37A1">
      <w:pPr>
        <w:spacing w:before="60" w:after="160" w:line="276" w:lineRule="auto"/>
        <w:rPr>
          <w:rFonts w:ascii="Arial" w:hAnsi="Arial" w:cs="Arial"/>
        </w:rPr>
      </w:pPr>
      <w:r w:rsidRPr="007E37A1">
        <w:rPr>
          <w:rFonts w:ascii="Arial" w:hAnsi="Arial" w:cs="Arial"/>
          <w:b/>
          <w:bCs/>
        </w:rPr>
        <w:t>Undergraduate project</w:t>
      </w:r>
      <w:r>
        <w:rPr>
          <w:rFonts w:ascii="Arial" w:hAnsi="Arial" w:cs="Arial"/>
        </w:rPr>
        <w:t xml:space="preserve">| Purification of redox protein Thioredoxin </w:t>
      </w:r>
      <w:proofErr w:type="spellStart"/>
      <w:r>
        <w:rPr>
          <w:rFonts w:ascii="Arial" w:hAnsi="Arial" w:cs="Arial"/>
        </w:rPr>
        <w:t>TrxC</w:t>
      </w:r>
      <w:proofErr w:type="spellEnd"/>
      <w:r>
        <w:rPr>
          <w:rFonts w:ascii="Arial" w:hAnsi="Arial" w:cs="Arial"/>
        </w:rPr>
        <w:t xml:space="preserve"> using Ni-NTA column</w:t>
      </w:r>
    </w:p>
    <w:p w14:paraId="02D85DB9" w14:textId="479491EB" w:rsidR="008F4146" w:rsidRDefault="00DE42EE" w:rsidP="008F4146">
      <w:pPr>
        <w:pStyle w:val="Heading1"/>
      </w:pPr>
      <w:r w:rsidRPr="00DE42EE">
        <w:rPr>
          <w:color w:val="EE0000"/>
        </w:rPr>
        <w:t>Misc</w:t>
      </w:r>
      <w:r>
        <w:t>ellaneous</w:t>
      </w:r>
    </w:p>
    <w:p w14:paraId="41904711" w14:textId="77777777" w:rsidR="008F4146" w:rsidRPr="00003455" w:rsidRDefault="008F4146" w:rsidP="008F4146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A9C69B6" wp14:editId="3D905DFC">
                <wp:extent cx="5943600" cy="0"/>
                <wp:effectExtent l="0" t="0" r="0" b="0"/>
                <wp:docPr id="150901945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84331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36B0A9B6" w14:textId="005613E9" w:rsidR="008F4146" w:rsidRPr="008F4146" w:rsidRDefault="008F4146" w:rsidP="008F4146">
      <w:pPr>
        <w:rPr>
          <w:szCs w:val="20"/>
        </w:rPr>
      </w:pPr>
      <w:r w:rsidRPr="008F4146">
        <w:rPr>
          <w:b/>
          <w:bCs/>
          <w:szCs w:val="20"/>
        </w:rPr>
        <w:t>Bajpai-Saha best presentation award (2nd prize)</w:t>
      </w:r>
      <w:r w:rsidR="00A5384B">
        <w:rPr>
          <w:b/>
          <w:bCs/>
          <w:szCs w:val="20"/>
        </w:rPr>
        <w:t xml:space="preserve"> </w:t>
      </w:r>
      <w:r w:rsidR="00A5384B">
        <w:rPr>
          <w:szCs w:val="20"/>
        </w:rPr>
        <w:t>| Conference:</w:t>
      </w:r>
      <w:r w:rsidRPr="008F4146">
        <w:rPr>
          <w:szCs w:val="20"/>
        </w:rPr>
        <w:t xml:space="preserve"> BIOTEM-2022</w:t>
      </w:r>
      <w:proofErr w:type="gramStart"/>
      <w:r w:rsidR="00A5384B">
        <w:rPr>
          <w:szCs w:val="20"/>
        </w:rPr>
        <w:t xml:space="preserve">| </w:t>
      </w:r>
      <w:r w:rsidRPr="008F4146">
        <w:rPr>
          <w:szCs w:val="20"/>
        </w:rPr>
        <w:t xml:space="preserve"> </w:t>
      </w:r>
      <w:r w:rsidR="00A5384B">
        <w:rPr>
          <w:szCs w:val="20"/>
        </w:rPr>
        <w:t>O</w:t>
      </w:r>
      <w:r w:rsidRPr="008F4146">
        <w:rPr>
          <w:szCs w:val="20"/>
        </w:rPr>
        <w:t>rganiz</w:t>
      </w:r>
      <w:r w:rsidR="00A5384B">
        <w:rPr>
          <w:szCs w:val="20"/>
        </w:rPr>
        <w:t>ing</w:t>
      </w:r>
      <w:proofErr w:type="gramEnd"/>
      <w:r w:rsidR="00A5384B">
        <w:rPr>
          <w:szCs w:val="20"/>
        </w:rPr>
        <w:t xml:space="preserve"> agency: S</w:t>
      </w:r>
      <w:r w:rsidRPr="008F4146">
        <w:rPr>
          <w:szCs w:val="20"/>
        </w:rPr>
        <w:t>ociety for Biomaterials and Artificial Organs, India (SBAOI)</w:t>
      </w:r>
    </w:p>
    <w:p w14:paraId="096C7EB6" w14:textId="6E8D9631" w:rsidR="00DA62FC" w:rsidRPr="00DA62FC" w:rsidRDefault="008F4146" w:rsidP="00DA62FC">
      <w:pPr>
        <w:rPr>
          <w:szCs w:val="20"/>
        </w:rPr>
      </w:pPr>
      <w:r w:rsidRPr="008F4146">
        <w:rPr>
          <w:szCs w:val="20"/>
        </w:rPr>
        <w:t>Graduate Aptitude Test in Engineering (GATE)</w:t>
      </w:r>
      <w:r w:rsidR="00A5384B">
        <w:rPr>
          <w:szCs w:val="20"/>
        </w:rPr>
        <w:t xml:space="preserve">| </w:t>
      </w:r>
      <w:r w:rsidR="00DA62FC" w:rsidRPr="00DE42EE">
        <w:rPr>
          <w:b/>
          <w:bCs/>
          <w:color w:val="EE0000"/>
          <w:szCs w:val="20"/>
        </w:rPr>
        <w:t>All India Rank (AIR) 2</w:t>
      </w:r>
      <w:r w:rsidR="00DA62FC" w:rsidRPr="00DE42EE">
        <w:rPr>
          <w:color w:val="EE0000"/>
          <w:szCs w:val="20"/>
        </w:rPr>
        <w:t xml:space="preserve"> </w:t>
      </w:r>
      <w:r w:rsidR="00DA62FC" w:rsidRPr="008F4146">
        <w:rPr>
          <w:szCs w:val="20"/>
        </w:rPr>
        <w:t>in GATE -Biotechnology</w:t>
      </w:r>
      <w:r w:rsidR="00597F6A">
        <w:rPr>
          <w:szCs w:val="20"/>
        </w:rPr>
        <w:t xml:space="preserve"> 2017</w:t>
      </w:r>
    </w:p>
    <w:sectPr w:rsidR="00DA62FC" w:rsidRPr="00DA62FC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9776" w14:textId="77777777" w:rsidR="00E026CA" w:rsidRDefault="00E026CA">
      <w:pPr>
        <w:spacing w:after="0"/>
      </w:pPr>
      <w:r>
        <w:separator/>
      </w:r>
    </w:p>
  </w:endnote>
  <w:endnote w:type="continuationSeparator" w:id="0">
    <w:p w14:paraId="77305D81" w14:textId="77777777" w:rsidR="00E026CA" w:rsidRDefault="00E026CA">
      <w:pPr>
        <w:spacing w:after="0"/>
      </w:pPr>
      <w:r>
        <w:continuationSeparator/>
      </w:r>
    </w:p>
  </w:endnote>
  <w:endnote w:type="continuationNotice" w:id="1">
    <w:p w14:paraId="6C2B853B" w14:textId="77777777" w:rsidR="00E026CA" w:rsidRDefault="00E026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F2A0" w14:textId="77777777" w:rsidR="00E026CA" w:rsidRDefault="00E026CA">
      <w:pPr>
        <w:spacing w:after="0"/>
      </w:pPr>
      <w:r>
        <w:separator/>
      </w:r>
    </w:p>
  </w:footnote>
  <w:footnote w:type="continuationSeparator" w:id="0">
    <w:p w14:paraId="3F97C4D0" w14:textId="77777777" w:rsidR="00E026CA" w:rsidRDefault="00E026CA">
      <w:pPr>
        <w:spacing w:after="0"/>
      </w:pPr>
      <w:r>
        <w:continuationSeparator/>
      </w:r>
    </w:p>
  </w:footnote>
  <w:footnote w:type="continuationNotice" w:id="1">
    <w:p w14:paraId="3816DD34" w14:textId="77777777" w:rsidR="00E026CA" w:rsidRDefault="00E026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2A822D9"/>
    <w:multiLevelType w:val="hybridMultilevel"/>
    <w:tmpl w:val="F14A2BDE"/>
    <w:lvl w:ilvl="0" w:tplc="A754E2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027C0"/>
    <w:multiLevelType w:val="hybridMultilevel"/>
    <w:tmpl w:val="C73829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300AC"/>
    <w:multiLevelType w:val="hybridMultilevel"/>
    <w:tmpl w:val="B95A6B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1B4A"/>
    <w:multiLevelType w:val="hybridMultilevel"/>
    <w:tmpl w:val="C4F480C8"/>
    <w:lvl w:ilvl="0" w:tplc="073E56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95D68"/>
    <w:multiLevelType w:val="hybridMultilevel"/>
    <w:tmpl w:val="528666F0"/>
    <w:lvl w:ilvl="0" w:tplc="C6F655B4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03B2B19"/>
    <w:multiLevelType w:val="hybridMultilevel"/>
    <w:tmpl w:val="9288E58A"/>
    <w:lvl w:ilvl="0" w:tplc="7F100C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726689"/>
    <w:multiLevelType w:val="hybridMultilevel"/>
    <w:tmpl w:val="430201C4"/>
    <w:lvl w:ilvl="0" w:tplc="F014B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5"/>
  </w:num>
  <w:num w:numId="15" w16cid:durableId="94441604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7"/>
  </w:num>
  <w:num w:numId="20" w16cid:durableId="980116156">
    <w:abstractNumId w:val="12"/>
  </w:num>
  <w:num w:numId="21" w16cid:durableId="315305200">
    <w:abstractNumId w:val="13"/>
  </w:num>
  <w:num w:numId="22" w16cid:durableId="976567148">
    <w:abstractNumId w:val="11"/>
  </w:num>
  <w:num w:numId="23" w16cid:durableId="2088837811">
    <w:abstractNumId w:val="14"/>
  </w:num>
  <w:num w:numId="24" w16cid:durableId="1695383248">
    <w:abstractNumId w:val="18"/>
  </w:num>
  <w:num w:numId="25" w16cid:durableId="558594722">
    <w:abstractNumId w:val="10"/>
  </w:num>
  <w:num w:numId="26" w16cid:durableId="1203476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2MDA2MDc1MQJyLJR0lIJTi4sz8/NACoxqAYj7YHosAAAA"/>
  </w:docVars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2612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63CDE"/>
    <w:rsid w:val="001747D5"/>
    <w:rsid w:val="0018191F"/>
    <w:rsid w:val="00181FE7"/>
    <w:rsid w:val="00186230"/>
    <w:rsid w:val="0019713C"/>
    <w:rsid w:val="001D1A41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4399E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E574A"/>
    <w:rsid w:val="003F19B9"/>
    <w:rsid w:val="003F6914"/>
    <w:rsid w:val="00400FD0"/>
    <w:rsid w:val="0040118E"/>
    <w:rsid w:val="00421283"/>
    <w:rsid w:val="00433CD1"/>
    <w:rsid w:val="00445933"/>
    <w:rsid w:val="004476A1"/>
    <w:rsid w:val="004476B0"/>
    <w:rsid w:val="00456ABA"/>
    <w:rsid w:val="004A4BFA"/>
    <w:rsid w:val="004D433E"/>
    <w:rsid w:val="004D69D7"/>
    <w:rsid w:val="004E377E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97F6A"/>
    <w:rsid w:val="005A1CE4"/>
    <w:rsid w:val="005A29F5"/>
    <w:rsid w:val="005A55E1"/>
    <w:rsid w:val="005A77FC"/>
    <w:rsid w:val="005A7D8A"/>
    <w:rsid w:val="005C2BF4"/>
    <w:rsid w:val="005D49B2"/>
    <w:rsid w:val="005D5D10"/>
    <w:rsid w:val="005E5E55"/>
    <w:rsid w:val="005F04C0"/>
    <w:rsid w:val="005F58CA"/>
    <w:rsid w:val="00605599"/>
    <w:rsid w:val="00616068"/>
    <w:rsid w:val="00627B1A"/>
    <w:rsid w:val="006734FD"/>
    <w:rsid w:val="00692F19"/>
    <w:rsid w:val="006953A2"/>
    <w:rsid w:val="006A0054"/>
    <w:rsid w:val="006A3D6F"/>
    <w:rsid w:val="006B4315"/>
    <w:rsid w:val="006D236F"/>
    <w:rsid w:val="006D2577"/>
    <w:rsid w:val="006E0605"/>
    <w:rsid w:val="006E401C"/>
    <w:rsid w:val="006F0EAE"/>
    <w:rsid w:val="006F2441"/>
    <w:rsid w:val="006F3431"/>
    <w:rsid w:val="00711175"/>
    <w:rsid w:val="00712084"/>
    <w:rsid w:val="00713BA9"/>
    <w:rsid w:val="007148DA"/>
    <w:rsid w:val="00725930"/>
    <w:rsid w:val="00742857"/>
    <w:rsid w:val="007571DC"/>
    <w:rsid w:val="00774126"/>
    <w:rsid w:val="0077621B"/>
    <w:rsid w:val="00781236"/>
    <w:rsid w:val="007941C7"/>
    <w:rsid w:val="007963CE"/>
    <w:rsid w:val="007A7186"/>
    <w:rsid w:val="007C3323"/>
    <w:rsid w:val="007D00B3"/>
    <w:rsid w:val="007E37A1"/>
    <w:rsid w:val="00815C02"/>
    <w:rsid w:val="00824550"/>
    <w:rsid w:val="008271EE"/>
    <w:rsid w:val="008406FF"/>
    <w:rsid w:val="0084136C"/>
    <w:rsid w:val="00843660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8F4146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0A55"/>
    <w:rsid w:val="009B24B9"/>
    <w:rsid w:val="009C032F"/>
    <w:rsid w:val="009C2119"/>
    <w:rsid w:val="009C429D"/>
    <w:rsid w:val="009C7FD6"/>
    <w:rsid w:val="009D04EB"/>
    <w:rsid w:val="009D41D9"/>
    <w:rsid w:val="009D4ED0"/>
    <w:rsid w:val="009D5B56"/>
    <w:rsid w:val="009E3475"/>
    <w:rsid w:val="009F2912"/>
    <w:rsid w:val="00A00679"/>
    <w:rsid w:val="00A24661"/>
    <w:rsid w:val="00A249B7"/>
    <w:rsid w:val="00A36F7A"/>
    <w:rsid w:val="00A5384B"/>
    <w:rsid w:val="00A7066C"/>
    <w:rsid w:val="00A70EFD"/>
    <w:rsid w:val="00A8131A"/>
    <w:rsid w:val="00AA2091"/>
    <w:rsid w:val="00AB2C3D"/>
    <w:rsid w:val="00AD4422"/>
    <w:rsid w:val="00AF3073"/>
    <w:rsid w:val="00B063E6"/>
    <w:rsid w:val="00B15C87"/>
    <w:rsid w:val="00B203B6"/>
    <w:rsid w:val="00B26603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BE5757"/>
    <w:rsid w:val="00C03510"/>
    <w:rsid w:val="00C03729"/>
    <w:rsid w:val="00C04033"/>
    <w:rsid w:val="00C30F46"/>
    <w:rsid w:val="00C408C6"/>
    <w:rsid w:val="00C444AC"/>
    <w:rsid w:val="00C57E43"/>
    <w:rsid w:val="00C6464E"/>
    <w:rsid w:val="00C65A6A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2486"/>
    <w:rsid w:val="00D56207"/>
    <w:rsid w:val="00D6278D"/>
    <w:rsid w:val="00D7441A"/>
    <w:rsid w:val="00D74ADB"/>
    <w:rsid w:val="00D757F2"/>
    <w:rsid w:val="00D765AF"/>
    <w:rsid w:val="00D95183"/>
    <w:rsid w:val="00DA3A14"/>
    <w:rsid w:val="00DA62FC"/>
    <w:rsid w:val="00DD4208"/>
    <w:rsid w:val="00DD5F38"/>
    <w:rsid w:val="00DE42EE"/>
    <w:rsid w:val="00DF3D23"/>
    <w:rsid w:val="00E01B82"/>
    <w:rsid w:val="00E026CA"/>
    <w:rsid w:val="00E16BF2"/>
    <w:rsid w:val="00E23538"/>
    <w:rsid w:val="00E321B6"/>
    <w:rsid w:val="00E37AD5"/>
    <w:rsid w:val="00E45F8D"/>
    <w:rsid w:val="00E51DAB"/>
    <w:rsid w:val="00E726F0"/>
    <w:rsid w:val="00EA2B92"/>
    <w:rsid w:val="00EB3AC4"/>
    <w:rsid w:val="00ED7FEB"/>
    <w:rsid w:val="00EE25F3"/>
    <w:rsid w:val="00F16DDC"/>
    <w:rsid w:val="00F37140"/>
    <w:rsid w:val="00F40303"/>
    <w:rsid w:val="00F41BEE"/>
    <w:rsid w:val="00FC15C8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1B61"/>
  <w15:chartTrackingRefBased/>
  <w15:docId w15:val="{807D9822-4A9F-45FB-9A86-C7BA78F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customStyle="1" w:styleId="markmwfqdnjd4">
    <w:name w:val="markmwfqdnjd4"/>
    <w:basedOn w:val="DefaultParagraphFont"/>
    <w:rsid w:val="00FC15C8"/>
  </w:style>
  <w:style w:type="character" w:customStyle="1" w:styleId="markzv12zc7xb">
    <w:name w:val="markzv12zc7xb"/>
    <w:basedOn w:val="DefaultParagraphFont"/>
    <w:rsid w:val="00FC15C8"/>
  </w:style>
  <w:style w:type="character" w:customStyle="1" w:styleId="markxidzfox5x">
    <w:name w:val="markxidzfox5x"/>
    <w:basedOn w:val="DefaultParagraphFont"/>
    <w:rsid w:val="00FC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meyadrav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DRAVID AMEYA ATUL</cp:lastModifiedBy>
  <cp:revision>22</cp:revision>
  <dcterms:created xsi:type="dcterms:W3CDTF">2023-05-08T05:57:00Z</dcterms:created>
  <dcterms:modified xsi:type="dcterms:W3CDTF">2025-12-16T21:29:00Z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