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3F2F5" w14:textId="77777777" w:rsidR="00CF0C56" w:rsidRPr="00B01041" w:rsidRDefault="00CF0C56" w:rsidP="00CF0C56">
      <w:pPr>
        <w:jc w:val="center"/>
        <w:rPr>
          <w:b/>
          <w:bCs/>
          <w:sz w:val="16"/>
          <w:szCs w:val="16"/>
        </w:rPr>
      </w:pPr>
    </w:p>
    <w:p w14:paraId="360C7FF0" w14:textId="77777777" w:rsidR="00CF0C56" w:rsidRDefault="00CF0C56" w:rsidP="00CF0C56">
      <w:pPr>
        <w:jc w:val="center"/>
        <w:rPr>
          <w:b/>
          <w:bCs/>
          <w:sz w:val="28"/>
          <w:szCs w:val="28"/>
        </w:rPr>
      </w:pPr>
      <w:r>
        <w:rPr>
          <w:b/>
          <w:bCs/>
          <w:sz w:val="28"/>
          <w:szCs w:val="28"/>
        </w:rPr>
        <w:t>Summary</w:t>
      </w:r>
    </w:p>
    <w:p w14:paraId="1894F959" w14:textId="77777777" w:rsidR="00CF0C56" w:rsidRDefault="00CF0C56" w:rsidP="00CF0C56">
      <w:pPr>
        <w:jc w:val="center"/>
        <w:rPr>
          <w:b/>
          <w:bCs/>
          <w:sz w:val="28"/>
          <w:szCs w:val="28"/>
        </w:rPr>
      </w:pPr>
      <w:r>
        <w:rPr>
          <w:b/>
          <w:bCs/>
          <w:sz w:val="28"/>
          <w:szCs w:val="28"/>
        </w:rPr>
        <w:t>Rhinebeck Regular Board Meeting</w:t>
      </w:r>
    </w:p>
    <w:p w14:paraId="262E9909" w14:textId="683332EC" w:rsidR="00CF0C56" w:rsidRDefault="00CF0C56" w:rsidP="00CF0C56">
      <w:pPr>
        <w:jc w:val="center"/>
        <w:rPr>
          <w:b/>
          <w:bCs/>
          <w:sz w:val="28"/>
          <w:szCs w:val="28"/>
        </w:rPr>
      </w:pPr>
      <w:r>
        <w:rPr>
          <w:b/>
          <w:bCs/>
          <w:sz w:val="28"/>
          <w:szCs w:val="28"/>
        </w:rPr>
        <w:t>Monday, March 11, 2024</w:t>
      </w:r>
    </w:p>
    <w:p w14:paraId="64B1AF9B" w14:textId="77777777" w:rsidR="00CF0C56" w:rsidRPr="00B01041" w:rsidRDefault="00CF0C56" w:rsidP="00CF0C56">
      <w:pPr>
        <w:jc w:val="center"/>
        <w:rPr>
          <w:b/>
          <w:bCs/>
          <w:sz w:val="16"/>
          <w:szCs w:val="16"/>
        </w:rPr>
      </w:pPr>
    </w:p>
    <w:p w14:paraId="0FAAB623" w14:textId="77777777" w:rsidR="00CF0C56" w:rsidRDefault="00CF0C56" w:rsidP="00CF0C56">
      <w:pPr>
        <w:jc w:val="both"/>
      </w:pPr>
      <w:r>
        <w:t xml:space="preserve">For more information regarding this meeting’s agenda, go to Rhinebeck Town Government Agenda webpage at </w:t>
      </w:r>
      <w:hyperlink r:id="rId5" w:history="1">
        <w:r w:rsidRPr="00E75DF2">
          <w:rPr>
            <w:rStyle w:val="Hyperlink"/>
          </w:rPr>
          <w:t>https://ecode360.com/RH0960/documents/Agendas</w:t>
        </w:r>
      </w:hyperlink>
      <w:r>
        <w:t>.  Scroll down to Town Board and choose the agenda which you want to view.</w:t>
      </w:r>
    </w:p>
    <w:p w14:paraId="231A149D" w14:textId="77777777" w:rsidR="00CF0C56" w:rsidRPr="00B01041" w:rsidRDefault="00CF0C56" w:rsidP="00CF0C56">
      <w:pPr>
        <w:jc w:val="both"/>
        <w:rPr>
          <w:sz w:val="16"/>
          <w:szCs w:val="16"/>
        </w:rPr>
      </w:pPr>
    </w:p>
    <w:p w14:paraId="3A9591D8" w14:textId="74568422" w:rsidR="00CF0C56" w:rsidRDefault="00CF0C56" w:rsidP="00CF0C56">
      <w:pPr>
        <w:jc w:val="center"/>
        <w:rPr>
          <w:b/>
          <w:bCs/>
          <w:sz w:val="28"/>
          <w:szCs w:val="28"/>
        </w:rPr>
      </w:pPr>
      <w:r w:rsidRPr="00832FC2">
        <w:rPr>
          <w:b/>
          <w:bCs/>
          <w:sz w:val="28"/>
          <w:szCs w:val="28"/>
        </w:rPr>
        <w:t>Major Items to be Reported</w:t>
      </w:r>
    </w:p>
    <w:p w14:paraId="3618141F" w14:textId="54C8C832" w:rsidR="00CF0C56" w:rsidRDefault="00CF0C56" w:rsidP="00CF0C56">
      <w:pPr>
        <w:jc w:val="center"/>
        <w:rPr>
          <w:b/>
          <w:bCs/>
          <w:sz w:val="28"/>
          <w:szCs w:val="28"/>
        </w:rPr>
      </w:pPr>
    </w:p>
    <w:p w14:paraId="35B50553" w14:textId="7C5F29FB" w:rsidR="00CF0C56" w:rsidRDefault="00CF0C56" w:rsidP="00CF0C56">
      <w:pPr>
        <w:rPr>
          <w:b/>
          <w:bCs/>
          <w:sz w:val="28"/>
          <w:szCs w:val="28"/>
        </w:rPr>
      </w:pPr>
      <w:r>
        <w:rPr>
          <w:b/>
          <w:bCs/>
          <w:sz w:val="28"/>
          <w:szCs w:val="28"/>
        </w:rPr>
        <w:t>D. Public Hearing</w:t>
      </w:r>
    </w:p>
    <w:p w14:paraId="69DA88C1" w14:textId="7FBD36A4" w:rsidR="00CF0C56" w:rsidRDefault="00CF0C56" w:rsidP="00CF0C56">
      <w:pPr>
        <w:rPr>
          <w:b/>
          <w:bCs/>
          <w:sz w:val="28"/>
          <w:szCs w:val="28"/>
        </w:rPr>
      </w:pPr>
    </w:p>
    <w:p w14:paraId="18E62C50" w14:textId="6B9D3FAE" w:rsidR="00CF0C56" w:rsidRDefault="00CF0C56" w:rsidP="00D65278">
      <w:pPr>
        <w:pStyle w:val="ListParagraph"/>
        <w:numPr>
          <w:ilvl w:val="0"/>
          <w:numId w:val="3"/>
        </w:numPr>
        <w:jc w:val="both"/>
      </w:pPr>
      <w:r w:rsidRPr="00CF0C56">
        <w:t>Continuation of Resolution 2024-169 – Revised Noise Ordinance.  Due to recommended additions to the proposed noise ordinance, the public hearing has been extended to the March 25</w:t>
      </w:r>
      <w:r w:rsidRPr="00CF0C56">
        <w:rPr>
          <w:vertAlign w:val="superscript"/>
        </w:rPr>
        <w:t>th</w:t>
      </w:r>
      <w:r w:rsidRPr="00CF0C56">
        <w:t xml:space="preserve"> TB meeting.</w:t>
      </w:r>
      <w:r w:rsidR="001A5817">
        <w:t xml:space="preserve">  (No comments from the public.)</w:t>
      </w:r>
    </w:p>
    <w:p w14:paraId="0AA0E0EA" w14:textId="77777777" w:rsidR="001A5817" w:rsidRPr="00CF0C56" w:rsidRDefault="001A5817" w:rsidP="00D65278">
      <w:pPr>
        <w:pStyle w:val="ListParagraph"/>
        <w:jc w:val="both"/>
      </w:pPr>
    </w:p>
    <w:p w14:paraId="50B6886A" w14:textId="6605C708" w:rsidR="00CF0C56" w:rsidRPr="00CF0C56" w:rsidRDefault="00CF0C56" w:rsidP="00D65278">
      <w:pPr>
        <w:pStyle w:val="ListParagraph"/>
        <w:numPr>
          <w:ilvl w:val="0"/>
          <w:numId w:val="3"/>
        </w:numPr>
        <w:jc w:val="both"/>
      </w:pPr>
      <w:r w:rsidRPr="00CF0C56">
        <w:t>Referendum extending term of office for Town Supervisor and Highway Superintendent.  Due to some minor amendments to the referendum, public comments have been extended to the</w:t>
      </w:r>
      <w:r>
        <w:t xml:space="preserve"> </w:t>
      </w:r>
      <w:r w:rsidRPr="00CF0C56">
        <w:t>March 25</w:t>
      </w:r>
      <w:r w:rsidRPr="00CF0C56">
        <w:rPr>
          <w:vertAlign w:val="superscript"/>
        </w:rPr>
        <w:t>th</w:t>
      </w:r>
      <w:r w:rsidRPr="00CF0C56">
        <w:t xml:space="preserve"> TB meeting.</w:t>
      </w:r>
      <w:r w:rsidR="00533DF9">
        <w:t xml:space="preserve">  </w:t>
      </w:r>
      <w:r w:rsidR="00524CCC">
        <w:t>(</w:t>
      </w:r>
      <w:r w:rsidR="00533DF9" w:rsidRPr="00CF0C56">
        <w:rPr>
          <w:b/>
          <w:bCs/>
        </w:rPr>
        <w:t xml:space="preserve">Tab 1 </w:t>
      </w:r>
      <w:r w:rsidR="00533DF9" w:rsidRPr="00CF0C56">
        <w:t>Local law X of 2024</w:t>
      </w:r>
      <w:r w:rsidR="00533DF9">
        <w:t>)</w:t>
      </w:r>
    </w:p>
    <w:p w14:paraId="3849F29C" w14:textId="07ED1767" w:rsidR="00CF0C56" w:rsidRPr="00CF0C56" w:rsidRDefault="00CF0C56" w:rsidP="00D65278">
      <w:pPr>
        <w:pStyle w:val="ListParagraph"/>
        <w:jc w:val="both"/>
        <w:rPr>
          <w:b/>
          <w:bCs/>
        </w:rPr>
      </w:pPr>
    </w:p>
    <w:p w14:paraId="2DA77DE5" w14:textId="43D665E6" w:rsidR="00CF0C56" w:rsidRPr="00CF0C56" w:rsidRDefault="00CF0C56" w:rsidP="00895086">
      <w:pPr>
        <w:pStyle w:val="ListParagraph"/>
        <w:ind w:left="0"/>
        <w:jc w:val="center"/>
        <w:rPr>
          <w:b/>
          <w:bCs/>
          <w:sz w:val="28"/>
          <w:szCs w:val="28"/>
        </w:rPr>
      </w:pPr>
      <w:r w:rsidRPr="00CF0C56">
        <w:rPr>
          <w:b/>
          <w:bCs/>
          <w:sz w:val="28"/>
          <w:szCs w:val="28"/>
        </w:rPr>
        <w:t>Comments</w:t>
      </w:r>
    </w:p>
    <w:p w14:paraId="130FFB81" w14:textId="67303A42" w:rsidR="00CF0C56" w:rsidRPr="00CF0C56" w:rsidRDefault="00CF0C56" w:rsidP="00D65278">
      <w:pPr>
        <w:pStyle w:val="ListParagraph"/>
        <w:jc w:val="both"/>
      </w:pPr>
    </w:p>
    <w:p w14:paraId="4037F13C" w14:textId="26DAE1C4" w:rsidR="00CF0C56" w:rsidRDefault="00CF0C56" w:rsidP="00D65278">
      <w:pPr>
        <w:pStyle w:val="ListParagraph"/>
        <w:numPr>
          <w:ilvl w:val="0"/>
          <w:numId w:val="4"/>
        </w:numPr>
        <w:jc w:val="both"/>
      </w:pPr>
      <w:r w:rsidRPr="00CF0C56">
        <w:t>Shirley Stone asked about any benefits</w:t>
      </w:r>
      <w:r>
        <w:t xml:space="preserve"> to town taxpayers per this referendum.  Elizabeth Spinzia (ES) replied that most of the town</w:t>
      </w:r>
      <w:r w:rsidR="001A5817">
        <w:t>s</w:t>
      </w:r>
      <w:r>
        <w:t xml:space="preserve"> </w:t>
      </w:r>
      <w:r w:rsidR="001A5817">
        <w:t>(</w:t>
      </w:r>
      <w:proofErr w:type="gramStart"/>
      <w:r w:rsidR="001A5817">
        <w:t>North East</w:t>
      </w:r>
      <w:proofErr w:type="gramEnd"/>
      <w:r w:rsidR="00552148">
        <w:t xml:space="preserve">, </w:t>
      </w:r>
      <w:r w:rsidR="001A5817">
        <w:t xml:space="preserve">Millerton, for example) </w:t>
      </w:r>
      <w:r>
        <w:t>have done this</w:t>
      </w:r>
      <w:r w:rsidR="001A5817">
        <w:t xml:space="preserve"> and it is more about future town supervisors not having to deal with an election every two years since such elections are draining.</w:t>
      </w:r>
    </w:p>
    <w:p w14:paraId="5CD5ADBC" w14:textId="77777777" w:rsidR="001A5817" w:rsidRDefault="001A5817" w:rsidP="00D65278">
      <w:pPr>
        <w:pStyle w:val="ListParagraph"/>
        <w:ind w:left="1080"/>
        <w:jc w:val="both"/>
      </w:pPr>
    </w:p>
    <w:p w14:paraId="76245EB5" w14:textId="59CB698E" w:rsidR="001A5817" w:rsidRPr="00CF0C56" w:rsidRDefault="001A5817" w:rsidP="00D65278">
      <w:pPr>
        <w:pStyle w:val="ListParagraph"/>
        <w:numPr>
          <w:ilvl w:val="0"/>
          <w:numId w:val="4"/>
        </w:numPr>
        <w:jc w:val="both"/>
      </w:pPr>
      <w:r>
        <w:t>Julie Zito inquired as to where she could find more information about the supervisor’s duties.  ES responded that such could be found on the Town’s website or in NYS Town law.</w:t>
      </w:r>
    </w:p>
    <w:p w14:paraId="1708D7E6" w14:textId="77777777" w:rsidR="00CF0C56" w:rsidRPr="00CF0C56" w:rsidRDefault="00CF0C56" w:rsidP="00D65278">
      <w:pPr>
        <w:jc w:val="both"/>
      </w:pPr>
    </w:p>
    <w:p w14:paraId="02D0E07A" w14:textId="77777777" w:rsidR="00CF0C56" w:rsidRPr="00CF0C56" w:rsidRDefault="00CF0C56" w:rsidP="00D65278">
      <w:pPr>
        <w:jc w:val="both"/>
      </w:pPr>
    </w:p>
    <w:p w14:paraId="224059DA" w14:textId="0C76E2BC" w:rsidR="00CF0C56" w:rsidRDefault="00CF0C56" w:rsidP="00D65278">
      <w:pPr>
        <w:jc w:val="both"/>
        <w:rPr>
          <w:b/>
          <w:bCs/>
          <w:sz w:val="28"/>
          <w:szCs w:val="28"/>
        </w:rPr>
      </w:pPr>
      <w:r>
        <w:rPr>
          <w:b/>
          <w:bCs/>
          <w:sz w:val="28"/>
          <w:szCs w:val="28"/>
        </w:rPr>
        <w:t>F. Resolutions (including Board discussion and public comment)</w:t>
      </w:r>
    </w:p>
    <w:p w14:paraId="47E50D2E" w14:textId="3937711B" w:rsidR="001A5817" w:rsidRDefault="001A5817" w:rsidP="00D65278">
      <w:pPr>
        <w:jc w:val="both"/>
        <w:rPr>
          <w:b/>
          <w:bCs/>
          <w:sz w:val="28"/>
          <w:szCs w:val="28"/>
        </w:rPr>
      </w:pPr>
    </w:p>
    <w:p w14:paraId="65936C9D" w14:textId="31142ED2" w:rsidR="00D65278" w:rsidRPr="00BB361F" w:rsidRDefault="00D65278" w:rsidP="00BB361F">
      <w:pPr>
        <w:pStyle w:val="ListParagraph"/>
        <w:numPr>
          <w:ilvl w:val="0"/>
          <w:numId w:val="4"/>
        </w:numPr>
        <w:jc w:val="both"/>
        <w:rPr>
          <w:b/>
          <w:bCs/>
        </w:rPr>
      </w:pPr>
      <w:r w:rsidRPr="00D65278">
        <w:t xml:space="preserve">Tighe &amp; Bond Extra-Territorial Water District Formation Contract.  ES responded that there are residential areas in the town that rely upon Village water for domestic use.  The Village cannot hold these residents to infrastructure repair costs.  Town Board (TB) </w:t>
      </w:r>
      <w:r>
        <w:t>is proposing that Tighe &amp; Bond do a preliminary study and create a map outlining five districts within the town using Village water.  It will be proposed that once the study is done, public hearing(s) will be held addressing a resolution that would require town residents within these districts to pay for such infrastructure repair costs.</w:t>
      </w:r>
      <w:r w:rsidR="00610F84">
        <w:t xml:space="preserve"> (</w:t>
      </w:r>
      <w:r w:rsidR="00610F84" w:rsidRPr="00BB361F">
        <w:rPr>
          <w:b/>
          <w:bCs/>
        </w:rPr>
        <w:t xml:space="preserve">Tab 3 - </w:t>
      </w:r>
      <w:r w:rsidR="00610F84">
        <w:t>2</w:t>
      </w:r>
      <w:r w:rsidR="00610F84" w:rsidRPr="00D65278">
        <w:t>024-170</w:t>
      </w:r>
      <w:r w:rsidR="00610F84">
        <w:t>)</w:t>
      </w:r>
    </w:p>
    <w:p w14:paraId="5E18EE49" w14:textId="77777777" w:rsidR="00D65278" w:rsidRDefault="00D65278" w:rsidP="00D65278">
      <w:pPr>
        <w:jc w:val="both"/>
        <w:rPr>
          <w:b/>
          <w:bCs/>
        </w:rPr>
      </w:pPr>
    </w:p>
    <w:p w14:paraId="5DDF7821" w14:textId="7CE45D17" w:rsidR="00D65278" w:rsidRDefault="00D65278" w:rsidP="00BB361F">
      <w:pPr>
        <w:pStyle w:val="ListParagraph"/>
        <w:numPr>
          <w:ilvl w:val="0"/>
          <w:numId w:val="4"/>
        </w:numPr>
        <w:jc w:val="both"/>
      </w:pPr>
      <w:r>
        <w:lastRenderedPageBreak/>
        <w:t xml:space="preserve">Establish Historic Preservation Award.  HAPAC </w:t>
      </w:r>
      <w:r w:rsidR="00610F84">
        <w:t xml:space="preserve">would like to </w:t>
      </w:r>
      <w:r>
        <w:t>choose a local house</w:t>
      </w:r>
      <w:r w:rsidR="00B0311E">
        <w:t xml:space="preserve"> </w:t>
      </w:r>
      <w:r>
        <w:t>owner who has don</w:t>
      </w:r>
      <w:r w:rsidR="00610F84">
        <w:t xml:space="preserve">e </w:t>
      </w:r>
      <w:r>
        <w:t>exemplary work at restoring &amp; preserving historic home.</w:t>
      </w:r>
      <w:r w:rsidR="00610F84">
        <w:t xml:space="preserve"> (</w:t>
      </w:r>
      <w:r w:rsidR="00610F84" w:rsidRPr="00BB361F">
        <w:rPr>
          <w:b/>
          <w:bCs/>
        </w:rPr>
        <w:t xml:space="preserve">Tab 17 – </w:t>
      </w:r>
      <w:r w:rsidR="00610F84">
        <w:t>2024-184)</w:t>
      </w:r>
    </w:p>
    <w:p w14:paraId="70FCE657" w14:textId="77777777" w:rsidR="00BB361F" w:rsidRDefault="00BB361F" w:rsidP="00B0311E">
      <w:pPr>
        <w:jc w:val="both"/>
      </w:pPr>
    </w:p>
    <w:p w14:paraId="50E31EDF" w14:textId="01B2A477" w:rsidR="00D65278" w:rsidRDefault="00D65278" w:rsidP="00BB361F">
      <w:pPr>
        <w:pStyle w:val="ListParagraph"/>
        <w:numPr>
          <w:ilvl w:val="0"/>
          <w:numId w:val="4"/>
        </w:numPr>
        <w:jc w:val="both"/>
      </w:pPr>
      <w:r>
        <w:t>CEC Grant Funding Application</w:t>
      </w:r>
      <w:r w:rsidR="00180DDC">
        <w:t xml:space="preserve">.  The </w:t>
      </w:r>
      <w:r w:rsidR="00007959">
        <w:t>town</w:t>
      </w:r>
      <w:r w:rsidR="00180DDC">
        <w:t xml:space="preserve"> will be using the </w:t>
      </w:r>
      <w:r w:rsidR="001417A1">
        <w:t xml:space="preserve">grant </w:t>
      </w:r>
      <w:r w:rsidR="00180DDC">
        <w:t xml:space="preserve">money to purchase </w:t>
      </w:r>
      <w:r w:rsidR="00007959">
        <w:t xml:space="preserve">an </w:t>
      </w:r>
      <w:proofErr w:type="spellStart"/>
      <w:proofErr w:type="gramStart"/>
      <w:r w:rsidR="00007959">
        <w:t>all</w:t>
      </w:r>
      <w:r w:rsidR="00B0311E">
        <w:t xml:space="preserve"> </w:t>
      </w:r>
      <w:r w:rsidR="00007959">
        <w:t>electric</w:t>
      </w:r>
      <w:proofErr w:type="spellEnd"/>
      <w:proofErr w:type="gramEnd"/>
      <w:r w:rsidR="00007959">
        <w:t xml:space="preserve"> vehicle for employee use.</w:t>
      </w:r>
      <w:r w:rsidR="00B0311E">
        <w:t xml:space="preserve">     (</w:t>
      </w:r>
      <w:r w:rsidR="00B0311E" w:rsidRPr="00BB361F">
        <w:rPr>
          <w:b/>
          <w:bCs/>
        </w:rPr>
        <w:t xml:space="preserve">Tab 19 </w:t>
      </w:r>
      <w:r w:rsidR="00B0311E">
        <w:t xml:space="preserve">– 2024-186 )  </w:t>
      </w:r>
    </w:p>
    <w:p w14:paraId="6208F464" w14:textId="77777777" w:rsidR="00AC4943" w:rsidRDefault="00AC4943" w:rsidP="00D65278">
      <w:pPr>
        <w:ind w:left="720" w:hanging="720"/>
        <w:jc w:val="both"/>
      </w:pPr>
    </w:p>
    <w:p w14:paraId="46C5156C" w14:textId="77777777" w:rsidR="005E65DC" w:rsidRDefault="005E65DC" w:rsidP="00D65278">
      <w:pPr>
        <w:ind w:left="720" w:hanging="720"/>
        <w:jc w:val="both"/>
        <w:rPr>
          <w:b/>
          <w:bCs/>
          <w:sz w:val="28"/>
          <w:szCs w:val="28"/>
        </w:rPr>
      </w:pPr>
    </w:p>
    <w:p w14:paraId="3A2A923F" w14:textId="1AD3B4A0" w:rsidR="00AC4943" w:rsidRDefault="005E65DC" w:rsidP="00D65278">
      <w:pPr>
        <w:ind w:left="720" w:hanging="720"/>
        <w:jc w:val="both"/>
        <w:rPr>
          <w:b/>
          <w:bCs/>
          <w:sz w:val="28"/>
          <w:szCs w:val="28"/>
        </w:rPr>
      </w:pPr>
      <w:r>
        <w:rPr>
          <w:b/>
          <w:bCs/>
          <w:sz w:val="28"/>
          <w:szCs w:val="28"/>
        </w:rPr>
        <w:t xml:space="preserve">H. </w:t>
      </w:r>
      <w:r w:rsidR="00AC4943" w:rsidRPr="00AC4943">
        <w:rPr>
          <w:b/>
          <w:bCs/>
          <w:sz w:val="28"/>
          <w:szCs w:val="28"/>
        </w:rPr>
        <w:t>Discussion Issues</w:t>
      </w:r>
    </w:p>
    <w:p w14:paraId="007B2937" w14:textId="77777777" w:rsidR="005E65DC" w:rsidRDefault="005E65DC" w:rsidP="00D65278">
      <w:pPr>
        <w:ind w:left="720" w:hanging="720"/>
        <w:jc w:val="both"/>
        <w:rPr>
          <w:b/>
          <w:bCs/>
          <w:sz w:val="28"/>
          <w:szCs w:val="28"/>
        </w:rPr>
      </w:pPr>
    </w:p>
    <w:p w14:paraId="73978B3E" w14:textId="7CF7E9FC" w:rsidR="005E65DC" w:rsidRPr="003D12F9" w:rsidRDefault="009B603B" w:rsidP="003C66A9">
      <w:pPr>
        <w:pStyle w:val="ListParagraph"/>
        <w:numPr>
          <w:ilvl w:val="0"/>
          <w:numId w:val="4"/>
        </w:numPr>
        <w:jc w:val="both"/>
      </w:pPr>
      <w:r w:rsidRPr="003D12F9">
        <w:t>Dog Leash Law.  Due to a number of residents being intimidated and bitten by unleashed dogs</w:t>
      </w:r>
      <w:r w:rsidR="00C66B88">
        <w:t>, as well as the presence of dog waste</w:t>
      </w:r>
      <w:r w:rsidR="00E770CA">
        <w:t xml:space="preserve"> on the soccer fields</w:t>
      </w:r>
      <w:r w:rsidRPr="003D12F9">
        <w:t xml:space="preserve"> at the Thompson/Mazzarella Park (TMP), the TB is moving to have </w:t>
      </w:r>
      <w:r w:rsidR="005444B0" w:rsidRPr="003D12F9">
        <w:t>stricter fines imposed on owners of unleashed dogs using the park.</w:t>
      </w:r>
      <w:r w:rsidR="00C66B88">
        <w:t xml:space="preserve"> (</w:t>
      </w:r>
      <w:r w:rsidR="00C66B88" w:rsidRPr="003C66A9">
        <w:rPr>
          <w:b/>
          <w:bCs/>
        </w:rPr>
        <w:t>Tab 25)</w:t>
      </w:r>
    </w:p>
    <w:p w14:paraId="69EAC099" w14:textId="77777777" w:rsidR="004B6A2E" w:rsidRPr="003D12F9" w:rsidRDefault="004B6A2E" w:rsidP="004B6A2E">
      <w:pPr>
        <w:jc w:val="both"/>
      </w:pPr>
    </w:p>
    <w:p w14:paraId="72D9EFBE" w14:textId="6FA0D615" w:rsidR="00F240F4" w:rsidRPr="003C66A9" w:rsidRDefault="002C2F18" w:rsidP="003C66A9">
      <w:pPr>
        <w:pStyle w:val="ListParagraph"/>
        <w:numPr>
          <w:ilvl w:val="0"/>
          <w:numId w:val="4"/>
        </w:numPr>
        <w:jc w:val="both"/>
        <w:rPr>
          <w:b/>
          <w:bCs/>
        </w:rPr>
      </w:pPr>
      <w:r w:rsidRPr="003D12F9">
        <w:t xml:space="preserve">Proposed Draft for Short Term </w:t>
      </w:r>
      <w:r w:rsidR="00884674">
        <w:t>Rental</w:t>
      </w:r>
      <w:r w:rsidRPr="003D12F9">
        <w:t xml:space="preserve"> Law (ST</w:t>
      </w:r>
      <w:r w:rsidR="00EB48AA">
        <w:t>R</w:t>
      </w:r>
      <w:r w:rsidRPr="003D12F9">
        <w:t xml:space="preserve">).  </w:t>
      </w:r>
      <w:r w:rsidR="0000389B" w:rsidRPr="003D12F9">
        <w:t>There was much discussion regarding</w:t>
      </w:r>
      <w:r w:rsidR="003D12F9" w:rsidRPr="003D12F9">
        <w:t xml:space="preserve"> this proposal.</w:t>
      </w:r>
      <w:r w:rsidR="003D12F9">
        <w:t xml:space="preserve">  </w:t>
      </w:r>
      <w:r w:rsidR="00F240F4">
        <w:t>(</w:t>
      </w:r>
      <w:r w:rsidR="00F240F4" w:rsidRPr="003C66A9">
        <w:rPr>
          <w:b/>
          <w:bCs/>
        </w:rPr>
        <w:t xml:space="preserve">Tab 26) </w:t>
      </w:r>
    </w:p>
    <w:p w14:paraId="026D38B0" w14:textId="77777777" w:rsidR="00F240F4" w:rsidRDefault="00F240F4" w:rsidP="00E770CA">
      <w:pPr>
        <w:jc w:val="both"/>
        <w:rPr>
          <w:b/>
          <w:bCs/>
        </w:rPr>
      </w:pPr>
    </w:p>
    <w:p w14:paraId="74AE1753" w14:textId="10C69CEC" w:rsidR="003D12F9" w:rsidRDefault="003D12F9" w:rsidP="003C66A9">
      <w:pPr>
        <w:ind w:firstLine="720"/>
        <w:jc w:val="both"/>
      </w:pPr>
      <w:r>
        <w:t>According to ES:</w:t>
      </w:r>
    </w:p>
    <w:p w14:paraId="6C28CF85" w14:textId="51A716DB" w:rsidR="003D12F9" w:rsidRDefault="00EB48AA" w:rsidP="003D12F9">
      <w:pPr>
        <w:pStyle w:val="ListParagraph"/>
        <w:numPr>
          <w:ilvl w:val="0"/>
          <w:numId w:val="4"/>
        </w:numPr>
        <w:jc w:val="both"/>
      </w:pPr>
      <w:r>
        <w:t>There are from 1900 to 2000 eligible homes in the Town for STR status.</w:t>
      </w:r>
    </w:p>
    <w:p w14:paraId="6D64C940" w14:textId="547D1AE1" w:rsidR="005C1E6E" w:rsidRDefault="005C1E6E" w:rsidP="003D12F9">
      <w:pPr>
        <w:pStyle w:val="ListParagraph"/>
        <w:numPr>
          <w:ilvl w:val="0"/>
          <w:numId w:val="4"/>
        </w:numPr>
        <w:jc w:val="both"/>
      </w:pPr>
      <w:r>
        <w:t xml:space="preserve">Any home in the town </w:t>
      </w:r>
      <w:r w:rsidR="009B7928">
        <w:t xml:space="preserve">currently </w:t>
      </w:r>
      <w:r>
        <w:t>using its space as a STR is illegal.</w:t>
      </w:r>
    </w:p>
    <w:p w14:paraId="39FDEB27" w14:textId="1242A843" w:rsidR="00BC3A3D" w:rsidRDefault="00BC3A3D" w:rsidP="003D12F9">
      <w:pPr>
        <w:pStyle w:val="ListParagraph"/>
        <w:numPr>
          <w:ilvl w:val="0"/>
          <w:numId w:val="4"/>
        </w:numPr>
        <w:jc w:val="both"/>
      </w:pPr>
      <w:r>
        <w:t>No weekend renters!</w:t>
      </w:r>
    </w:p>
    <w:p w14:paraId="5693C12E" w14:textId="61A6B729" w:rsidR="006010A1" w:rsidRDefault="006010A1" w:rsidP="003D12F9">
      <w:pPr>
        <w:pStyle w:val="ListParagraph"/>
        <w:numPr>
          <w:ilvl w:val="0"/>
          <w:numId w:val="4"/>
        </w:numPr>
        <w:jc w:val="both"/>
      </w:pPr>
      <w:r>
        <w:t>The Town wants to prevent commercial use.</w:t>
      </w:r>
    </w:p>
    <w:p w14:paraId="5455A772" w14:textId="4D7E7878" w:rsidR="00006365" w:rsidRDefault="00006365" w:rsidP="003D12F9">
      <w:pPr>
        <w:pStyle w:val="ListParagraph"/>
        <w:numPr>
          <w:ilvl w:val="0"/>
          <w:numId w:val="4"/>
        </w:numPr>
        <w:jc w:val="both"/>
      </w:pPr>
      <w:r>
        <w:t xml:space="preserve">There are no current penalties for illegal STR </w:t>
      </w:r>
      <w:r w:rsidR="00846D9D">
        <w:t>use.  The new code would contain penalties for first time and repeated offenders.</w:t>
      </w:r>
    </w:p>
    <w:p w14:paraId="707BFC0E" w14:textId="03491430" w:rsidR="005C1E6E" w:rsidRDefault="00903499" w:rsidP="003D12F9">
      <w:pPr>
        <w:pStyle w:val="ListParagraph"/>
        <w:numPr>
          <w:ilvl w:val="0"/>
          <w:numId w:val="4"/>
        </w:numPr>
        <w:jc w:val="both"/>
      </w:pPr>
      <w:r>
        <w:t>The new code would have sections requiring:</w:t>
      </w:r>
      <w:r w:rsidR="00694DFF">
        <w:t xml:space="preserve"> </w:t>
      </w:r>
    </w:p>
    <w:p w14:paraId="0C095AA0" w14:textId="7EE61C72" w:rsidR="00903499" w:rsidRDefault="00543FF7" w:rsidP="00543FF7">
      <w:pPr>
        <w:pStyle w:val="ListParagraph"/>
        <w:numPr>
          <w:ilvl w:val="0"/>
          <w:numId w:val="7"/>
        </w:numPr>
        <w:jc w:val="both"/>
      </w:pPr>
      <w:r>
        <w:t>Owner to live at premise.</w:t>
      </w:r>
    </w:p>
    <w:p w14:paraId="60DFA5BD" w14:textId="296A3CFF" w:rsidR="00543FF7" w:rsidRDefault="00543FF7" w:rsidP="00543FF7">
      <w:pPr>
        <w:pStyle w:val="ListParagraph"/>
        <w:numPr>
          <w:ilvl w:val="0"/>
          <w:numId w:val="7"/>
        </w:numPr>
        <w:jc w:val="both"/>
      </w:pPr>
      <w:r>
        <w:t>Notify neighbors</w:t>
      </w:r>
      <w:r w:rsidR="00513A3B">
        <w:t>.</w:t>
      </w:r>
    </w:p>
    <w:p w14:paraId="756F77C4" w14:textId="5EABE6B8" w:rsidR="00B466B0" w:rsidRDefault="00513A3B" w:rsidP="00B466B0">
      <w:pPr>
        <w:pStyle w:val="ListParagraph"/>
        <w:numPr>
          <w:ilvl w:val="0"/>
          <w:numId w:val="7"/>
        </w:numPr>
        <w:jc w:val="both"/>
      </w:pPr>
      <w:r>
        <w:t>Legal accessory entrance.</w:t>
      </w:r>
    </w:p>
    <w:p w14:paraId="00FB90A4" w14:textId="45F34D6B" w:rsidR="003716A8" w:rsidRDefault="003716A8" w:rsidP="00B466B0">
      <w:pPr>
        <w:pStyle w:val="ListParagraph"/>
        <w:numPr>
          <w:ilvl w:val="0"/>
          <w:numId w:val="7"/>
        </w:numPr>
        <w:jc w:val="both"/>
      </w:pPr>
      <w:r>
        <w:t>Residents of Rhinecliff (Rhinecliff Overlay District) will have to apply to the town’s Planning Board for approval.</w:t>
      </w:r>
    </w:p>
    <w:p w14:paraId="552D28FF" w14:textId="6E4BE1D5" w:rsidR="00B466B0" w:rsidRDefault="00CD11FD" w:rsidP="00B466B0">
      <w:pPr>
        <w:pStyle w:val="ListParagraph"/>
        <w:numPr>
          <w:ilvl w:val="0"/>
          <w:numId w:val="4"/>
        </w:numPr>
        <w:jc w:val="both"/>
      </w:pPr>
      <w:r>
        <w:t>On March 25</w:t>
      </w:r>
      <w:r w:rsidRPr="00CD11FD">
        <w:rPr>
          <w:vertAlign w:val="superscript"/>
        </w:rPr>
        <w:t>th</w:t>
      </w:r>
      <w:r>
        <w:t xml:space="preserve">, </w:t>
      </w:r>
      <w:r w:rsidR="006010A1">
        <w:t>a</w:t>
      </w:r>
      <w:r w:rsidR="00B466B0">
        <w:t xml:space="preserve"> public hearing will be scheduled for residents to provide comments.</w:t>
      </w:r>
    </w:p>
    <w:p w14:paraId="35B1F338" w14:textId="73A2F3C5" w:rsidR="00B466B0" w:rsidRDefault="0012728F" w:rsidP="00B466B0">
      <w:pPr>
        <w:pStyle w:val="ListParagraph"/>
        <w:numPr>
          <w:ilvl w:val="0"/>
          <w:numId w:val="4"/>
        </w:numPr>
        <w:jc w:val="both"/>
      </w:pPr>
      <w:r>
        <w:t>ES stated that t</w:t>
      </w:r>
      <w:r w:rsidR="00B55089">
        <w:t>he new STR</w:t>
      </w:r>
      <w:r w:rsidR="007E44BD">
        <w:t xml:space="preserve"> law</w:t>
      </w:r>
      <w:r w:rsidR="00B55089">
        <w:t xml:space="preserve"> can be found on the Town’s website</w:t>
      </w:r>
      <w:r w:rsidR="0063778D">
        <w:t>.</w:t>
      </w:r>
      <w:r>
        <w:t xml:space="preserve"> </w:t>
      </w:r>
      <w:r w:rsidR="007E44BD">
        <w:t xml:space="preserve"> While it has been posted,</w:t>
      </w:r>
      <w:r w:rsidR="00C1197A">
        <w:t xml:space="preserve"> it is difficult to locate.  </w:t>
      </w:r>
      <w:r>
        <w:t xml:space="preserve">If one wants to review the draft of the proposed law, go to </w:t>
      </w:r>
      <w:r w:rsidR="0056366C">
        <w:t xml:space="preserve">the Town’s main webpage.  Scroll down to </w:t>
      </w:r>
      <w:r w:rsidR="00225A69">
        <w:t>3/08/2024, March 11</w:t>
      </w:r>
      <w:r w:rsidR="00225A69" w:rsidRPr="00225A69">
        <w:rPr>
          <w:vertAlign w:val="superscript"/>
        </w:rPr>
        <w:t>th</w:t>
      </w:r>
      <w:r w:rsidR="00225A69">
        <w:t xml:space="preserve"> Town Board meeting and agenda.  Click on that page.  On the agenda page, scroll down to page 65 where the proposed draft can be found.</w:t>
      </w:r>
    </w:p>
    <w:p w14:paraId="7D2C294C" w14:textId="4D6EC487" w:rsidR="0063778D" w:rsidRDefault="009D26DE" w:rsidP="0063778D">
      <w:pPr>
        <w:jc w:val="both"/>
      </w:pPr>
      <w:r>
        <w:t xml:space="preserve"> </w:t>
      </w:r>
    </w:p>
    <w:p w14:paraId="11A3D596" w14:textId="3BE2B05D" w:rsidR="0063778D" w:rsidRDefault="0063778D" w:rsidP="0063778D">
      <w:pPr>
        <w:jc w:val="center"/>
        <w:rPr>
          <w:b/>
          <w:bCs/>
          <w:sz w:val="28"/>
          <w:szCs w:val="28"/>
        </w:rPr>
      </w:pPr>
      <w:r w:rsidRPr="0063778D">
        <w:rPr>
          <w:b/>
          <w:bCs/>
          <w:sz w:val="28"/>
          <w:szCs w:val="28"/>
        </w:rPr>
        <w:t>Comments</w:t>
      </w:r>
    </w:p>
    <w:p w14:paraId="1F45D96D" w14:textId="77777777" w:rsidR="0063778D" w:rsidRDefault="0063778D" w:rsidP="0063778D">
      <w:pPr>
        <w:jc w:val="center"/>
        <w:rPr>
          <w:b/>
          <w:bCs/>
          <w:sz w:val="28"/>
          <w:szCs w:val="28"/>
        </w:rPr>
      </w:pPr>
    </w:p>
    <w:p w14:paraId="4EF7CE49" w14:textId="055C2739" w:rsidR="0063778D" w:rsidRDefault="00DD2AFE" w:rsidP="00DD2AFE">
      <w:pPr>
        <w:pStyle w:val="ListParagraph"/>
        <w:numPr>
          <w:ilvl w:val="0"/>
          <w:numId w:val="4"/>
        </w:numPr>
        <w:jc w:val="both"/>
      </w:pPr>
      <w:r w:rsidRPr="006465D7">
        <w:t xml:space="preserve">A Rhinecliff resident presented a complaint </w:t>
      </w:r>
      <w:r w:rsidR="008B2124">
        <w:t xml:space="preserve">that there are three </w:t>
      </w:r>
      <w:r w:rsidRPr="006465D7">
        <w:t>STR’s located on her street and the problem</w:t>
      </w:r>
      <w:r w:rsidR="006465D7" w:rsidRPr="006465D7">
        <w:t xml:space="preserve"> she </w:t>
      </w:r>
      <w:r w:rsidR="008B2124">
        <w:t xml:space="preserve">has </w:t>
      </w:r>
      <w:r w:rsidR="006465D7" w:rsidRPr="006465D7">
        <w:t>had</w:t>
      </w:r>
      <w:r w:rsidR="006465D7">
        <w:t xml:space="preserve"> </w:t>
      </w:r>
      <w:r w:rsidR="006465D7" w:rsidRPr="006465D7">
        <w:t>with them.</w:t>
      </w:r>
      <w:r w:rsidR="008B2124">
        <w:t xml:space="preserve">  </w:t>
      </w:r>
      <w:r w:rsidR="00ED13E6">
        <w:t>The owners of these houses are from out</w:t>
      </w:r>
      <w:r w:rsidR="00E567BD">
        <w:t xml:space="preserve"> </w:t>
      </w:r>
      <w:r w:rsidR="00ED13E6">
        <w:t>of</w:t>
      </w:r>
      <w:r w:rsidR="00E567BD">
        <w:t xml:space="preserve"> </w:t>
      </w:r>
      <w:r w:rsidR="00ED13E6">
        <w:t xml:space="preserve">state. </w:t>
      </w:r>
    </w:p>
    <w:p w14:paraId="69E5DC9C" w14:textId="0C691E49" w:rsidR="006465D7" w:rsidRDefault="006465D7" w:rsidP="00DD2AFE">
      <w:pPr>
        <w:pStyle w:val="ListParagraph"/>
        <w:numPr>
          <w:ilvl w:val="0"/>
          <w:numId w:val="4"/>
        </w:numPr>
        <w:jc w:val="both"/>
      </w:pPr>
      <w:r>
        <w:lastRenderedPageBreak/>
        <w:t xml:space="preserve">Another resident </w:t>
      </w:r>
      <w:r w:rsidR="008779D1">
        <w:t xml:space="preserve">stated that she had no issues with the </w:t>
      </w:r>
      <w:r w:rsidR="00521B39">
        <w:t>homeowners</w:t>
      </w:r>
      <w:r w:rsidR="008779D1">
        <w:t xml:space="preserve"> currently using space as a STR, since it provided economic support to the village’s commercial businesses</w:t>
      </w:r>
      <w:r w:rsidR="007E696B">
        <w:t>.</w:t>
      </w:r>
    </w:p>
    <w:p w14:paraId="7714023A" w14:textId="0685F08E" w:rsidR="00752288" w:rsidRDefault="00A12017" w:rsidP="00D65278">
      <w:pPr>
        <w:pStyle w:val="ListParagraph"/>
        <w:numPr>
          <w:ilvl w:val="0"/>
          <w:numId w:val="4"/>
        </w:numPr>
        <w:jc w:val="both"/>
      </w:pPr>
      <w:r>
        <w:t xml:space="preserve">Another resident </w:t>
      </w:r>
      <w:r w:rsidR="007E696B">
        <w:t xml:space="preserve">inquired as to whether the new STR code will have a cap on the number of </w:t>
      </w:r>
      <w:r w:rsidR="000C0FD7">
        <w:t xml:space="preserve">permits that the Town will grant for STR use.  </w:t>
      </w:r>
      <w:r w:rsidR="002F74D7">
        <w:t>ES responded</w:t>
      </w:r>
      <w:r w:rsidR="00E919B9">
        <w:t xml:space="preserve"> that this </w:t>
      </w:r>
      <w:proofErr w:type="gramStart"/>
      <w:r w:rsidR="002F74D7">
        <w:t>will</w:t>
      </w:r>
      <w:proofErr w:type="gramEnd"/>
      <w:r w:rsidR="002F74D7">
        <w:t xml:space="preserve"> have to be discussed</w:t>
      </w:r>
      <w:r w:rsidR="00E919B9">
        <w:t xml:space="preserve"> by </w:t>
      </w:r>
      <w:proofErr w:type="gramStart"/>
      <w:r w:rsidR="00E919B9">
        <w:t>the TB</w:t>
      </w:r>
      <w:proofErr w:type="gramEnd"/>
      <w:r w:rsidR="00E919B9">
        <w:t xml:space="preserve">. </w:t>
      </w:r>
    </w:p>
    <w:p w14:paraId="668B2691" w14:textId="3365C234" w:rsidR="006F4F9F" w:rsidRDefault="006F4F9F" w:rsidP="006F4F9F">
      <w:pPr>
        <w:jc w:val="center"/>
      </w:pPr>
      <w:r>
        <w:t xml:space="preserve">---  </w:t>
      </w:r>
    </w:p>
    <w:p w14:paraId="386DDCA5" w14:textId="77872AE1" w:rsidR="006F4F9F" w:rsidRDefault="006F4F9F" w:rsidP="006F4F9F"/>
    <w:p w14:paraId="27AB0258" w14:textId="08C336AA" w:rsidR="00031758" w:rsidRDefault="00FC0E5A" w:rsidP="00FC0E5A">
      <w:pPr>
        <w:pStyle w:val="ListParagraph"/>
        <w:numPr>
          <w:ilvl w:val="0"/>
          <w:numId w:val="4"/>
        </w:numPr>
        <w:jc w:val="both"/>
      </w:pPr>
      <w:r>
        <w:t xml:space="preserve">The last item discussed was </w:t>
      </w:r>
      <w:r w:rsidR="00110A2A">
        <w:t xml:space="preserve">an upcoming plan for the installation of </w:t>
      </w:r>
      <w:r w:rsidR="000D69C9">
        <w:t xml:space="preserve">a </w:t>
      </w:r>
      <w:r w:rsidR="00110A2A">
        <w:t xml:space="preserve">“Community Solar” </w:t>
      </w:r>
      <w:r w:rsidR="000D69C9">
        <w:t xml:space="preserve">(farm) </w:t>
      </w:r>
      <w:r w:rsidR="00110A2A">
        <w:t>using the Town’s landfill site</w:t>
      </w:r>
      <w:r w:rsidR="000D69C9">
        <w:t xml:space="preserve"> on</w:t>
      </w:r>
      <w:r w:rsidR="00110A2A">
        <w:t xml:space="preserve"> Old Stone Church Road.  </w:t>
      </w:r>
      <w:r w:rsidR="008337A2">
        <w:t xml:space="preserve">This matter will be discussed at a future meeting.  </w:t>
      </w:r>
    </w:p>
    <w:p w14:paraId="57DCEFF9" w14:textId="77777777" w:rsidR="008337A2" w:rsidRDefault="008337A2" w:rsidP="008337A2">
      <w:pPr>
        <w:jc w:val="both"/>
      </w:pPr>
    </w:p>
    <w:p w14:paraId="668CC1D5" w14:textId="77777777" w:rsidR="008337A2" w:rsidRDefault="008337A2" w:rsidP="008337A2">
      <w:pPr>
        <w:jc w:val="both"/>
      </w:pPr>
    </w:p>
    <w:p w14:paraId="28A42DD3" w14:textId="6362176A" w:rsidR="00031758" w:rsidRDefault="00031758" w:rsidP="00031758">
      <w:pPr>
        <w:jc w:val="both"/>
      </w:pPr>
      <w:r>
        <w:t xml:space="preserve">Next TB meeting is scheduled for Monday, </w:t>
      </w:r>
      <w:r w:rsidR="005F5A9D">
        <w:t>March 25</w:t>
      </w:r>
      <w:r w:rsidR="005F5A9D" w:rsidRPr="005F5A9D">
        <w:rPr>
          <w:vertAlign w:val="superscript"/>
        </w:rPr>
        <w:t>th</w:t>
      </w:r>
      <w:r w:rsidR="005F5A9D">
        <w:t xml:space="preserve"> at 6:00 pm.</w:t>
      </w:r>
    </w:p>
    <w:p w14:paraId="1442E93D" w14:textId="77777777" w:rsidR="001407BA" w:rsidRDefault="001407BA" w:rsidP="00031758">
      <w:pPr>
        <w:jc w:val="both"/>
      </w:pPr>
    </w:p>
    <w:p w14:paraId="56A03E78" w14:textId="77777777" w:rsidR="001407BA" w:rsidRDefault="001407BA" w:rsidP="00031758">
      <w:pPr>
        <w:jc w:val="both"/>
      </w:pPr>
    </w:p>
    <w:p w14:paraId="20681640" w14:textId="77777777" w:rsidR="001407BA" w:rsidRDefault="001407BA" w:rsidP="00031758">
      <w:pPr>
        <w:jc w:val="both"/>
      </w:pPr>
    </w:p>
    <w:sectPr w:rsidR="001407BA" w:rsidSect="00FA5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B1C48"/>
    <w:multiLevelType w:val="hybridMultilevel"/>
    <w:tmpl w:val="97DC384A"/>
    <w:lvl w:ilvl="0" w:tplc="2E7474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A0D3C2F"/>
    <w:multiLevelType w:val="hybridMultilevel"/>
    <w:tmpl w:val="9E24551A"/>
    <w:lvl w:ilvl="0" w:tplc="07F80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5A6C96"/>
    <w:multiLevelType w:val="hybridMultilevel"/>
    <w:tmpl w:val="29749F40"/>
    <w:lvl w:ilvl="0" w:tplc="58E47E84">
      <w:start w:val="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6916331"/>
    <w:multiLevelType w:val="hybridMultilevel"/>
    <w:tmpl w:val="67A6D5F2"/>
    <w:lvl w:ilvl="0" w:tplc="A8A419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725E68"/>
    <w:multiLevelType w:val="hybridMultilevel"/>
    <w:tmpl w:val="199CD7B4"/>
    <w:lvl w:ilvl="0" w:tplc="2A02F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BE789B"/>
    <w:multiLevelType w:val="hybridMultilevel"/>
    <w:tmpl w:val="F814B786"/>
    <w:lvl w:ilvl="0" w:tplc="41CA4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C76D00"/>
    <w:multiLevelType w:val="hybridMultilevel"/>
    <w:tmpl w:val="E6A261FA"/>
    <w:lvl w:ilvl="0" w:tplc="E7C64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5047657">
    <w:abstractNumId w:val="4"/>
  </w:num>
  <w:num w:numId="2" w16cid:durableId="826937528">
    <w:abstractNumId w:val="5"/>
  </w:num>
  <w:num w:numId="3" w16cid:durableId="752288260">
    <w:abstractNumId w:val="1"/>
  </w:num>
  <w:num w:numId="4" w16cid:durableId="885919655">
    <w:abstractNumId w:val="2"/>
  </w:num>
  <w:num w:numId="5" w16cid:durableId="1405763760">
    <w:abstractNumId w:val="3"/>
  </w:num>
  <w:num w:numId="6" w16cid:durableId="1149443913">
    <w:abstractNumId w:val="6"/>
  </w:num>
  <w:num w:numId="7" w16cid:durableId="166022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C56"/>
    <w:rsid w:val="0000389B"/>
    <w:rsid w:val="00006365"/>
    <w:rsid w:val="00007959"/>
    <w:rsid w:val="00031758"/>
    <w:rsid w:val="000A51D7"/>
    <w:rsid w:val="000B3DAE"/>
    <w:rsid w:val="000C0FD7"/>
    <w:rsid w:val="000D69C9"/>
    <w:rsid w:val="00110A2A"/>
    <w:rsid w:val="00124F6D"/>
    <w:rsid w:val="0012728F"/>
    <w:rsid w:val="001407BA"/>
    <w:rsid w:val="001417A1"/>
    <w:rsid w:val="00180DDC"/>
    <w:rsid w:val="001A5817"/>
    <w:rsid w:val="001C1A26"/>
    <w:rsid w:val="00225A69"/>
    <w:rsid w:val="002B4622"/>
    <w:rsid w:val="002C2F18"/>
    <w:rsid w:val="002F74D7"/>
    <w:rsid w:val="003716A8"/>
    <w:rsid w:val="00386F94"/>
    <w:rsid w:val="003C66A9"/>
    <w:rsid w:val="003D12F9"/>
    <w:rsid w:val="00473F23"/>
    <w:rsid w:val="004B6A2E"/>
    <w:rsid w:val="004F11D3"/>
    <w:rsid w:val="00513A3B"/>
    <w:rsid w:val="00521B39"/>
    <w:rsid w:val="00524CCC"/>
    <w:rsid w:val="00533DF9"/>
    <w:rsid w:val="00543FF7"/>
    <w:rsid w:val="005444B0"/>
    <w:rsid w:val="00552148"/>
    <w:rsid w:val="0056366C"/>
    <w:rsid w:val="005C1E6E"/>
    <w:rsid w:val="005E2342"/>
    <w:rsid w:val="005E65DC"/>
    <w:rsid w:val="005F5A9D"/>
    <w:rsid w:val="006010A1"/>
    <w:rsid w:val="00610F84"/>
    <w:rsid w:val="0063778D"/>
    <w:rsid w:val="006465D7"/>
    <w:rsid w:val="00652AC7"/>
    <w:rsid w:val="00694DFF"/>
    <w:rsid w:val="006F4F9F"/>
    <w:rsid w:val="007E44BD"/>
    <w:rsid w:val="007E696B"/>
    <w:rsid w:val="0082698E"/>
    <w:rsid w:val="008337A2"/>
    <w:rsid w:val="00846D9D"/>
    <w:rsid w:val="008779D1"/>
    <w:rsid w:val="00884674"/>
    <w:rsid w:val="00895086"/>
    <w:rsid w:val="00896913"/>
    <w:rsid w:val="008B2124"/>
    <w:rsid w:val="00903499"/>
    <w:rsid w:val="009B603B"/>
    <w:rsid w:val="009B7928"/>
    <w:rsid w:val="009D26DE"/>
    <w:rsid w:val="00A12017"/>
    <w:rsid w:val="00A35662"/>
    <w:rsid w:val="00AC4943"/>
    <w:rsid w:val="00B0311E"/>
    <w:rsid w:val="00B466B0"/>
    <w:rsid w:val="00B55089"/>
    <w:rsid w:val="00B72D65"/>
    <w:rsid w:val="00BB361F"/>
    <w:rsid w:val="00BC3A3D"/>
    <w:rsid w:val="00BF14E4"/>
    <w:rsid w:val="00C1197A"/>
    <w:rsid w:val="00C66B88"/>
    <w:rsid w:val="00C90ED0"/>
    <w:rsid w:val="00CD11FD"/>
    <w:rsid w:val="00CF0C56"/>
    <w:rsid w:val="00D45C67"/>
    <w:rsid w:val="00D65278"/>
    <w:rsid w:val="00DD2AFE"/>
    <w:rsid w:val="00E567BD"/>
    <w:rsid w:val="00E770CA"/>
    <w:rsid w:val="00E919B9"/>
    <w:rsid w:val="00EB48AA"/>
    <w:rsid w:val="00ED13E6"/>
    <w:rsid w:val="00F240F4"/>
    <w:rsid w:val="00FA5D31"/>
    <w:rsid w:val="00FC0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C06BF"/>
  <w15:chartTrackingRefBased/>
  <w15:docId w15:val="{57BD456F-73DB-5744-966E-4B0C5772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F0C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1C1A26"/>
    <w:rPr>
      <w:rFonts w:eastAsiaTheme="majorEastAsia" w:cstheme="majorBidi"/>
      <w:szCs w:val="20"/>
    </w:rPr>
  </w:style>
  <w:style w:type="character" w:styleId="Hyperlink">
    <w:name w:val="Hyperlink"/>
    <w:basedOn w:val="DefaultParagraphFont"/>
    <w:uiPriority w:val="99"/>
    <w:unhideWhenUsed/>
    <w:rsid w:val="00CF0C56"/>
    <w:rPr>
      <w:color w:val="0563C1" w:themeColor="hyperlink"/>
      <w:u w:val="single"/>
    </w:rPr>
  </w:style>
  <w:style w:type="paragraph" w:styleId="ListParagraph">
    <w:name w:val="List Paragraph"/>
    <w:basedOn w:val="Normal"/>
    <w:uiPriority w:val="34"/>
    <w:qFormat/>
    <w:rsid w:val="00CF0C56"/>
    <w:pPr>
      <w:ind w:left="720"/>
      <w:contextualSpacing/>
    </w:pPr>
  </w:style>
  <w:style w:type="character" w:styleId="FollowedHyperlink">
    <w:name w:val="FollowedHyperlink"/>
    <w:basedOn w:val="DefaultParagraphFont"/>
    <w:uiPriority w:val="99"/>
    <w:semiHidden/>
    <w:unhideWhenUsed/>
    <w:rsid w:val="001407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ode360.com/RH0960/documents/Agend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Donaldson</dc:creator>
  <cp:keywords/>
  <dc:description/>
  <cp:lastModifiedBy>John Rossi</cp:lastModifiedBy>
  <cp:revision>2</cp:revision>
  <dcterms:created xsi:type="dcterms:W3CDTF">2024-03-20T18:18:00Z</dcterms:created>
  <dcterms:modified xsi:type="dcterms:W3CDTF">2024-03-20T18:18:00Z</dcterms:modified>
</cp:coreProperties>
</file>