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Cs w:val="24"/>
        </w:rPr>
        <w:id w:val="2015496515"/>
        <w:docPartObj>
          <w:docPartGallery w:val="Cover Pages"/>
          <w:docPartUnique/>
        </w:docPartObj>
      </w:sdtPr>
      <w:sdtEndPr>
        <w:rPr>
          <w:rFonts w:asciiTheme="minorHAnsi" w:eastAsiaTheme="minorHAnsi" w:hAnsiTheme="minorHAnsi" w:cs="Times New Roman"/>
          <w:caps w:val="0"/>
          <w:sz w:val="40"/>
          <w:szCs w:val="40"/>
        </w:rPr>
      </w:sdtEndPr>
      <w:sdtContent>
        <w:tbl>
          <w:tblPr>
            <w:tblW w:w="5000" w:type="pct"/>
            <w:jc w:val="center"/>
            <w:tblLook w:val="04A0" w:firstRow="1" w:lastRow="0" w:firstColumn="1" w:lastColumn="0" w:noHBand="0" w:noVBand="1"/>
          </w:tblPr>
          <w:tblGrid>
            <w:gridCol w:w="9576"/>
          </w:tblGrid>
          <w:tr w:rsidR="00F548CB">
            <w:trPr>
              <w:trHeight w:val="2880"/>
              <w:jc w:val="center"/>
            </w:trPr>
            <w:sdt>
              <w:sdtPr>
                <w:rPr>
                  <w:rFonts w:asciiTheme="majorHAnsi" w:eastAsiaTheme="majorEastAsia" w:hAnsiTheme="majorHAnsi" w:cstheme="majorBidi"/>
                  <w:caps/>
                  <w:szCs w:val="24"/>
                </w:rPr>
                <w:alias w:val="Company"/>
                <w:id w:val="15524243"/>
                <w:dataBinding w:prefixMappings="xmlns:ns0='http://schemas.openxmlformats.org/officeDocument/2006/extended-properties'" w:xpath="/ns0:Properties[1]/ns0:Company[1]" w:storeItemID="{6668398D-A668-4E3E-A5EB-62B293D839F1}"/>
                <w:text/>
              </w:sdtPr>
              <w:sdtEndPr>
                <w:rPr>
                  <w:sz w:val="56"/>
                  <w:szCs w:val="56"/>
                </w:rPr>
              </w:sdtEndPr>
              <w:sdtContent>
                <w:tc>
                  <w:tcPr>
                    <w:tcW w:w="5000" w:type="pct"/>
                  </w:tcPr>
                  <w:p w:rsidR="00F548CB" w:rsidRDefault="00F548CB" w:rsidP="00F548CB">
                    <w:pPr>
                      <w:pStyle w:val="NoSpacing"/>
                      <w:jc w:val="center"/>
                      <w:rPr>
                        <w:rFonts w:asciiTheme="majorHAnsi" w:eastAsiaTheme="majorEastAsia" w:hAnsiTheme="majorHAnsi" w:cstheme="majorBidi"/>
                        <w:caps/>
                      </w:rPr>
                    </w:pPr>
                    <w:r w:rsidRPr="0062542B">
                      <w:rPr>
                        <w:rFonts w:asciiTheme="majorHAnsi" w:eastAsiaTheme="majorEastAsia" w:hAnsiTheme="majorHAnsi" w:cstheme="majorBidi"/>
                        <w:caps/>
                        <w:sz w:val="56"/>
                        <w:szCs w:val="56"/>
                      </w:rPr>
                      <w:t xml:space="preserve">dupage </w:t>
                    </w:r>
                    <w:r w:rsidR="00850D5C">
                      <w:rPr>
                        <w:rFonts w:asciiTheme="majorHAnsi" w:eastAsiaTheme="majorEastAsia" w:hAnsiTheme="majorHAnsi" w:cstheme="majorBidi"/>
                        <w:caps/>
                        <w:sz w:val="56"/>
                        <w:szCs w:val="56"/>
                      </w:rPr>
                      <w:t xml:space="preserve">COUNTY </w:t>
                    </w:r>
                    <w:r w:rsidRPr="0062542B">
                      <w:rPr>
                        <w:rFonts w:asciiTheme="majorHAnsi" w:eastAsiaTheme="majorEastAsia" w:hAnsiTheme="majorHAnsi" w:cstheme="majorBidi"/>
                        <w:caps/>
                        <w:sz w:val="56"/>
                        <w:szCs w:val="56"/>
                      </w:rPr>
                      <w:t>ares</w:t>
                    </w:r>
                  </w:p>
                </w:tc>
              </w:sdtContent>
            </w:sdt>
          </w:tr>
          <w:tr w:rsidR="00F548CB">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548CB" w:rsidRDefault="00D817BF" w:rsidP="00D817BF">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EasyPal User’s Guide</w:t>
                    </w:r>
                  </w:p>
                </w:tc>
              </w:sdtContent>
            </w:sdt>
          </w:tr>
          <w:tr w:rsidR="00F548CB">
            <w:trPr>
              <w:trHeight w:val="720"/>
              <w:jc w:val="center"/>
            </w:trPr>
            <w:sdt>
              <w:sdtPr>
                <w:rPr>
                  <w:rFonts w:asciiTheme="majorHAnsi" w:eastAsiaTheme="majorEastAsia" w:hAnsiTheme="majorHAnsi" w:cstheme="majorBidi"/>
                  <w:szCs w:val="24"/>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548CB" w:rsidRDefault="001728A7" w:rsidP="007B6CB3">
                    <w:pPr>
                      <w:pStyle w:val="NoSpacing"/>
                      <w:rPr>
                        <w:rFonts w:asciiTheme="majorHAnsi" w:eastAsiaTheme="majorEastAsia" w:hAnsiTheme="majorHAnsi" w:cstheme="majorBidi"/>
                        <w:sz w:val="44"/>
                        <w:szCs w:val="44"/>
                      </w:rPr>
                    </w:pPr>
                    <w:r>
                      <w:rPr>
                        <w:rFonts w:asciiTheme="majorHAnsi" w:eastAsiaTheme="majorEastAsia" w:hAnsiTheme="majorHAnsi" w:cstheme="majorBidi"/>
                        <w:szCs w:val="24"/>
                      </w:rPr>
                      <w:t xml:space="preserve">     </w:t>
                    </w:r>
                  </w:p>
                </w:tc>
              </w:sdtContent>
            </w:sdt>
          </w:tr>
          <w:tr w:rsidR="00F548CB">
            <w:trPr>
              <w:trHeight w:val="360"/>
              <w:jc w:val="center"/>
            </w:trPr>
            <w:tc>
              <w:tcPr>
                <w:tcW w:w="5000" w:type="pct"/>
                <w:vAlign w:val="center"/>
              </w:tcPr>
              <w:p w:rsidR="00F548CB" w:rsidRDefault="00F548CB">
                <w:pPr>
                  <w:pStyle w:val="NoSpacing"/>
                  <w:jc w:val="center"/>
                </w:pPr>
              </w:p>
            </w:tc>
          </w:tr>
          <w:tr w:rsidR="00F548CB">
            <w:trPr>
              <w:trHeight w:val="360"/>
              <w:jc w:val="center"/>
            </w:trPr>
            <w:sdt>
              <w:sdtPr>
                <w:rPr>
                  <w:b/>
                  <w:bCs/>
                  <w:sz w:val="40"/>
                  <w:szCs w:val="40"/>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F548CB" w:rsidRPr="0062542B" w:rsidRDefault="00F548CB">
                    <w:pPr>
                      <w:pStyle w:val="NoSpacing"/>
                      <w:jc w:val="center"/>
                      <w:rPr>
                        <w:b/>
                        <w:bCs/>
                        <w:sz w:val="40"/>
                        <w:szCs w:val="40"/>
                      </w:rPr>
                    </w:pPr>
                    <w:r w:rsidRPr="0062542B">
                      <w:rPr>
                        <w:b/>
                        <w:bCs/>
                        <w:sz w:val="40"/>
                        <w:szCs w:val="40"/>
                      </w:rPr>
                      <w:t>Ed Worst – K9EW  &amp;  Vern Schultz – K9LAE</w:t>
                    </w:r>
                  </w:p>
                </w:tc>
              </w:sdtContent>
            </w:sdt>
          </w:tr>
          <w:tr w:rsidR="00F548CB">
            <w:trPr>
              <w:trHeight w:val="360"/>
              <w:jc w:val="center"/>
            </w:trPr>
            <w:sdt>
              <w:sdtPr>
                <w:rPr>
                  <w:bCs/>
                  <w:szCs w:val="24"/>
                </w:rPr>
                <w:alias w:val="Date"/>
                <w:id w:val="516659546"/>
                <w:dataBinding w:prefixMappings="xmlns:ns0='http://schemas.microsoft.com/office/2006/coverPageProps'" w:xpath="/ns0:CoverPageProperties[1]/ns0:PublishDate[1]" w:storeItemID="{55AF091B-3C7A-41E3-B477-F2FDAA23CFDA}"/>
                <w:date w:fullDate="2012-12-15T00:00:00Z">
                  <w:dateFormat w:val="M/d/yyyy"/>
                  <w:lid w:val="en-US"/>
                  <w:storeMappedDataAs w:val="dateTime"/>
                  <w:calendar w:val="gregorian"/>
                </w:date>
              </w:sdtPr>
              <w:sdtEndPr/>
              <w:sdtContent>
                <w:tc>
                  <w:tcPr>
                    <w:tcW w:w="5000" w:type="pct"/>
                    <w:vAlign w:val="center"/>
                  </w:tcPr>
                  <w:p w:rsidR="00F548CB" w:rsidRPr="0025485A" w:rsidRDefault="00FD0854" w:rsidP="00F548CB">
                    <w:pPr>
                      <w:pStyle w:val="NoSpacing"/>
                      <w:jc w:val="center"/>
                      <w:rPr>
                        <w:bCs/>
                        <w:szCs w:val="24"/>
                      </w:rPr>
                    </w:pPr>
                    <w:r>
                      <w:rPr>
                        <w:bCs/>
                        <w:szCs w:val="24"/>
                      </w:rPr>
                      <w:t>12/15/2012</w:t>
                    </w:r>
                  </w:p>
                </w:tc>
              </w:sdtContent>
            </w:sdt>
          </w:tr>
        </w:tbl>
        <w:p w:rsidR="00F548CB" w:rsidRDefault="0025485A" w:rsidP="0025485A">
          <w:pPr>
            <w:jc w:val="center"/>
          </w:pPr>
          <w:r>
            <w:t>Revision 1.0 – 4/29/2014</w:t>
          </w:r>
        </w:p>
        <w:p w:rsidR="0025485A" w:rsidRDefault="0025485A" w:rsidP="0025485A">
          <w:pPr>
            <w:jc w:val="center"/>
          </w:pPr>
        </w:p>
        <w:p w:rsidR="00F548CB" w:rsidRDefault="00F548CB"/>
        <w:p w:rsidR="00AC6E76" w:rsidRDefault="00AC6E76"/>
        <w:p w:rsidR="00AC6E76" w:rsidRDefault="00AC6E76"/>
        <w:p w:rsidR="00AC6E76" w:rsidRDefault="00AC6E76"/>
        <w:p w:rsidR="00AC6E76" w:rsidRDefault="00AC6E76"/>
        <w:p w:rsidR="00AC6E76" w:rsidRDefault="00AC6E76" w:rsidP="00AC6E76">
          <w:pPr>
            <w:jc w:val="center"/>
          </w:pPr>
          <w:r>
            <w:rPr>
              <w:noProof/>
            </w:rPr>
            <w:drawing>
              <wp:inline distT="0" distB="0" distL="0" distR="0">
                <wp:extent cx="1127760" cy="1341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_dupage_logo[1].jpg"/>
                        <pic:cNvPicPr/>
                      </pic:nvPicPr>
                      <pic:blipFill>
                        <a:blip r:embed="rId10">
                          <a:extLst>
                            <a:ext uri="{28A0092B-C50C-407E-A947-70E740481C1C}">
                              <a14:useLocalDpi xmlns:a14="http://schemas.microsoft.com/office/drawing/2010/main" val="0"/>
                            </a:ext>
                          </a:extLst>
                        </a:blip>
                        <a:stretch>
                          <a:fillRect/>
                        </a:stretch>
                      </pic:blipFill>
                      <pic:spPr>
                        <a:xfrm>
                          <a:off x="0" y="0"/>
                          <a:ext cx="1127760" cy="1341120"/>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576"/>
          </w:tblGrid>
          <w:tr w:rsidR="00F548CB">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F548CB" w:rsidRDefault="00F548CB" w:rsidP="00F548CB">
                    <w:pPr>
                      <w:pStyle w:val="NoSpacing"/>
                    </w:pPr>
                    <w:r>
                      <w:t>EasyPal is a convenient and easy-to-use software program which enables our group to transmit and receive messages, forms, files, and email using the digital soundcard mode.</w:t>
                    </w:r>
                  </w:p>
                </w:tc>
              </w:sdtContent>
            </w:sdt>
          </w:tr>
        </w:tbl>
        <w:p w:rsidR="00F548CB" w:rsidRDefault="00F548CB"/>
        <w:p w:rsidR="00F548CB" w:rsidRDefault="00F548CB">
          <w:pPr>
            <w:rPr>
              <w:rFonts w:asciiTheme="majorHAnsi" w:eastAsiaTheme="majorEastAsia" w:hAnsiTheme="majorHAnsi"/>
              <w:b/>
              <w:bCs/>
              <w:kern w:val="32"/>
              <w:sz w:val="40"/>
              <w:szCs w:val="40"/>
            </w:rPr>
          </w:pPr>
          <w:r>
            <w:rPr>
              <w:sz w:val="40"/>
              <w:szCs w:val="40"/>
            </w:rPr>
            <w:br w:type="page"/>
          </w:r>
        </w:p>
      </w:sdtContent>
    </w:sdt>
    <w:p w:rsidR="00123EE5" w:rsidRPr="0062000B" w:rsidRDefault="002B6B4B" w:rsidP="0062000B">
      <w:pPr>
        <w:pStyle w:val="Heading1"/>
        <w:jc w:val="center"/>
        <w:rPr>
          <w:sz w:val="40"/>
          <w:szCs w:val="40"/>
        </w:rPr>
      </w:pPr>
      <w:r w:rsidRPr="0062000B">
        <w:rPr>
          <w:sz w:val="40"/>
          <w:szCs w:val="40"/>
        </w:rPr>
        <w:lastRenderedPageBreak/>
        <w:t>EasyPal</w:t>
      </w:r>
      <w:r w:rsidR="00D817BF">
        <w:rPr>
          <w:sz w:val="40"/>
          <w:szCs w:val="40"/>
        </w:rPr>
        <w:t xml:space="preserve"> User’s Guide</w:t>
      </w:r>
    </w:p>
    <w:p w:rsidR="005023F7" w:rsidRDefault="005023F7" w:rsidP="005023F7">
      <w:pPr>
        <w:jc w:val="center"/>
        <w:rPr>
          <w:b/>
          <w:sz w:val="28"/>
          <w:szCs w:val="28"/>
        </w:rPr>
      </w:pPr>
    </w:p>
    <w:p w:rsidR="0073654E" w:rsidRDefault="0073654E" w:rsidP="0062000B">
      <w:pPr>
        <w:pStyle w:val="Heading2"/>
        <w:rPr>
          <w:i w:val="0"/>
        </w:rPr>
      </w:pPr>
      <w:r>
        <w:rPr>
          <w:i w:val="0"/>
        </w:rPr>
        <w:t>INTRODUCTION</w:t>
      </w:r>
    </w:p>
    <w:p w:rsidR="00FA7502" w:rsidRPr="00FA7502" w:rsidRDefault="00FA7502" w:rsidP="0073654E">
      <w:r>
        <w:t xml:space="preserve">EasyPal is primarily known as a digital SSTV soundcard program, but it’s also a very flexible software tool for sending and receiving </w:t>
      </w:r>
      <w:r>
        <w:rPr>
          <w:i/>
        </w:rPr>
        <w:t>files.</w:t>
      </w:r>
      <w:r>
        <w:t xml:space="preserve">  This latter capability is what makes it so attractive to our ARES group.</w:t>
      </w:r>
    </w:p>
    <w:p w:rsidR="00E7513E" w:rsidRDefault="00E7513E" w:rsidP="0073654E"/>
    <w:p w:rsidR="0073654E" w:rsidRDefault="00FA7502" w:rsidP="0073654E">
      <w:r>
        <w:t>EasyPal</w:t>
      </w:r>
      <w:r w:rsidR="0073654E">
        <w:t xml:space="preserve"> uses Digital Radio Mondiale (DRM) encoding </w:t>
      </w:r>
      <w:r>
        <w:t>which</w:t>
      </w:r>
      <w:r w:rsidR="0073654E">
        <w:t xml:space="preserve"> enable</w:t>
      </w:r>
      <w:r>
        <w:t>s</w:t>
      </w:r>
      <w:r w:rsidR="0073654E">
        <w:t xml:space="preserve"> the data</w:t>
      </w:r>
      <w:r w:rsidR="00E7513E">
        <w:t xml:space="preserve"> to be sent</w:t>
      </w:r>
      <w:r w:rsidR="0073654E">
        <w:t xml:space="preserve"> over a narrow (2.5 KHz) channel on HF or VHF frequencies</w:t>
      </w:r>
      <w:r w:rsidR="00E7513E">
        <w:t xml:space="preserve"> in a very short period of time</w:t>
      </w:r>
      <w:r w:rsidR="0073654E">
        <w:t>.  The author, Erik Sundstrup (VK4AES)</w:t>
      </w:r>
      <w:r w:rsidR="00DB0E31">
        <w:t>,</w:t>
      </w:r>
      <w:r w:rsidR="0073654E">
        <w:t xml:space="preserve"> has been very responsive to all of our requests for features and modifications</w:t>
      </w:r>
      <w:r w:rsidR="00E7513E">
        <w:t>.  We feel that EasyPal</w:t>
      </w:r>
      <w:r w:rsidR="0073654E">
        <w:t xml:space="preserve"> meet</w:t>
      </w:r>
      <w:r>
        <w:t>s the</w:t>
      </w:r>
      <w:r w:rsidR="00E7513E">
        <w:t xml:space="preserve"> requirements</w:t>
      </w:r>
      <w:r w:rsidR="0073654E">
        <w:t xml:space="preserve"> of</w:t>
      </w:r>
      <w:r w:rsidR="00E7513E">
        <w:t xml:space="preserve"> </w:t>
      </w:r>
      <w:r>
        <w:t>digital communications for our ARES group</w:t>
      </w:r>
      <w:r w:rsidR="0073654E">
        <w:t>.  Other ARES groups who have seen o</w:t>
      </w:r>
      <w:r w:rsidR="00E7513E">
        <w:t>ur demonstrations</w:t>
      </w:r>
      <w:r w:rsidR="0073654E">
        <w:t xml:space="preserve"> also like its capabilities.</w:t>
      </w:r>
    </w:p>
    <w:p w:rsidR="00D27F78" w:rsidRDefault="00D27F78" w:rsidP="00E7513E"/>
    <w:p w:rsidR="00E7513E" w:rsidRDefault="00D27F78" w:rsidP="00E7513E">
      <w:r>
        <w:t>With the EasyPal software, a Field Station deployed in an affected area can send jpg, pdf, txt, doc, and xls files plus some built-in forms such as the ICS-213 and ICS-213 (ARES) forms.  EasyPal will also send and receive email when a station designated as the EasyPal Repeater has access to the Internet.</w:t>
      </w:r>
    </w:p>
    <w:p w:rsidR="00D27F78" w:rsidRDefault="00D27F78" w:rsidP="00E7513E"/>
    <w:p w:rsidR="00E7513E" w:rsidRDefault="00FA7502" w:rsidP="00E7513E">
      <w:r>
        <w:t>A typical</w:t>
      </w:r>
      <w:r w:rsidR="00FC482D">
        <w:t xml:space="preserve"> EasyPal</w:t>
      </w:r>
      <w:r>
        <w:t xml:space="preserve"> deployment would include several Field Stations within the affected </w:t>
      </w:r>
      <w:proofErr w:type="gramStart"/>
      <w:r>
        <w:t>area,</w:t>
      </w:r>
      <w:proofErr w:type="gramEnd"/>
      <w:r>
        <w:t xml:space="preserve"> and one or more EasyPal Repeater stations outside the affected area with access to the Internet.  </w:t>
      </w:r>
      <w:r w:rsidR="00D27F78">
        <w:t>The Field Stations</w:t>
      </w:r>
      <w:r>
        <w:t xml:space="preserve"> would require </w:t>
      </w:r>
      <w:r w:rsidR="00FC482D">
        <w:t>a computer, a transcei</w:t>
      </w:r>
      <w:r w:rsidR="00D27F78">
        <w:t xml:space="preserve">ver, a source of power, and an </w:t>
      </w:r>
      <w:r w:rsidR="00FC482D">
        <w:t xml:space="preserve">antenna.  </w:t>
      </w:r>
      <w:r w:rsidR="00D27F78">
        <w:t xml:space="preserve">The EasyPal Repeater station(s) would also need an Internet connection.  </w:t>
      </w:r>
      <w:r w:rsidR="00FC482D">
        <w:t>Although not necessary, we also recommend using a SignaLink external soundcard for operating convenience.</w:t>
      </w:r>
    </w:p>
    <w:p w:rsidR="00F11A67" w:rsidRDefault="00F11A67" w:rsidP="00E7513E"/>
    <w:p w:rsidR="00F11A67" w:rsidRDefault="00F11A67" w:rsidP="00E7513E">
      <w:r>
        <w:t xml:space="preserve">This document describes how to set up </w:t>
      </w:r>
      <w:r w:rsidR="00FC482D">
        <w:t>and use the EasyPal program.</w:t>
      </w:r>
    </w:p>
    <w:p w:rsidR="007D0430" w:rsidRDefault="007D0430">
      <w:r>
        <w:rPr>
          <w:b/>
          <w:bCs/>
          <w:i/>
          <w:iCs/>
        </w:rPr>
        <w:br w:type="page"/>
      </w:r>
    </w:p>
    <w:p w:rsidR="005023F7" w:rsidRPr="009A0325" w:rsidRDefault="005023F7" w:rsidP="0062000B">
      <w:pPr>
        <w:pStyle w:val="Heading2"/>
        <w:rPr>
          <w:i w:val="0"/>
        </w:rPr>
      </w:pPr>
      <w:r w:rsidRPr="009A0325">
        <w:rPr>
          <w:i w:val="0"/>
        </w:rPr>
        <w:lastRenderedPageBreak/>
        <w:t>INSTALLATION</w:t>
      </w:r>
      <w:r w:rsidR="00B4502C">
        <w:rPr>
          <w:i w:val="0"/>
        </w:rPr>
        <w:t xml:space="preserve"> &amp; SETUP</w:t>
      </w:r>
    </w:p>
    <w:p w:rsidR="005023F7" w:rsidRDefault="005023F7" w:rsidP="005023F7">
      <w:r>
        <w:t>To ensure that everyone is using the same version of EasyPal, an email containing the link to the current version in use by DuPage ARES will be sent to all ARES members.  When a new version is released, it will be thoroughly tested prior to release to ARES members.</w:t>
      </w:r>
    </w:p>
    <w:p w:rsidR="005023F7" w:rsidRDefault="005023F7" w:rsidP="005023F7"/>
    <w:p w:rsidR="005023F7" w:rsidRDefault="005023F7" w:rsidP="005023F7">
      <w:r>
        <w:t xml:space="preserve">The previously installed version of EasyPal must be uninstalled using the Add/Remove application in the Windows Control Panel.  Removing the program </w:t>
      </w:r>
      <w:r w:rsidR="001C7ECE">
        <w:t>will not remove the configuration information from the previous version.</w:t>
      </w:r>
    </w:p>
    <w:p w:rsidR="001C7ECE" w:rsidRDefault="001C7ECE" w:rsidP="005023F7"/>
    <w:p w:rsidR="001C7ECE" w:rsidRDefault="00C642D2" w:rsidP="005023F7">
      <w:r>
        <w:t>Use the default choices during the installation, but click the “Install Desktop Icon” for easy access to the program.</w:t>
      </w:r>
    </w:p>
    <w:p w:rsidR="007D0430" w:rsidRDefault="007D0430" w:rsidP="005023F7"/>
    <w:p w:rsidR="00C642D2" w:rsidRDefault="00C642D2" w:rsidP="005023F7"/>
    <w:p w:rsidR="002B1A87" w:rsidRDefault="00C07B8E" w:rsidP="007D0430">
      <w:r>
        <w:rPr>
          <w:noProof/>
        </w:rPr>
        <mc:AlternateContent>
          <mc:Choice Requires="wps">
            <w:drawing>
              <wp:anchor distT="0" distB="0" distL="114300" distR="114300" simplePos="0" relativeHeight="251695104" behindDoc="0" locked="0" layoutInCell="1" allowOverlap="1" wp14:anchorId="61122565" wp14:editId="10317733">
                <wp:simplePos x="0" y="0"/>
                <wp:positionH relativeFrom="column">
                  <wp:posOffset>1364400</wp:posOffset>
                </wp:positionH>
                <wp:positionV relativeFrom="paragraph">
                  <wp:posOffset>98560</wp:posOffset>
                </wp:positionV>
                <wp:extent cx="145885" cy="486000"/>
                <wp:effectExtent l="0" t="0" r="26035" b="28575"/>
                <wp:wrapNone/>
                <wp:docPr id="2" name="Left Brace 2"/>
                <wp:cNvGraphicFramePr/>
                <a:graphic xmlns:a="http://schemas.openxmlformats.org/drawingml/2006/main">
                  <a:graphicData uri="http://schemas.microsoft.com/office/word/2010/wordprocessingShape">
                    <wps:wsp>
                      <wps:cNvSpPr/>
                      <wps:spPr>
                        <a:xfrm>
                          <a:off x="0" y="0"/>
                          <a:ext cx="145885" cy="486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107.45pt;margin-top:7.75pt;width:11.5pt;height:38.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" adj="540" strokecolor="#4579b8 [3044]"/>
            </w:pict>
          </mc:Fallback>
        </mc:AlternateContent>
      </w:r>
      <w:r w:rsidR="007D0430">
        <w:rPr>
          <w:noProof/>
        </w:rPr>
        <mc:AlternateContent>
          <mc:Choice Requires="wps">
            <w:drawing>
              <wp:anchor distT="0" distB="0" distL="114300" distR="114300" simplePos="0" relativeHeight="251683840" behindDoc="0" locked="0" layoutInCell="1" allowOverlap="1" wp14:anchorId="54B69B65" wp14:editId="7C74508C">
                <wp:simplePos x="0" y="0"/>
                <wp:positionH relativeFrom="column">
                  <wp:posOffset>609600</wp:posOffset>
                </wp:positionH>
                <wp:positionV relativeFrom="paragraph">
                  <wp:posOffset>81280</wp:posOffset>
                </wp:positionV>
                <wp:extent cx="838200" cy="38100"/>
                <wp:effectExtent l="38100" t="76200" r="19050" b="114300"/>
                <wp:wrapNone/>
                <wp:docPr id="5" name="Straight Arrow Connector 5"/>
                <wp:cNvGraphicFramePr/>
                <a:graphic xmlns:a="http://schemas.openxmlformats.org/drawingml/2006/main">
                  <a:graphicData uri="http://schemas.microsoft.com/office/word/2010/wordprocessingShape">
                    <wps:wsp>
                      <wps:cNvCnPr/>
                      <wps:spPr>
                        <a:xfrm flipV="1">
                          <a:off x="0" y="0"/>
                          <a:ext cx="838200" cy="3810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48pt;margin-top:6.4pt;width:66pt;height:3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" strokecolor="#4f81bd [3204]" strokeweight="1pt">
                <v:stroke endarrow="open"/>
                <v:shadow on="t" color="black" opacity="24903f" origin=",.5" offset="0,.55556mm"/>
              </v:shape>
            </w:pict>
          </mc:Fallback>
        </mc:AlternateContent>
      </w:r>
      <w:r w:rsidR="007D0430">
        <w:rPr>
          <w:noProof/>
        </w:rPr>
        <w:drawing>
          <wp:anchor distT="0" distB="0" distL="114300" distR="114300" simplePos="0" relativeHeight="251682816" behindDoc="0" locked="0" layoutInCell="1" allowOverlap="1" wp14:anchorId="1543096B" wp14:editId="47CCF967">
            <wp:simplePos x="0" y="0"/>
            <wp:positionH relativeFrom="column">
              <wp:posOffset>1508760</wp:posOffset>
            </wp:positionH>
            <wp:positionV relativeFrom="paragraph">
              <wp:posOffset>-2540</wp:posOffset>
            </wp:positionV>
            <wp:extent cx="2926080" cy="170053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080" cy="1700530"/>
                    </a:xfrm>
                    <a:prstGeom prst="rect">
                      <a:avLst/>
                    </a:prstGeom>
                  </pic:spPr>
                </pic:pic>
              </a:graphicData>
            </a:graphic>
            <wp14:sizeRelH relativeFrom="page">
              <wp14:pctWidth>0</wp14:pctWidth>
            </wp14:sizeRelH>
            <wp14:sizeRelV relativeFrom="page">
              <wp14:pctHeight>0</wp14:pctHeight>
            </wp14:sizeRelV>
          </wp:anchor>
        </w:drawing>
      </w:r>
      <w:r w:rsidR="007D0430">
        <w:t>Toolbar</w:t>
      </w:r>
    </w:p>
    <w:p w:rsidR="007D0430" w:rsidRDefault="007D0430" w:rsidP="007D0430">
      <w:r>
        <w:rPr>
          <w:noProof/>
        </w:rPr>
        <mc:AlternateContent>
          <mc:Choice Requires="wps">
            <w:drawing>
              <wp:anchor distT="0" distB="0" distL="114300" distR="114300" simplePos="0" relativeHeight="251685888" behindDoc="0" locked="0" layoutInCell="1" allowOverlap="1" wp14:anchorId="1D88D2B7" wp14:editId="25087858">
                <wp:simplePos x="0" y="0"/>
                <wp:positionH relativeFrom="column">
                  <wp:posOffset>900000</wp:posOffset>
                </wp:positionH>
                <wp:positionV relativeFrom="paragraph">
                  <wp:posOffset>178905</wp:posOffset>
                </wp:positionV>
                <wp:extent cx="435375" cy="90000"/>
                <wp:effectExtent l="38100" t="57150" r="22225" b="81915"/>
                <wp:wrapNone/>
                <wp:docPr id="11" name="Straight Arrow Connector 11"/>
                <wp:cNvGraphicFramePr/>
                <a:graphic xmlns:a="http://schemas.openxmlformats.org/drawingml/2006/main">
                  <a:graphicData uri="http://schemas.microsoft.com/office/word/2010/wordprocessingShape">
                    <wps:wsp>
                      <wps:cNvCnPr/>
                      <wps:spPr>
                        <a:xfrm flipV="1">
                          <a:off x="0" y="0"/>
                          <a:ext cx="435375" cy="9000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70.85pt;margin-top:14.1pt;width:34.3pt;height:7.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" strokecolor="#4f81bd [3204]" strokeweight="1pt">
                <v:stroke endarrow="open"/>
                <v:shadow on="t" color="black" opacity="24903f" origin=",.5" offset="0,.55556mm"/>
              </v:shape>
            </w:pict>
          </mc:Fallback>
        </mc:AlternateContent>
      </w:r>
    </w:p>
    <w:p w:rsidR="00A123A6" w:rsidRPr="007D0430" w:rsidRDefault="007D0430" w:rsidP="00103E5D">
      <w:pPr>
        <w:tabs>
          <w:tab w:val="left" w:pos="516"/>
          <w:tab w:val="center" w:pos="4680"/>
        </w:tabs>
      </w:pPr>
      <w:r>
        <w:t>Control Panel</w:t>
      </w:r>
    </w:p>
    <w:p w:rsidR="00A123A6" w:rsidRPr="007D0430" w:rsidRDefault="007D0430" w:rsidP="005023F7">
      <w:r>
        <w:tab/>
      </w:r>
      <w:r>
        <w:tab/>
      </w:r>
      <w:r>
        <w:tab/>
      </w:r>
      <w:r>
        <w:tab/>
        <w:t>Message</w:t>
      </w:r>
    </w:p>
    <w:p w:rsidR="007D0430" w:rsidRPr="007D0430" w:rsidRDefault="00034131" w:rsidP="005023F7">
      <w:r>
        <w:rPr>
          <w:noProof/>
        </w:rPr>
        <mc:AlternateContent>
          <mc:Choice Requires="wps">
            <w:drawing>
              <wp:anchor distT="0" distB="0" distL="114300" distR="114300" simplePos="0" relativeHeight="251694080" behindDoc="0" locked="0" layoutInCell="1" allowOverlap="1" wp14:anchorId="50FD94D8" wp14:editId="2B440A3F">
                <wp:simplePos x="0" y="0"/>
                <wp:positionH relativeFrom="column">
                  <wp:posOffset>4434840</wp:posOffset>
                </wp:positionH>
                <wp:positionV relativeFrom="paragraph">
                  <wp:posOffset>121920</wp:posOffset>
                </wp:positionV>
                <wp:extent cx="510540" cy="0"/>
                <wp:effectExtent l="57150" t="76200" r="0" b="152400"/>
                <wp:wrapNone/>
                <wp:docPr id="25" name="Straight Arrow Connector 25"/>
                <wp:cNvGraphicFramePr/>
                <a:graphic xmlns:a="http://schemas.openxmlformats.org/drawingml/2006/main">
                  <a:graphicData uri="http://schemas.microsoft.com/office/word/2010/wordprocessingShape">
                    <wps:wsp>
                      <wps:cNvCnPr/>
                      <wps:spPr>
                        <a:xfrm flipH="1">
                          <a:off x="0" y="0"/>
                          <a:ext cx="510540" cy="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349.2pt;margin-top:9.6pt;width:40.2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" strokecolor="#4f81bd [3204]" strokeweight="1pt">
                <v:stroke endarrow="open"/>
                <v:shadow on="t" color="black" opacity="24903f" origin=",.5" offset="0,.55556mm"/>
              </v:shape>
            </w:pict>
          </mc:Fallback>
        </mc:AlternateContent>
      </w:r>
      <w:r w:rsidR="007D0430">
        <w:tab/>
      </w:r>
      <w:r w:rsidR="007D0430">
        <w:tab/>
      </w:r>
      <w:r w:rsidR="007D0430">
        <w:tab/>
      </w:r>
      <w:r w:rsidR="007D0430">
        <w:tab/>
        <w:t>Screen</w:t>
      </w:r>
    </w:p>
    <w:p w:rsidR="00A123A6" w:rsidRPr="007D0430" w:rsidRDefault="007D0430" w:rsidP="005023F7">
      <w:r>
        <w:rPr>
          <w:noProof/>
        </w:rPr>
        <mc:AlternateContent>
          <mc:Choice Requires="wps">
            <w:drawing>
              <wp:anchor distT="0" distB="0" distL="114300" distR="114300" simplePos="0" relativeHeight="251687936" behindDoc="0" locked="0" layoutInCell="1" allowOverlap="1" wp14:anchorId="6C49DC50" wp14:editId="6895E990">
                <wp:simplePos x="0" y="0"/>
                <wp:positionH relativeFrom="column">
                  <wp:posOffset>624840</wp:posOffset>
                </wp:positionH>
                <wp:positionV relativeFrom="paragraph">
                  <wp:posOffset>103505</wp:posOffset>
                </wp:positionV>
                <wp:extent cx="838200" cy="0"/>
                <wp:effectExtent l="0" t="76200" r="19050" b="152400"/>
                <wp:wrapNone/>
                <wp:docPr id="22" name="Straight Arrow Connector 22"/>
                <wp:cNvGraphicFramePr/>
                <a:graphic xmlns:a="http://schemas.openxmlformats.org/drawingml/2006/main">
                  <a:graphicData uri="http://schemas.microsoft.com/office/word/2010/wordprocessingShape">
                    <wps:wsp>
                      <wps:cNvCnPr/>
                      <wps:spPr>
                        <a:xfrm>
                          <a:off x="0" y="0"/>
                          <a:ext cx="838200" cy="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2" o:spid="_x0000_s1026" type="#_x0000_t32" style="position:absolute;margin-left:49.2pt;margin-top:8.15pt;width:66pt;height:0;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" strokecolor="#4f81bd [3204]" strokeweight="1pt">
                <v:stroke endarrow="open"/>
                <v:shadow on="t" color="black" opacity="24903f" origin=",.5" offset="0,.55556mm"/>
              </v:shape>
            </w:pict>
          </mc:Fallback>
        </mc:AlternateContent>
      </w:r>
      <w:r>
        <w:t>Waterfall</w:t>
      </w:r>
    </w:p>
    <w:p w:rsidR="003578DD" w:rsidRPr="007D0430" w:rsidRDefault="003578DD" w:rsidP="005023F7"/>
    <w:p w:rsidR="003578DD" w:rsidRPr="007D0430" w:rsidRDefault="003578DD" w:rsidP="005023F7"/>
    <w:p w:rsidR="007D0430" w:rsidRDefault="00034131" w:rsidP="005023F7">
      <w:r>
        <w:rPr>
          <w:noProof/>
        </w:rPr>
        <mc:AlternateContent>
          <mc:Choice Requires="wps">
            <w:drawing>
              <wp:anchor distT="0" distB="0" distL="114300" distR="114300" simplePos="0" relativeHeight="251689984" behindDoc="0" locked="0" layoutInCell="1" allowOverlap="1" wp14:anchorId="269F346D" wp14:editId="44AB0B7F">
                <wp:simplePos x="0" y="0"/>
                <wp:positionH relativeFrom="column">
                  <wp:posOffset>1927860</wp:posOffset>
                </wp:positionH>
                <wp:positionV relativeFrom="paragraph">
                  <wp:posOffset>63500</wp:posOffset>
                </wp:positionV>
                <wp:extent cx="213360" cy="518160"/>
                <wp:effectExtent l="57150" t="38100" r="53340" b="91440"/>
                <wp:wrapNone/>
                <wp:docPr id="23" name="Straight Arrow Connector 23"/>
                <wp:cNvGraphicFramePr/>
                <a:graphic xmlns:a="http://schemas.openxmlformats.org/drawingml/2006/main">
                  <a:graphicData uri="http://schemas.microsoft.com/office/word/2010/wordprocessingShape">
                    <wps:wsp>
                      <wps:cNvCnPr/>
                      <wps:spPr>
                        <a:xfrm flipV="1">
                          <a:off x="0" y="0"/>
                          <a:ext cx="213360" cy="51816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51.8pt;margin-top:5pt;width:16.8pt;height:40.8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" strokecolor="#4f81bd [3204]" strokeweight="1pt">
                <v:stroke endarrow="open"/>
                <v:shadow on="t" color="black" opacity="24903f" origin=",.5" offset="0,.55556mm"/>
              </v:shape>
            </w:pict>
          </mc:Fallback>
        </mc:AlternateContent>
      </w:r>
      <w:r>
        <w:rPr>
          <w:noProof/>
        </w:rPr>
        <mc:AlternateContent>
          <mc:Choice Requires="wps">
            <w:drawing>
              <wp:anchor distT="0" distB="0" distL="114300" distR="114300" simplePos="0" relativeHeight="251692032" behindDoc="0" locked="0" layoutInCell="1" allowOverlap="1" wp14:anchorId="70E4CF11" wp14:editId="14E8A767">
                <wp:simplePos x="0" y="0"/>
                <wp:positionH relativeFrom="column">
                  <wp:posOffset>2263140</wp:posOffset>
                </wp:positionH>
                <wp:positionV relativeFrom="paragraph">
                  <wp:posOffset>139700</wp:posOffset>
                </wp:positionV>
                <wp:extent cx="0" cy="464820"/>
                <wp:effectExtent l="114300" t="38100" r="76200" b="87630"/>
                <wp:wrapNone/>
                <wp:docPr id="24" name="Straight Arrow Connector 24"/>
                <wp:cNvGraphicFramePr/>
                <a:graphic xmlns:a="http://schemas.openxmlformats.org/drawingml/2006/main">
                  <a:graphicData uri="http://schemas.microsoft.com/office/word/2010/wordprocessingShape">
                    <wps:wsp>
                      <wps:cNvCnPr/>
                      <wps:spPr>
                        <a:xfrm flipV="1">
                          <a:off x="0" y="0"/>
                          <a:ext cx="0" cy="464820"/>
                        </a:xfrm>
                        <a:prstGeom prst="straightConnector1">
                          <a:avLst/>
                        </a:prstGeom>
                        <a:ln w="12700">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78.2pt;margin-top:11pt;width:0;height:36.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" strokecolor="#4f81bd [3204]" strokeweight="1pt">
                <v:stroke endarrow="open"/>
                <v:shadow on="t" color="black" opacity="24903f" origin=",.5" offset="0,.55556mm"/>
              </v:shape>
            </w:pict>
          </mc:Fallback>
        </mc:AlternateContent>
      </w:r>
    </w:p>
    <w:p w:rsidR="007D0430" w:rsidRPr="007D0430" w:rsidRDefault="007D0430" w:rsidP="005023F7"/>
    <w:p w:rsidR="007D0430" w:rsidRPr="007D0430" w:rsidRDefault="007D0430" w:rsidP="005023F7"/>
    <w:p w:rsidR="007D0430" w:rsidRPr="007D0430" w:rsidRDefault="007D0430" w:rsidP="005023F7">
      <w:r>
        <w:tab/>
      </w:r>
      <w:r>
        <w:tab/>
      </w:r>
      <w:r>
        <w:tab/>
        <w:t>Filename</w:t>
      </w:r>
      <w:r>
        <w:tab/>
        <w:t>TX Time, File Size</w:t>
      </w:r>
    </w:p>
    <w:p w:rsidR="007D0430" w:rsidRPr="007D0430" w:rsidRDefault="007D0430" w:rsidP="005023F7"/>
    <w:p w:rsidR="00C642D2" w:rsidRDefault="00C642D2" w:rsidP="005023F7">
      <w:pPr>
        <w:rPr>
          <w:b/>
          <w:u w:val="single"/>
        </w:rPr>
      </w:pPr>
      <w:r>
        <w:rPr>
          <w:b/>
          <w:u w:val="single"/>
        </w:rPr>
        <w:t>TOOLBAR</w:t>
      </w:r>
    </w:p>
    <w:p w:rsidR="006F7BFE" w:rsidRDefault="006F7BFE" w:rsidP="005023F7">
      <w:r>
        <w:t>The top-level headings on the toolbar are:  Setup, Action, LoadPic, LoadAny, Copy, Paste, WFPic, WFTxt, Rptr, FTP, Prog, Clear, About.</w:t>
      </w:r>
    </w:p>
    <w:p w:rsidR="006F7BFE" w:rsidRDefault="006F7BFE" w:rsidP="005023F7"/>
    <w:p w:rsidR="006F7BFE" w:rsidRDefault="005A255D" w:rsidP="005A255D">
      <w:pPr>
        <w:jc w:val="right"/>
      </w:pPr>
      <w:r>
        <w:rPr>
          <w:noProof/>
        </w:rPr>
        <mc:AlternateContent>
          <mc:Choice Requires="wps">
            <w:drawing>
              <wp:anchor distT="0" distB="0" distL="114300" distR="114300" simplePos="0" relativeHeight="251661311" behindDoc="0" locked="0" layoutInCell="1" allowOverlap="1" wp14:anchorId="6A75969F" wp14:editId="3C2032CB">
                <wp:simplePos x="0" y="0"/>
                <wp:positionH relativeFrom="column">
                  <wp:posOffset>45720</wp:posOffset>
                </wp:positionH>
                <wp:positionV relativeFrom="paragraph">
                  <wp:posOffset>1039495</wp:posOffset>
                </wp:positionV>
                <wp:extent cx="670560" cy="1403985"/>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3985"/>
                        </a:xfrm>
                        <a:prstGeom prst="rect">
                          <a:avLst/>
                        </a:prstGeom>
                        <a:solidFill>
                          <a:srgbClr val="FFFFFF"/>
                        </a:solidFill>
                        <a:ln w="9525">
                          <a:noFill/>
                          <a:miter lim="800000"/>
                          <a:headEnd/>
                          <a:tailEnd/>
                        </a:ln>
                      </wps:spPr>
                      <wps:txbx>
                        <w:txbxContent>
                          <w:p w:rsidR="005A255D" w:rsidRDefault="005A255D" w:rsidP="005A255D">
                            <w:r>
                              <w:t>Control</w:t>
                            </w:r>
                          </w:p>
                          <w:p w:rsidR="005A255D" w:rsidRDefault="005A255D">
                            <w:r>
                              <w:t>Panel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81.85pt;width:52.8pt;height:110.55pt;z-index:25166131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" stroked="f">
                <v:textbox style="mso-fit-shape-to-text:t">
                  <w:txbxContent>
                    <w:p w:rsidR="005A255D" w:rsidRDefault="005A255D" w:rsidP="005A255D">
                      <w:r>
                        <w:t>Control</w:t>
                      </w:r>
                    </w:p>
                    <w:p w:rsidR="005A255D" w:rsidRDefault="005A255D">
                      <w:r>
                        <w:t>Panel</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51B6235" wp14:editId="569342C6">
                <wp:simplePos x="0" y="0"/>
                <wp:positionH relativeFrom="column">
                  <wp:posOffset>731520</wp:posOffset>
                </wp:positionH>
                <wp:positionV relativeFrom="paragraph">
                  <wp:posOffset>378460</wp:posOffset>
                </wp:positionV>
                <wp:extent cx="472440" cy="1805940"/>
                <wp:effectExtent l="0" t="0" r="22860" b="22860"/>
                <wp:wrapNone/>
                <wp:docPr id="4" name="Left Brace 4"/>
                <wp:cNvGraphicFramePr/>
                <a:graphic xmlns:a="http://schemas.openxmlformats.org/drawingml/2006/main">
                  <a:graphicData uri="http://schemas.microsoft.com/office/word/2010/wordprocessingShape">
                    <wps:wsp>
                      <wps:cNvSpPr/>
                      <wps:spPr>
                        <a:xfrm>
                          <a:off x="0" y="0"/>
                          <a:ext cx="472440" cy="1805940"/>
                        </a:xfrm>
                        <a:prstGeom prst="leftBrace">
                          <a:avLst/>
                        </a:prstGeom>
                        <a:noFill/>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57.6pt;margin-top:29.8pt;width:37.2pt;height:14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" adj="471" strokecolor="#4579b8 [3044]" strokeweight="1pt"/>
            </w:pict>
          </mc:Fallback>
        </mc:AlternateContent>
      </w:r>
      <w:r>
        <w:rPr>
          <w:noProof/>
        </w:rPr>
        <mc:AlternateContent>
          <mc:Choice Requires="wps">
            <w:drawing>
              <wp:anchor distT="0" distB="0" distL="114300" distR="114300" simplePos="0" relativeHeight="251660286" behindDoc="0" locked="0" layoutInCell="1" allowOverlap="1" wp14:anchorId="7B1F254D" wp14:editId="74E706B6">
                <wp:simplePos x="0" y="0"/>
                <wp:positionH relativeFrom="column">
                  <wp:posOffset>68580</wp:posOffset>
                </wp:positionH>
                <wp:positionV relativeFrom="paragraph">
                  <wp:posOffset>109855</wp:posOffset>
                </wp:positionV>
                <wp:extent cx="67056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3985"/>
                        </a:xfrm>
                        <a:prstGeom prst="rect">
                          <a:avLst/>
                        </a:prstGeom>
                        <a:solidFill>
                          <a:srgbClr val="FFFFFF"/>
                        </a:solidFill>
                        <a:ln w="9525">
                          <a:noFill/>
                          <a:miter lim="800000"/>
                          <a:headEnd/>
                          <a:tailEnd/>
                        </a:ln>
                      </wps:spPr>
                      <wps:txbx>
                        <w:txbxContent>
                          <w:p w:rsidR="00172B04" w:rsidRDefault="00172B04">
                            <w:r>
                              <w:t>Toolbar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4pt;margin-top:8.65pt;width:52.8pt;height:110.55pt;z-index:25166028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" stroked="f">
                <v:textbox style="mso-fit-shape-to-text:t">
                  <w:txbxContent>
                    <w:p w:rsidR="00172B04" w:rsidRDefault="00172B04">
                      <w:r>
                        <w:t>Toolbar</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0110CC2" wp14:editId="39235BDF">
                <wp:simplePos x="0" y="0"/>
                <wp:positionH relativeFrom="column">
                  <wp:posOffset>777240</wp:posOffset>
                </wp:positionH>
                <wp:positionV relativeFrom="paragraph">
                  <wp:posOffset>256540</wp:posOffset>
                </wp:positionV>
                <wp:extent cx="373380" cy="0"/>
                <wp:effectExtent l="0" t="76200" r="26670" b="114300"/>
                <wp:wrapNone/>
                <wp:docPr id="6" name="Straight Arrow Connector 6"/>
                <wp:cNvGraphicFramePr/>
                <a:graphic xmlns:a="http://schemas.openxmlformats.org/drawingml/2006/main">
                  <a:graphicData uri="http://schemas.microsoft.com/office/word/2010/wordprocessingShape">
                    <wps:wsp>
                      <wps:cNvCnPr/>
                      <wps:spPr>
                        <a:xfrm>
                          <a:off x="0" y="0"/>
                          <a:ext cx="37338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61.2pt;margin-top:20.2pt;width:29.4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" strokecolor="#4579b8 [3044]" strokeweight="1pt">
                <v:stroke endarrow="open"/>
              </v:shape>
            </w:pict>
          </mc:Fallback>
        </mc:AlternateContent>
      </w:r>
      <w:r w:rsidR="00C01C5D">
        <w:rPr>
          <w:noProof/>
        </w:rPr>
        <w:drawing>
          <wp:inline distT="0" distB="0" distL="0" distR="0" wp14:anchorId="5E8BBFD4" wp14:editId="324B1C4E">
            <wp:extent cx="4701540" cy="23812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1540" cy="2381250"/>
                    </a:xfrm>
                    <a:prstGeom prst="rect">
                      <a:avLst/>
                    </a:prstGeom>
                    <a:noFill/>
                    <a:ln>
                      <a:noFill/>
                    </a:ln>
                  </pic:spPr>
                </pic:pic>
              </a:graphicData>
            </a:graphic>
          </wp:inline>
        </w:drawing>
      </w:r>
    </w:p>
    <w:p w:rsidR="00A123A6" w:rsidRDefault="00A123A6" w:rsidP="005023F7"/>
    <w:p w:rsidR="00C642D2" w:rsidRPr="008711B2" w:rsidRDefault="008711B2" w:rsidP="005023F7">
      <w:pPr>
        <w:rPr>
          <w:b/>
          <w:u w:val="single"/>
        </w:rPr>
      </w:pPr>
      <w:r w:rsidRPr="008711B2">
        <w:rPr>
          <w:b/>
          <w:u w:val="single"/>
        </w:rPr>
        <w:lastRenderedPageBreak/>
        <w:t>Toolbar Settings</w:t>
      </w:r>
    </w:p>
    <w:p w:rsidR="007449C4" w:rsidRDefault="007449C4" w:rsidP="005023F7"/>
    <w:p w:rsidR="007449C4" w:rsidRDefault="00C642D2" w:rsidP="007449C4">
      <w:r w:rsidRPr="007449C4">
        <w:rPr>
          <w:b/>
        </w:rPr>
        <w:t>Setup</w:t>
      </w:r>
      <w:r w:rsidR="007449C4">
        <w:t xml:space="preserve"> / </w:t>
      </w:r>
      <w:r w:rsidRPr="003E18E2">
        <w:rPr>
          <w:b/>
        </w:rPr>
        <w:t>Setup c/s-soundcard-PTT</w:t>
      </w:r>
      <w:r w:rsidR="007449C4">
        <w:rPr>
          <w:b/>
        </w:rPr>
        <w:t xml:space="preserve"> / Callsign</w:t>
      </w:r>
    </w:p>
    <w:p w:rsidR="00590826" w:rsidRDefault="007449C4" w:rsidP="007449C4">
      <w:r>
        <w:t xml:space="preserve">  </w:t>
      </w:r>
      <w:r w:rsidR="003E18E2">
        <w:t>Enter your callsign in the Callsign window, and click OK</w:t>
      </w:r>
      <w:r w:rsidR="00FD0854">
        <w:t>.</w:t>
      </w:r>
    </w:p>
    <w:p w:rsidR="00590826" w:rsidRDefault="00590826" w:rsidP="003E18E2">
      <w:pPr>
        <w:ind w:left="1440"/>
        <w:rPr>
          <w:noProof/>
        </w:rPr>
      </w:pPr>
    </w:p>
    <w:p w:rsidR="003E18E2" w:rsidRDefault="00590826" w:rsidP="00590826">
      <w:pPr>
        <w:ind w:left="1440"/>
      </w:pPr>
      <w:r>
        <w:rPr>
          <w:noProof/>
        </w:rPr>
        <w:drawing>
          <wp:inline distT="0" distB="0" distL="0" distR="0" wp14:anchorId="0689B295" wp14:editId="6B94B43A">
            <wp:extent cx="3333750"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rsidR="00590826" w:rsidRDefault="00590826" w:rsidP="003E18E2">
      <w:pPr>
        <w:ind w:left="1440"/>
        <w:rPr>
          <w:b/>
        </w:rPr>
      </w:pPr>
    </w:p>
    <w:p w:rsidR="007449C4" w:rsidRPr="00FD0854" w:rsidRDefault="00FD0854" w:rsidP="007449C4">
      <w:pPr>
        <w:rPr>
          <w:b/>
        </w:rPr>
      </w:pPr>
      <w:r w:rsidRPr="000F7054">
        <w:rPr>
          <w:b/>
          <w:highlight w:val="yellow"/>
        </w:rPr>
        <w:t>Note:  Ent</w:t>
      </w:r>
      <w:r w:rsidR="00875114" w:rsidRPr="000F7054">
        <w:rPr>
          <w:b/>
          <w:highlight w:val="yellow"/>
        </w:rPr>
        <w:t>er only your callsign.  E</w:t>
      </w:r>
      <w:r w:rsidRPr="000F7054">
        <w:rPr>
          <w:b/>
          <w:highlight w:val="yellow"/>
        </w:rPr>
        <w:t>nter</w:t>
      </w:r>
      <w:r w:rsidR="00875114" w:rsidRPr="000F7054">
        <w:rPr>
          <w:b/>
          <w:highlight w:val="yellow"/>
        </w:rPr>
        <w:t>ing</w:t>
      </w:r>
      <w:r w:rsidRPr="000F7054">
        <w:rPr>
          <w:b/>
          <w:highlight w:val="yellow"/>
        </w:rPr>
        <w:t xml:space="preserve"> additional characters will exclude you from any messages directed specifically to you</w:t>
      </w:r>
      <w:r w:rsidR="00875114" w:rsidRPr="000F7054">
        <w:rPr>
          <w:b/>
          <w:highlight w:val="yellow"/>
        </w:rPr>
        <w:t>r station</w:t>
      </w:r>
      <w:r w:rsidRPr="000F7054">
        <w:rPr>
          <w:b/>
          <w:highlight w:val="yellow"/>
        </w:rPr>
        <w:t>.</w:t>
      </w:r>
    </w:p>
    <w:p w:rsidR="007449C4" w:rsidRDefault="007449C4" w:rsidP="007449C4">
      <w:pPr>
        <w:rPr>
          <w:b/>
        </w:rPr>
      </w:pPr>
    </w:p>
    <w:p w:rsidR="007449C4" w:rsidRDefault="007449C4" w:rsidP="007449C4">
      <w:pPr>
        <w:rPr>
          <w:b/>
        </w:rPr>
      </w:pPr>
    </w:p>
    <w:p w:rsidR="007449C4" w:rsidRDefault="007449C4" w:rsidP="007449C4">
      <w:pPr>
        <w:rPr>
          <w:b/>
        </w:rPr>
      </w:pPr>
    </w:p>
    <w:p w:rsidR="007449C4" w:rsidRDefault="007449C4" w:rsidP="007449C4">
      <w:pPr>
        <w:rPr>
          <w:b/>
        </w:rPr>
      </w:pPr>
    </w:p>
    <w:p w:rsidR="007449C4" w:rsidRDefault="007449C4" w:rsidP="007449C4">
      <w:r w:rsidRPr="007449C4">
        <w:rPr>
          <w:b/>
        </w:rPr>
        <w:t>Setup</w:t>
      </w:r>
      <w:r>
        <w:t xml:space="preserve"> / </w:t>
      </w:r>
      <w:r w:rsidRPr="003E18E2">
        <w:rPr>
          <w:b/>
        </w:rPr>
        <w:t>Setup c/s-soundcard-PTT</w:t>
      </w:r>
      <w:r>
        <w:rPr>
          <w:b/>
        </w:rPr>
        <w:t xml:space="preserve"> / </w:t>
      </w:r>
      <w:r w:rsidR="003E18E2" w:rsidRPr="003E18E2">
        <w:rPr>
          <w:b/>
        </w:rPr>
        <w:t>Soundcard</w:t>
      </w:r>
      <w:r w:rsidR="003E18E2">
        <w:t>:</w:t>
      </w:r>
    </w:p>
    <w:p w:rsidR="007449C4" w:rsidRDefault="007449C4" w:rsidP="007449C4">
      <w:r>
        <w:t xml:space="preserve"> </w:t>
      </w:r>
      <w:r w:rsidR="002E729F">
        <w:t xml:space="preserve"> S</w:t>
      </w:r>
      <w:r w:rsidR="003E18E2">
        <w:t>elect the soundcard or the USB Audio Codec you will be using, and click the Assign button.</w:t>
      </w:r>
    </w:p>
    <w:p w:rsidR="007449C4" w:rsidRDefault="007449C4" w:rsidP="007449C4"/>
    <w:p w:rsidR="00590826" w:rsidRDefault="00C27DF5" w:rsidP="006943EC">
      <w:pPr>
        <w:jc w:val="center"/>
      </w:pPr>
      <w:r>
        <w:rPr>
          <w:noProof/>
        </w:rPr>
        <w:drawing>
          <wp:inline distT="0" distB="0" distL="0" distR="0" wp14:anchorId="42D2F474" wp14:editId="31F8E8D3">
            <wp:extent cx="278892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8920" cy="1600200"/>
                    </a:xfrm>
                    <a:prstGeom prst="rect">
                      <a:avLst/>
                    </a:prstGeom>
                    <a:noFill/>
                    <a:ln>
                      <a:noFill/>
                    </a:ln>
                  </pic:spPr>
                </pic:pic>
              </a:graphicData>
            </a:graphic>
          </wp:inline>
        </w:drawing>
      </w:r>
    </w:p>
    <w:p w:rsidR="0084279C" w:rsidRDefault="0084279C" w:rsidP="003E18E2">
      <w:pPr>
        <w:ind w:left="1440"/>
        <w:rPr>
          <w:b/>
        </w:rPr>
      </w:pPr>
    </w:p>
    <w:p w:rsidR="007449C4" w:rsidRDefault="007449C4" w:rsidP="003E18E2">
      <w:pPr>
        <w:ind w:left="1440"/>
        <w:rPr>
          <w:b/>
        </w:rPr>
      </w:pPr>
    </w:p>
    <w:p w:rsidR="007449C4" w:rsidRDefault="007449C4" w:rsidP="007449C4">
      <w:r w:rsidRPr="007449C4">
        <w:rPr>
          <w:b/>
        </w:rPr>
        <w:t>Setup</w:t>
      </w:r>
      <w:r>
        <w:t xml:space="preserve"> / </w:t>
      </w:r>
      <w:r w:rsidRPr="003E18E2">
        <w:rPr>
          <w:b/>
        </w:rPr>
        <w:t>Setup c/s-soundcard-PTT</w:t>
      </w:r>
      <w:r>
        <w:rPr>
          <w:b/>
        </w:rPr>
        <w:t xml:space="preserve"> / </w:t>
      </w:r>
      <w:r w:rsidR="003E18E2" w:rsidRPr="003E18E2">
        <w:rPr>
          <w:b/>
        </w:rPr>
        <w:t>VOX</w:t>
      </w:r>
      <w:r w:rsidR="003E18E2">
        <w:t>:</w:t>
      </w:r>
    </w:p>
    <w:p w:rsidR="003E18E2" w:rsidRDefault="003E18E2" w:rsidP="007449C4">
      <w:r>
        <w:t xml:space="preserve">  Click the VOX selection to put a checkmark next to it</w:t>
      </w:r>
    </w:p>
    <w:p w:rsidR="0073263F" w:rsidRDefault="0073263F" w:rsidP="003E18E2">
      <w:pPr>
        <w:ind w:left="1440"/>
      </w:pPr>
    </w:p>
    <w:p w:rsidR="0073263F" w:rsidRDefault="0073263F" w:rsidP="002A0E2B">
      <w:pPr>
        <w:jc w:val="center"/>
      </w:pPr>
    </w:p>
    <w:p w:rsidR="0073263F" w:rsidRDefault="00FB3A0F" w:rsidP="003E18E2">
      <w:pPr>
        <w:ind w:left="1440"/>
      </w:pPr>
      <w:r>
        <w:object w:dxaOrig="6840"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45pt" o:ole="">
            <v:imagedata r:id="rId15" o:title=""/>
          </v:shape>
          <o:OLEObject Type="Embed" ProgID="PBrush" ShapeID="_x0000_i1025" DrawAspect="Content" ObjectID="_1467044908" r:id="rId16"/>
        </w:object>
      </w:r>
    </w:p>
    <w:p w:rsidR="00EA4DAA" w:rsidRDefault="00EA4DAA" w:rsidP="003E18E2">
      <w:pPr>
        <w:ind w:left="1440"/>
      </w:pPr>
    </w:p>
    <w:p w:rsidR="0043350F" w:rsidRDefault="0043350F" w:rsidP="00EA4DAA">
      <w:pPr>
        <w:rPr>
          <w:b/>
        </w:rPr>
      </w:pPr>
    </w:p>
    <w:p w:rsidR="00EA4DAA" w:rsidRDefault="00EA4DAA" w:rsidP="00EA4DAA">
      <w:r w:rsidRPr="007449C4">
        <w:rPr>
          <w:b/>
        </w:rPr>
        <w:t>Setup</w:t>
      </w:r>
      <w:r>
        <w:t xml:space="preserve"> / </w:t>
      </w:r>
      <w:r w:rsidR="005D2585">
        <w:rPr>
          <w:b/>
        </w:rPr>
        <w:t>Unattended</w:t>
      </w:r>
      <w:r w:rsidR="0007671D">
        <w:rPr>
          <w:b/>
        </w:rPr>
        <w:t xml:space="preserve"> (no popups to halt program)</w:t>
      </w:r>
      <w:r>
        <w:t>:</w:t>
      </w:r>
    </w:p>
    <w:p w:rsidR="00F55D26" w:rsidRDefault="00EA4DAA" w:rsidP="00EA4DAA">
      <w:r>
        <w:t xml:space="preserve">  </w:t>
      </w:r>
      <w:r w:rsidR="005D2585">
        <w:t>Make sure the “Unattended (no popups to halt program)” is de-selected (no checkmark)</w:t>
      </w:r>
    </w:p>
    <w:p w:rsidR="00EA4DAA" w:rsidRDefault="00EA4DAA" w:rsidP="00EA4DAA"/>
    <w:p w:rsidR="00F55D26" w:rsidRDefault="0007671D" w:rsidP="00EA4DAA">
      <w:r>
        <w:rPr>
          <w:b/>
        </w:rPr>
        <w:t xml:space="preserve">Setup / </w:t>
      </w:r>
      <w:r w:rsidR="002266EC">
        <w:rPr>
          <w:b/>
        </w:rPr>
        <w:t>BSR Mode Automatic (recommended)</w:t>
      </w:r>
      <w:r w:rsidR="002266EC">
        <w:t>:  make sure this is checked</w:t>
      </w:r>
    </w:p>
    <w:p w:rsidR="00EA4DAA" w:rsidRDefault="00EA4DAA" w:rsidP="00EA4DAA"/>
    <w:p w:rsidR="002266EC" w:rsidRDefault="0007671D" w:rsidP="00EA4DAA">
      <w:r>
        <w:rPr>
          <w:b/>
        </w:rPr>
        <w:t xml:space="preserve">Setup / </w:t>
      </w:r>
      <w:r w:rsidR="002266EC">
        <w:rPr>
          <w:b/>
        </w:rPr>
        <w:t>Repeat Header</w:t>
      </w:r>
      <w:r w:rsidR="00D77AF6">
        <w:rPr>
          <w:b/>
        </w:rPr>
        <w:t xml:space="preserve"> (highly recommended Always ON)</w:t>
      </w:r>
      <w:r w:rsidR="00D77AF6">
        <w:t>:  make sure this is checked</w:t>
      </w:r>
    </w:p>
    <w:p w:rsidR="00671DE5" w:rsidRDefault="00671DE5" w:rsidP="00EA4DAA"/>
    <w:p w:rsidR="00671DE5" w:rsidRDefault="00671DE5" w:rsidP="00EA4DAA">
      <w:r w:rsidRPr="00671DE5">
        <w:rPr>
          <w:highlight w:val="yellow"/>
        </w:rPr>
        <w:t xml:space="preserve">On the toolbar at the top of the EasyPal screen, click </w:t>
      </w:r>
      <w:proofErr w:type="spellStart"/>
      <w:r w:rsidRPr="00671DE5">
        <w:rPr>
          <w:b/>
          <w:highlight w:val="yellow"/>
        </w:rPr>
        <w:t>Rptr</w:t>
      </w:r>
      <w:proofErr w:type="spellEnd"/>
      <w:r w:rsidRPr="00671DE5">
        <w:rPr>
          <w:highlight w:val="yellow"/>
        </w:rPr>
        <w:t xml:space="preserve">, and make sure </w:t>
      </w:r>
      <w:r w:rsidRPr="00671DE5">
        <w:rPr>
          <w:b/>
          <w:highlight w:val="yellow"/>
        </w:rPr>
        <w:t>Wait TX while QRM (recommended always on)</w:t>
      </w:r>
      <w:r w:rsidRPr="00671DE5">
        <w:rPr>
          <w:highlight w:val="yellow"/>
        </w:rPr>
        <w:t xml:space="preserve"> is checked.  This prevents collisions between multiple EasyPal transmissions</w:t>
      </w:r>
    </w:p>
    <w:p w:rsidR="00F64907" w:rsidRDefault="00F64907" w:rsidP="00EA4DAA"/>
    <w:p w:rsidR="00F64907" w:rsidRDefault="00F64907" w:rsidP="00EA4DAA"/>
    <w:p w:rsidR="005A79FF" w:rsidRDefault="005A79FF" w:rsidP="00EA4DAA">
      <w:pPr>
        <w:rPr>
          <w:b/>
          <w:u w:val="single"/>
        </w:rPr>
      </w:pPr>
      <w:r>
        <w:rPr>
          <w:b/>
          <w:u w:val="single"/>
        </w:rPr>
        <w:t>CONTROL PANEL</w:t>
      </w:r>
    </w:p>
    <w:p w:rsidR="005A79FF" w:rsidRPr="005A79FF" w:rsidRDefault="005A79FF" w:rsidP="00EA4DAA">
      <w:r>
        <w:t>There are numerous buttons and readouts in th</w:t>
      </w:r>
      <w:r w:rsidR="006368DE">
        <w:t>e Control Panel area.  Only the</w:t>
      </w:r>
      <w:r>
        <w:t xml:space="preserve"> ones that are involved in Setup will be discussed in this</w:t>
      </w:r>
      <w:r w:rsidR="006368DE">
        <w:t xml:space="preserve"> section.  For more information</w:t>
      </w:r>
      <w:r>
        <w:t xml:space="preserve"> about the Control Panel, see Appendix A.</w:t>
      </w:r>
    </w:p>
    <w:p w:rsidR="005A79FF" w:rsidRDefault="005A79FF" w:rsidP="00EA4DAA">
      <w:pPr>
        <w:rPr>
          <w:b/>
          <w:u w:val="single"/>
        </w:rPr>
      </w:pPr>
    </w:p>
    <w:p w:rsidR="00163FCD" w:rsidRDefault="00163FCD" w:rsidP="00EA4DAA">
      <w:pPr>
        <w:rPr>
          <w:b/>
          <w:u w:val="single"/>
        </w:rPr>
      </w:pPr>
    </w:p>
    <w:p w:rsidR="00F64907" w:rsidRPr="00E80479" w:rsidRDefault="00E80479" w:rsidP="00EA4DAA">
      <w:r>
        <w:rPr>
          <w:b/>
          <w:u w:val="single"/>
        </w:rPr>
        <w:lastRenderedPageBreak/>
        <w:t>Control Panel Settings</w:t>
      </w:r>
    </w:p>
    <w:p w:rsidR="00F64907" w:rsidRDefault="00F64907" w:rsidP="00EA4DAA"/>
    <w:p w:rsidR="00F64907" w:rsidRDefault="00F64907" w:rsidP="00EA4DAA">
      <w:pPr>
        <w:rPr>
          <w:b/>
        </w:rPr>
      </w:pPr>
      <w:r w:rsidRPr="00F64907">
        <w:rPr>
          <w:b/>
        </w:rPr>
        <w:t>RS2</w:t>
      </w:r>
    </w:p>
    <w:p w:rsidR="00F64907" w:rsidRPr="00F64907" w:rsidRDefault="005A79FF" w:rsidP="00EA4DAA">
      <w:r>
        <w:t>This control cycles</w:t>
      </w:r>
      <w:r w:rsidR="00F64907">
        <w:t xml:space="preserve"> from RS1 – RS4 by left-clicking the</w:t>
      </w:r>
      <w:r>
        <w:t xml:space="preserve"> </w:t>
      </w:r>
      <w:r w:rsidRPr="005A79FF">
        <w:rPr>
          <w:b/>
        </w:rPr>
        <w:t>RS</w:t>
      </w:r>
      <w:r w:rsidR="00F64907">
        <w:t xml:space="preserve"> letters.  Set it to RS2, and make sure </w:t>
      </w:r>
      <w:r>
        <w:t>the box is</w:t>
      </w:r>
      <w:r w:rsidR="00F64907">
        <w:t xml:space="preserve"> checked.</w:t>
      </w:r>
    </w:p>
    <w:p w:rsidR="00163FCD" w:rsidRDefault="00163FCD" w:rsidP="00EA4DAA">
      <w:pPr>
        <w:rPr>
          <w:b/>
        </w:rPr>
      </w:pPr>
    </w:p>
    <w:p w:rsidR="002E729F" w:rsidRPr="00182B63" w:rsidRDefault="00182B63" w:rsidP="00EA4DAA">
      <w:pPr>
        <w:rPr>
          <w:b/>
        </w:rPr>
      </w:pPr>
      <w:r w:rsidRPr="00182B63">
        <w:rPr>
          <w:b/>
        </w:rPr>
        <w:t xml:space="preserve">TX </w:t>
      </w:r>
      <w:r>
        <w:rPr>
          <w:b/>
        </w:rPr>
        <w:t xml:space="preserve">DRM </w:t>
      </w:r>
      <w:r w:rsidRPr="00182B63">
        <w:rPr>
          <w:b/>
        </w:rPr>
        <w:t>PARAMETERS</w:t>
      </w:r>
    </w:p>
    <w:p w:rsidR="00F64907" w:rsidRDefault="00F64907" w:rsidP="00EA4DAA">
      <w:r>
        <w:t xml:space="preserve">In the </w:t>
      </w:r>
      <w:r w:rsidRPr="00F64907">
        <w:rPr>
          <w:b/>
          <w:u w:val="single"/>
        </w:rPr>
        <w:t>TX</w:t>
      </w:r>
      <w:r>
        <w:t xml:space="preserve"> column</w:t>
      </w:r>
      <w:r w:rsidR="007F0954">
        <w:t xml:space="preserve"> of the Control Panel</w:t>
      </w:r>
      <w:r>
        <w:t>,</w:t>
      </w:r>
      <w:r w:rsidR="007F0954">
        <w:t xml:space="preserve"> the</w:t>
      </w:r>
      <w:r>
        <w:t xml:space="preserve"> </w:t>
      </w:r>
      <w:r w:rsidR="007F0954" w:rsidRPr="007F0954">
        <w:rPr>
          <w:b/>
        </w:rPr>
        <w:t>Mode</w:t>
      </w:r>
      <w:r w:rsidR="007F0954">
        <w:rPr>
          <w:b/>
        </w:rPr>
        <w:t xml:space="preserve"> </w:t>
      </w:r>
      <w:r w:rsidR="008C2A87">
        <w:t>value</w:t>
      </w:r>
      <w:r w:rsidR="007F0954">
        <w:t xml:space="preserve"> cycles through A, B, and E.  Set if for </w:t>
      </w:r>
      <w:r w:rsidRPr="007F0954">
        <w:t>Mode</w:t>
      </w:r>
      <w:r w:rsidRPr="00532DE5">
        <w:rPr>
          <w:b/>
        </w:rPr>
        <w:t xml:space="preserve"> B</w:t>
      </w:r>
      <w:r>
        <w:t xml:space="preserve"> by </w:t>
      </w:r>
      <w:r w:rsidR="00182B63">
        <w:t>left-clicking</w:t>
      </w:r>
      <w:r>
        <w:t xml:space="preserve"> the word </w:t>
      </w:r>
      <w:r w:rsidRPr="00532DE5">
        <w:rPr>
          <w:b/>
        </w:rPr>
        <w:t>Mode</w:t>
      </w:r>
      <w:r>
        <w:t>.</w:t>
      </w:r>
    </w:p>
    <w:p w:rsidR="00F64907" w:rsidRDefault="00F64907" w:rsidP="00EA4DAA"/>
    <w:p w:rsidR="00F64907" w:rsidRDefault="00827CB9" w:rsidP="00EA4DAA">
      <w:r>
        <w:t xml:space="preserve">The </w:t>
      </w:r>
      <w:r w:rsidRPr="00532DE5">
        <w:rPr>
          <w:b/>
        </w:rPr>
        <w:t>Width</w:t>
      </w:r>
      <w:r>
        <w:t xml:space="preserve"> cycles between 2.2 and 2.4.  Set it to </w:t>
      </w:r>
      <w:r w:rsidR="0042361D">
        <w:rPr>
          <w:b/>
        </w:rPr>
        <w:t>2.4</w:t>
      </w:r>
      <w:r w:rsidR="00532DE5">
        <w:t xml:space="preserve"> by </w:t>
      </w:r>
      <w:r w:rsidR="00182B63">
        <w:t>left-clicking</w:t>
      </w:r>
      <w:r w:rsidR="00532DE5">
        <w:t xml:space="preserve"> the word </w:t>
      </w:r>
      <w:r w:rsidR="00532DE5" w:rsidRPr="00532DE5">
        <w:rPr>
          <w:b/>
        </w:rPr>
        <w:t>Width</w:t>
      </w:r>
      <w:r w:rsidR="00532DE5">
        <w:t>.</w:t>
      </w:r>
    </w:p>
    <w:p w:rsidR="00275519" w:rsidRDefault="00275519" w:rsidP="00EA4DAA"/>
    <w:p w:rsidR="00275519" w:rsidRDefault="00275519" w:rsidP="00EA4DAA">
      <w:r>
        <w:t xml:space="preserve">Set </w:t>
      </w:r>
      <w:proofErr w:type="spellStart"/>
      <w:r w:rsidRPr="00275519">
        <w:rPr>
          <w:b/>
        </w:rPr>
        <w:t>ErrFix</w:t>
      </w:r>
      <w:proofErr w:type="spellEnd"/>
      <w:r>
        <w:t xml:space="preserve"> to </w:t>
      </w:r>
      <w:r w:rsidR="0042361D">
        <w:rPr>
          <w:b/>
        </w:rPr>
        <w:t xml:space="preserve">HI </w:t>
      </w:r>
      <w:r>
        <w:t xml:space="preserve">by </w:t>
      </w:r>
      <w:r w:rsidR="00182B63">
        <w:t xml:space="preserve">left-clicking </w:t>
      </w:r>
      <w:r>
        <w:t xml:space="preserve">the word </w:t>
      </w:r>
      <w:proofErr w:type="spellStart"/>
      <w:r w:rsidRPr="00275519">
        <w:rPr>
          <w:b/>
        </w:rPr>
        <w:t>ErrFix</w:t>
      </w:r>
      <w:proofErr w:type="spellEnd"/>
      <w:r>
        <w:t>.</w:t>
      </w:r>
    </w:p>
    <w:p w:rsidR="00275519" w:rsidRDefault="00275519" w:rsidP="00EA4DAA"/>
    <w:p w:rsidR="00275519" w:rsidRPr="00182B63" w:rsidRDefault="00275519" w:rsidP="00EA4DAA">
      <w:r w:rsidRPr="00275519">
        <w:rPr>
          <w:b/>
        </w:rPr>
        <w:t>QAM</w:t>
      </w:r>
      <w:r>
        <w:t xml:space="preserve"> cycles from 4 to 16 to 64.  Set it to </w:t>
      </w:r>
      <w:r w:rsidRPr="00275519">
        <w:rPr>
          <w:b/>
        </w:rPr>
        <w:t>16</w:t>
      </w:r>
      <w:r w:rsidR="00182B63">
        <w:t xml:space="preserve"> by left-clicking </w:t>
      </w:r>
      <w:r w:rsidR="00182B63" w:rsidRPr="00182B63">
        <w:rPr>
          <w:b/>
        </w:rPr>
        <w:t>QAM</w:t>
      </w:r>
      <w:r w:rsidR="00182B63">
        <w:rPr>
          <w:b/>
        </w:rPr>
        <w:t>.</w:t>
      </w:r>
    </w:p>
    <w:p w:rsidR="00275519" w:rsidRDefault="00275519" w:rsidP="00EA4DAA"/>
    <w:p w:rsidR="00275519" w:rsidRPr="00182B63" w:rsidRDefault="007D19B4" w:rsidP="00EA4DAA">
      <w:proofErr w:type="spellStart"/>
      <w:proofErr w:type="gramStart"/>
      <w:r w:rsidRPr="007D19B4">
        <w:rPr>
          <w:b/>
        </w:rPr>
        <w:t>Leadin</w:t>
      </w:r>
      <w:proofErr w:type="spellEnd"/>
      <w:r>
        <w:t xml:space="preserve"> cycles from 12 to 24.</w:t>
      </w:r>
      <w:proofErr w:type="gramEnd"/>
      <w:r>
        <w:t xml:space="preserve">  Set it to </w:t>
      </w:r>
      <w:r w:rsidRPr="007D19B4">
        <w:rPr>
          <w:b/>
        </w:rPr>
        <w:t>24</w:t>
      </w:r>
      <w:r w:rsidR="00182B63">
        <w:t xml:space="preserve"> by left-clicking the word </w:t>
      </w:r>
      <w:proofErr w:type="spellStart"/>
      <w:r w:rsidR="00182B63">
        <w:rPr>
          <w:b/>
        </w:rPr>
        <w:t>LeadIn</w:t>
      </w:r>
      <w:proofErr w:type="spellEnd"/>
      <w:r w:rsidR="00182B63">
        <w:t>.</w:t>
      </w:r>
    </w:p>
    <w:p w:rsidR="00274BB5" w:rsidRDefault="00274BB5" w:rsidP="00EA4DAA"/>
    <w:p w:rsidR="00DE25D2" w:rsidRPr="00DE25D2" w:rsidRDefault="00DE25D2" w:rsidP="00EA4DAA">
      <w:pPr>
        <w:rPr>
          <w:b/>
        </w:rPr>
      </w:pPr>
      <w:r>
        <w:rPr>
          <w:b/>
        </w:rPr>
        <w:t>RX DRM PARAMETERS</w:t>
      </w:r>
    </w:p>
    <w:p w:rsidR="00274BB5" w:rsidRDefault="00274BB5" w:rsidP="00EA4DAA">
      <w:r>
        <w:t xml:space="preserve">The settings in the </w:t>
      </w:r>
      <w:r w:rsidRPr="00274BB5">
        <w:rPr>
          <w:b/>
          <w:u w:val="single"/>
        </w:rPr>
        <w:t>RX</w:t>
      </w:r>
      <w:r>
        <w:t xml:space="preserve"> column are automatically selected to match the received signal.</w:t>
      </w:r>
    </w:p>
    <w:p w:rsidR="006368DE" w:rsidRDefault="006368DE" w:rsidP="00EA4DAA"/>
    <w:p w:rsidR="006368DE" w:rsidRDefault="006368DE" w:rsidP="00EA4DAA">
      <w:r>
        <w:t xml:space="preserve">The </w:t>
      </w:r>
      <w:r>
        <w:rPr>
          <w:b/>
        </w:rPr>
        <w:t>Sync</w:t>
      </w:r>
      <w:r>
        <w:t xml:space="preserve"> column displays the synchronization status of</w:t>
      </w:r>
      <w:r w:rsidR="00C47B19">
        <w:t xml:space="preserve"> five parameters:</w:t>
      </w:r>
    </w:p>
    <w:p w:rsidR="00C47B19" w:rsidRDefault="00C47B19" w:rsidP="00EA4DAA">
      <w:r>
        <w:tab/>
      </w:r>
      <w:r w:rsidRPr="00C47B19">
        <w:rPr>
          <w:b/>
        </w:rPr>
        <w:t>IO</w:t>
      </w:r>
      <w:r>
        <w:t xml:space="preserve"> –indicates the Sound Card is active</w:t>
      </w:r>
    </w:p>
    <w:p w:rsidR="00C47B19" w:rsidRDefault="00C47B19" w:rsidP="00EA4DAA">
      <w:r>
        <w:tab/>
      </w:r>
      <w:r w:rsidRPr="00C47B19">
        <w:rPr>
          <w:b/>
        </w:rPr>
        <w:t>Time</w:t>
      </w:r>
      <w:r>
        <w:t xml:space="preserve"> – indicates that the Data is synchronized</w:t>
      </w:r>
    </w:p>
    <w:p w:rsidR="00C47B19" w:rsidRDefault="00C47B19" w:rsidP="00EA4DAA">
      <w:r>
        <w:tab/>
      </w:r>
      <w:r w:rsidRPr="00C47B19">
        <w:rPr>
          <w:b/>
        </w:rPr>
        <w:t>Frame</w:t>
      </w:r>
      <w:r>
        <w:t xml:space="preserve"> – indicates that the Data Frames are synchronized</w:t>
      </w:r>
    </w:p>
    <w:p w:rsidR="00C47B19" w:rsidRDefault="00C47B19" w:rsidP="00EA4DAA">
      <w:r>
        <w:tab/>
      </w:r>
      <w:r w:rsidRPr="00C47B19">
        <w:rPr>
          <w:b/>
        </w:rPr>
        <w:t>FAC</w:t>
      </w:r>
      <w:r>
        <w:t xml:space="preserve"> – indicates that the Fast Access Channel is synchronized</w:t>
      </w:r>
    </w:p>
    <w:p w:rsidR="00C47B19" w:rsidRPr="006368DE" w:rsidRDefault="00C47B19" w:rsidP="00EA4DAA">
      <w:r>
        <w:tab/>
      </w:r>
      <w:r w:rsidRPr="00C47B19">
        <w:rPr>
          <w:b/>
        </w:rPr>
        <w:t>MSC</w:t>
      </w:r>
      <w:r>
        <w:t xml:space="preserve"> – indicates that the Main Service Channel is synchronized</w:t>
      </w:r>
    </w:p>
    <w:p w:rsidR="00274BB5" w:rsidRDefault="00C47B19" w:rsidP="00EA4DAA">
      <w:r>
        <w:t>All five parameters must be synchronized (indicated by a green bar) before the transmitted message can be decoded.</w:t>
      </w:r>
    </w:p>
    <w:p w:rsidR="00C47B19" w:rsidRDefault="00C47B19" w:rsidP="00EA4DAA"/>
    <w:p w:rsidR="00274BB5" w:rsidRDefault="008711B2" w:rsidP="00EA4DAA">
      <w:r>
        <w:t xml:space="preserve">The </w:t>
      </w:r>
      <w:r w:rsidRPr="008711B2">
        <w:rPr>
          <w:b/>
        </w:rPr>
        <w:t>R/N</w:t>
      </w:r>
      <w:r>
        <w:t xml:space="preserve"> box selects which way the waterfall flows</w:t>
      </w:r>
      <w:r w:rsidR="00DE25D2">
        <w:t xml:space="preserve"> (up or down</w:t>
      </w:r>
      <w:proofErr w:type="gramStart"/>
      <w:r w:rsidR="00DE25D2">
        <w:t xml:space="preserve">) </w:t>
      </w:r>
      <w:r>
        <w:t>.</w:t>
      </w:r>
      <w:proofErr w:type="gramEnd"/>
      <w:r>
        <w:t xml:space="preserve">  This is a personal choice.  Try it both ways to see which you prefer.</w:t>
      </w:r>
    </w:p>
    <w:p w:rsidR="007A21B9" w:rsidRDefault="007A21B9" w:rsidP="00EA4DAA"/>
    <w:p w:rsidR="002E729F" w:rsidRDefault="002E729F" w:rsidP="00EA4DAA">
      <w:r>
        <w:t>After you’ve completed the steps above, shut down EasyPal by clicking the (</w:t>
      </w:r>
      <w:r w:rsidRPr="00997E4A">
        <w:rPr>
          <w:b/>
        </w:rPr>
        <w:t>x</w:t>
      </w:r>
      <w:r>
        <w:t>) in the upper-right corner of the screen and then restart the program.  You should now see your callsign and the EasyPal version number in the top-left corner of your screen.</w:t>
      </w:r>
    </w:p>
    <w:p w:rsidR="00984BF1" w:rsidRDefault="00984BF1" w:rsidP="00984BF1">
      <w:pPr>
        <w:rPr>
          <w:b/>
        </w:rPr>
      </w:pPr>
    </w:p>
    <w:p w:rsidR="002E729F" w:rsidRDefault="002E729F">
      <w:r>
        <w:br w:type="page"/>
      </w:r>
    </w:p>
    <w:p w:rsidR="009C375B" w:rsidRPr="009A0325" w:rsidRDefault="009C375B" w:rsidP="009A0325">
      <w:pPr>
        <w:pStyle w:val="Heading2"/>
        <w:rPr>
          <w:i w:val="0"/>
        </w:rPr>
      </w:pPr>
      <w:r w:rsidRPr="009A0325">
        <w:rPr>
          <w:i w:val="0"/>
        </w:rPr>
        <w:lastRenderedPageBreak/>
        <w:t>FIELD STATION OPERATION</w:t>
      </w:r>
    </w:p>
    <w:p w:rsidR="009A0325" w:rsidRDefault="009A0325" w:rsidP="00984BF1"/>
    <w:p w:rsidR="00163FCD" w:rsidRDefault="009C375B" w:rsidP="00BA29FA">
      <w:r>
        <w:t xml:space="preserve">The Field Stations will be located in the affected area, and will send information to a Repeater station (see REPEATER OPERATION) as well as to each other.  The types of files that can be sent are:  JPG, TXT, DOC, XLS, PDF, and pre-formatted documents such as the Default Text form, and ICS-213 forms.  </w:t>
      </w:r>
      <w:r w:rsidR="00383241">
        <w:t xml:space="preserve">It is also possible to send email from the Field Station </w:t>
      </w:r>
      <w:r w:rsidR="006B6C76">
        <w:t xml:space="preserve">- </w:t>
      </w:r>
      <w:r w:rsidR="00383241">
        <w:t>to the Repeater Station</w:t>
      </w:r>
      <w:r w:rsidR="006B6C76">
        <w:t xml:space="preserve"> -</w:t>
      </w:r>
      <w:r w:rsidR="00383241">
        <w:t xml:space="preserve"> to the Internet, and</w:t>
      </w:r>
      <w:r w:rsidR="006B6C76">
        <w:t xml:space="preserve"> to</w:t>
      </w:r>
      <w:r w:rsidR="00383241">
        <w:t xml:space="preserve"> retrieve email Replies.  </w:t>
      </w:r>
      <w:r>
        <w:t>This section describes the method for sending and receiving these types of files.</w:t>
      </w:r>
    </w:p>
    <w:p w:rsidR="00163FCD" w:rsidRDefault="00163FCD" w:rsidP="00BA29FA"/>
    <w:p w:rsidR="00BA29FA" w:rsidRDefault="00BA29FA" w:rsidP="00BA29FA">
      <w:r w:rsidRPr="00163FCD">
        <w:t xml:space="preserve">Copies of all Received files are automatically saved in the </w:t>
      </w:r>
      <w:r w:rsidRPr="00163FCD">
        <w:rPr>
          <w:i/>
        </w:rPr>
        <w:t>Autosave</w:t>
      </w:r>
      <w:r w:rsidRPr="00163FCD">
        <w:t xml:space="preserve"> folder:  (C:\Documents and Settings\Administrator\Application Data\EasyPal\Autosave).  Copies of all Transmitted files are automatically saved in the AutosaveTX folder:  (C:\Documents and Settings\Administrator\Application Data\EasyPal\AutosaveTX)</w:t>
      </w:r>
    </w:p>
    <w:p w:rsidR="00BA29FA" w:rsidRPr="00BA29FA" w:rsidRDefault="00BA29FA" w:rsidP="00984BF1"/>
    <w:p w:rsidR="003D7D1A" w:rsidRDefault="003D7D1A" w:rsidP="00984BF1"/>
    <w:p w:rsidR="007A21B9" w:rsidRPr="00163FCD" w:rsidRDefault="007A21B9" w:rsidP="00984BF1">
      <w:r w:rsidRPr="00163FCD">
        <w:rPr>
          <w:b/>
          <w:u w:val="single"/>
        </w:rPr>
        <w:t>Adjusting Transmit and Receive Levels</w:t>
      </w:r>
    </w:p>
    <w:p w:rsidR="00875114" w:rsidRPr="00163FCD" w:rsidRDefault="00875114" w:rsidP="00984BF1">
      <w:r w:rsidRPr="00163FCD">
        <w:t>This should be your first step when preparing to activate your EasyPal station.</w:t>
      </w:r>
    </w:p>
    <w:p w:rsidR="00875114" w:rsidRPr="00163FCD" w:rsidRDefault="00875114" w:rsidP="00984BF1"/>
    <w:p w:rsidR="00875114" w:rsidRPr="00163FCD" w:rsidRDefault="00875114" w:rsidP="00984BF1">
      <w:r w:rsidRPr="00163FCD">
        <w:rPr>
          <w:b/>
        </w:rPr>
        <w:t>Transmit Level</w:t>
      </w:r>
      <w:r w:rsidRPr="00163FCD">
        <w:t xml:space="preserve">:  As with any digital mode, the audio transmit level is very important.  Too high a level will cause distortion and splatter, resulting in not being able to communicate.  Too low a level, and your signal might not be strong enough to be decoded by the other stations on the net.  Start with a level you think will be usable (if you don’t know, just pick a half-way point in your level adjustment).   Click the </w:t>
      </w:r>
      <w:proofErr w:type="spellStart"/>
      <w:r w:rsidRPr="00163FCD">
        <w:rPr>
          <w:b/>
          <w:i/>
        </w:rPr>
        <w:t>Rptr</w:t>
      </w:r>
      <w:proofErr w:type="spellEnd"/>
      <w:r w:rsidRPr="00163FCD">
        <w:t xml:space="preserve"> tab and select </w:t>
      </w:r>
      <w:r w:rsidRPr="00163FCD">
        <w:rPr>
          <w:b/>
          <w:i/>
        </w:rPr>
        <w:t>Interrogate Specific Repeater Only</w:t>
      </w:r>
      <w:r w:rsidRPr="00163FCD">
        <w:rPr>
          <w:i/>
        </w:rPr>
        <w:t>.</w:t>
      </w:r>
      <w:r w:rsidRPr="00163FCD">
        <w:t xml:space="preserve">  Enter the callsign of the Repeater station, </w:t>
      </w:r>
      <w:proofErr w:type="gramStart"/>
      <w:r w:rsidRPr="00163FCD">
        <w:t>then</w:t>
      </w:r>
      <w:proofErr w:type="gramEnd"/>
      <w:r w:rsidRPr="00163FCD">
        <w:t xml:space="preserve"> click </w:t>
      </w:r>
      <w:r w:rsidRPr="00163FCD">
        <w:rPr>
          <w:b/>
          <w:i/>
        </w:rPr>
        <w:t>OK</w:t>
      </w:r>
      <w:r w:rsidRPr="00163FCD">
        <w:t xml:space="preserve">.  Click the </w:t>
      </w:r>
      <w:proofErr w:type="spellStart"/>
      <w:r w:rsidRPr="00163FCD">
        <w:rPr>
          <w:b/>
          <w:i/>
        </w:rPr>
        <w:t>Rptr</w:t>
      </w:r>
      <w:proofErr w:type="spellEnd"/>
      <w:r w:rsidRPr="00163FCD">
        <w:t xml:space="preserve"> tab again and select </w:t>
      </w:r>
      <w:r w:rsidRPr="00163FCD">
        <w:rPr>
          <w:b/>
          <w:i/>
        </w:rPr>
        <w:t>Interrogate Repeater</w:t>
      </w:r>
      <w:r w:rsidR="002C5B2E" w:rsidRPr="00163FCD">
        <w:t>.  This will send a test signal to the repeater station which will reply with a signal report in your waterfall indicating w</w:t>
      </w:r>
      <w:r w:rsidR="001B4924" w:rsidRPr="00163FCD">
        <w:t>h</w:t>
      </w:r>
      <w:r w:rsidR="002C5B2E" w:rsidRPr="00163FCD">
        <w:t xml:space="preserve">ether your audio signal level is too high (Hi), too </w:t>
      </w:r>
      <w:proofErr w:type="gramStart"/>
      <w:r w:rsidR="002C5B2E" w:rsidRPr="00163FCD">
        <w:t>low</w:t>
      </w:r>
      <w:proofErr w:type="gramEnd"/>
      <w:r w:rsidR="001B4924" w:rsidRPr="00163FCD">
        <w:br/>
      </w:r>
      <w:r w:rsidR="001B4924" w:rsidRPr="00163FCD">
        <w:rPr>
          <w:rFonts w:eastAsiaTheme="minorEastAsia"/>
        </w:rPr>
        <w:t>(Low) or just right (OK).  You will also receive an SNR (signal to noise level) report.  Based on</w:t>
      </w:r>
      <w:r w:rsidR="001B4924" w:rsidRPr="00163FCD">
        <w:rPr>
          <w:rFonts w:eastAsiaTheme="minorEastAsia"/>
        </w:rPr>
        <w:br/>
      </w:r>
      <w:r w:rsidR="002C5B2E" w:rsidRPr="00163FCD">
        <w:t>this report, you can turn your transmit audio level up or down.  After a few attempts you should be able to find a setting where your signal level is OK, and your SNR is at least 12dB.</w:t>
      </w:r>
    </w:p>
    <w:p w:rsidR="001B4924" w:rsidRPr="00163FCD" w:rsidRDefault="001B4924" w:rsidP="00984BF1"/>
    <w:p w:rsidR="001B4924" w:rsidRPr="00163FCD" w:rsidRDefault="001B4924" w:rsidP="00984BF1">
      <w:r w:rsidRPr="00163FCD">
        <w:t xml:space="preserve">If at all possible, you should feed your EasyPal audio into the </w:t>
      </w:r>
      <w:r w:rsidRPr="00163FCD">
        <w:rPr>
          <w:i/>
        </w:rPr>
        <w:t>Accessory</w:t>
      </w:r>
      <w:r w:rsidRPr="00163FCD">
        <w:t xml:space="preserve"> port on your radio so that you bypass any audio processing associated with the microphone input.  If you must go through the microphone input jack, be sure to disable all audio processing such as compression and frequency shaping.</w:t>
      </w:r>
    </w:p>
    <w:p w:rsidR="002C5B2E" w:rsidRPr="00163FCD" w:rsidRDefault="002C5B2E" w:rsidP="00984BF1"/>
    <w:p w:rsidR="002C5B2E" w:rsidRPr="00163FCD" w:rsidRDefault="002C5B2E" w:rsidP="00984BF1">
      <w:r w:rsidRPr="00163FCD">
        <w:rPr>
          <w:b/>
        </w:rPr>
        <w:t>Receive Level</w:t>
      </w:r>
      <w:r w:rsidRPr="00163FCD">
        <w:t xml:space="preserve">:  This adjustment is easier.  When you receive another station’s signal, adjust your receive level so that the green bar in the RX box (upper-left corner of the screen) reads about </w:t>
      </w:r>
      <w:r w:rsidR="00FD4E74" w:rsidRPr="00163FCD">
        <w:t>1/3</w:t>
      </w:r>
      <w:r w:rsidRPr="00163FCD">
        <w:t xml:space="preserve"> to ½ of the smaller</w:t>
      </w:r>
      <w:r w:rsidR="00FD4E74" w:rsidRPr="00163FCD">
        <w:t xml:space="preserve"> fixed</w:t>
      </w:r>
      <w:r w:rsidRPr="00163FCD">
        <w:t xml:space="preserve"> bar.</w:t>
      </w:r>
      <w:r w:rsidR="00FD4E74" w:rsidRPr="00163FCD">
        <w:t xml:space="preserve">  You can also note the SNR level of the received signal in the SNR box below the RX box.  EasyPal usually needs an SNR of 12dB or more for proper decoding.</w:t>
      </w:r>
    </w:p>
    <w:p w:rsidR="007A21B9" w:rsidRPr="00163FCD" w:rsidRDefault="007A21B9" w:rsidP="00984BF1">
      <w:pPr>
        <w:rPr>
          <w:b/>
          <w:u w:val="single"/>
        </w:rPr>
      </w:pPr>
    </w:p>
    <w:p w:rsidR="00DD5526" w:rsidRPr="00163FCD" w:rsidRDefault="00DD5526" w:rsidP="00984BF1">
      <w:pPr>
        <w:rPr>
          <w:b/>
          <w:u w:val="single"/>
        </w:rPr>
      </w:pPr>
    </w:p>
    <w:p w:rsidR="00DD5526" w:rsidRPr="00163FCD" w:rsidRDefault="00DD5526" w:rsidP="00984BF1">
      <w:pPr>
        <w:rPr>
          <w:b/>
          <w:u w:val="single"/>
        </w:rPr>
      </w:pPr>
    </w:p>
    <w:p w:rsidR="00DD5526" w:rsidRPr="00163FCD" w:rsidRDefault="00DD5526" w:rsidP="00984BF1">
      <w:r w:rsidRPr="00163FCD">
        <w:rPr>
          <w:b/>
          <w:u w:val="single"/>
        </w:rPr>
        <w:lastRenderedPageBreak/>
        <w:t>Sending Your Callsign in the Waterfall Display</w:t>
      </w:r>
    </w:p>
    <w:p w:rsidR="00DD5526" w:rsidRPr="00163FCD" w:rsidRDefault="00DD5526" w:rsidP="00984BF1">
      <w:r w:rsidRPr="00163FCD">
        <w:t xml:space="preserve">If you want to let other stations know you’re on the air, you can just click the </w:t>
      </w:r>
      <w:r w:rsidRPr="00163FCD">
        <w:rPr>
          <w:b/>
          <w:i/>
        </w:rPr>
        <w:t>ID</w:t>
      </w:r>
      <w:r w:rsidRPr="00163FCD">
        <w:t xml:space="preserve"> button in the Control Panel above the waterfall display.  Your callsign will appear in everyone else’s waterfall display.</w:t>
      </w:r>
    </w:p>
    <w:p w:rsidR="005B1446" w:rsidRPr="00163FCD" w:rsidRDefault="005B1446" w:rsidP="00984BF1">
      <w:pPr>
        <w:rPr>
          <w:b/>
          <w:u w:val="single"/>
        </w:rPr>
      </w:pPr>
    </w:p>
    <w:p w:rsidR="005B1446" w:rsidRPr="00163FCD" w:rsidRDefault="005B1446" w:rsidP="00984BF1">
      <w:pPr>
        <w:rPr>
          <w:b/>
          <w:u w:val="single"/>
        </w:rPr>
      </w:pPr>
    </w:p>
    <w:p w:rsidR="002115CF" w:rsidRPr="00163FCD" w:rsidRDefault="002115CF" w:rsidP="00984BF1">
      <w:pPr>
        <w:rPr>
          <w:b/>
          <w:u w:val="single"/>
        </w:rPr>
      </w:pPr>
    </w:p>
    <w:p w:rsidR="005B1446" w:rsidRPr="00163FCD" w:rsidRDefault="005B1446" w:rsidP="00984BF1">
      <w:pPr>
        <w:rPr>
          <w:b/>
          <w:u w:val="single"/>
        </w:rPr>
      </w:pPr>
      <w:r w:rsidRPr="00163FCD">
        <w:rPr>
          <w:b/>
          <w:u w:val="single"/>
        </w:rPr>
        <w:t>Sending and Receiving Plain Text</w:t>
      </w:r>
    </w:p>
    <w:p w:rsidR="005B1446" w:rsidRPr="00163FCD" w:rsidRDefault="005B1446" w:rsidP="00984BF1">
      <w:r w:rsidRPr="00163FCD">
        <w:t xml:space="preserve">You can create and send a plain text file by clicking the </w:t>
      </w:r>
      <w:r w:rsidRPr="00163FCD">
        <w:rPr>
          <w:b/>
          <w:i/>
        </w:rPr>
        <w:t>Action</w:t>
      </w:r>
      <w:r w:rsidRPr="00163FCD">
        <w:t xml:space="preserve"> tab</w:t>
      </w:r>
      <w:r w:rsidR="000E6EC6" w:rsidRPr="00163FCD">
        <w:t xml:space="preserve">, and selecting </w:t>
      </w:r>
      <w:r w:rsidR="000E6EC6" w:rsidRPr="00163FCD">
        <w:rPr>
          <w:b/>
          <w:i/>
        </w:rPr>
        <w:t>Send Text</w:t>
      </w:r>
      <w:r w:rsidR="000E6EC6" w:rsidRPr="00163FCD">
        <w:t xml:space="preserve">.  </w:t>
      </w:r>
      <w:r w:rsidR="00653650" w:rsidRPr="00163FCD">
        <w:t xml:space="preserve">(An alternate way would be to just click the </w:t>
      </w:r>
      <w:r w:rsidR="00653650" w:rsidRPr="00163FCD">
        <w:rPr>
          <w:b/>
          <w:i/>
        </w:rPr>
        <w:t>Send Text</w:t>
      </w:r>
      <w:r w:rsidR="00653650" w:rsidRPr="00163FCD">
        <w:t xml:space="preserve"> button on the Control Panel above the waterfall.)  </w:t>
      </w:r>
      <w:r w:rsidR="000E6EC6" w:rsidRPr="00163FCD">
        <w:t xml:space="preserve">A blank grey screen appears and you can type your text on that screen.  When you’ve finished with your message, click the </w:t>
      </w:r>
      <w:r w:rsidR="000E6EC6" w:rsidRPr="00163FCD">
        <w:rPr>
          <w:b/>
          <w:i/>
        </w:rPr>
        <w:t>TRANSMIT</w:t>
      </w:r>
      <w:r w:rsidR="000E6EC6" w:rsidRPr="00163FCD">
        <w:t xml:space="preserve"> button above the waterfall.</w:t>
      </w:r>
    </w:p>
    <w:p w:rsidR="000E6EC6" w:rsidRPr="00163FCD" w:rsidRDefault="000E6EC6" w:rsidP="00984BF1"/>
    <w:p w:rsidR="000E6EC6" w:rsidRPr="00163FCD" w:rsidRDefault="000E6EC6" w:rsidP="00984BF1">
      <w:r w:rsidRPr="00163FCD">
        <w:t>Note that if you copy text from another document and paste it onto the grey screen, you will probably lose any word-wrap formatting that was in the original document.  It can still be read, but not as conveniently.  A better choice for sending plain text is the CHAT function.</w:t>
      </w:r>
    </w:p>
    <w:p w:rsidR="000F7054" w:rsidRPr="00163FCD" w:rsidRDefault="000F7054" w:rsidP="00984BF1"/>
    <w:p w:rsidR="000F7054" w:rsidRPr="00163FCD" w:rsidRDefault="000F7054" w:rsidP="00984BF1"/>
    <w:p w:rsidR="000F7054" w:rsidRPr="00163FCD" w:rsidRDefault="000F7054" w:rsidP="00984BF1"/>
    <w:p w:rsidR="000F7054" w:rsidRPr="00163FCD" w:rsidRDefault="000F7054" w:rsidP="000F7054">
      <w:r w:rsidRPr="00163FCD">
        <w:rPr>
          <w:b/>
          <w:u w:val="single"/>
        </w:rPr>
        <w:t>Sending and Receiving Chat Messages</w:t>
      </w:r>
    </w:p>
    <w:p w:rsidR="000F7054" w:rsidRPr="00163FCD" w:rsidRDefault="000F7054" w:rsidP="000F7054">
      <w:r w:rsidRPr="00163FCD">
        <w:t xml:space="preserve">The Chat function has been a recent addition to EasyPal, and it has been a very useful tool.  You can open the Chat screen by clicking </w:t>
      </w:r>
      <w:r w:rsidRPr="00163FCD">
        <w:rPr>
          <w:b/>
          <w:i/>
        </w:rPr>
        <w:t>Action</w:t>
      </w:r>
      <w:r w:rsidRPr="00163FCD">
        <w:t xml:space="preserve"> and then selecting </w:t>
      </w:r>
      <w:r w:rsidRPr="00163FCD">
        <w:rPr>
          <w:b/>
          <w:i/>
        </w:rPr>
        <w:t>CHAT</w:t>
      </w:r>
      <w:r w:rsidRPr="00163FCD">
        <w:t xml:space="preserve"> from the drop-down menu.  A two-colored window will open with the top (yellow) section for Received messages, and the bottom (blue) section for entering text.  Enter your message in the blue area, and click </w:t>
      </w:r>
      <w:r w:rsidRPr="00163FCD">
        <w:rPr>
          <w:b/>
          <w:i/>
        </w:rPr>
        <w:t>Send</w:t>
      </w:r>
      <w:r w:rsidRPr="00163FCD">
        <w:t xml:space="preserve"> at the bottom-left corner of the window.  Your message will be sent to everyone in your EasyPal Net, and your callsign and a time stamp will be added for future reference.  All CHAT information is automatically saved on your computer.  This is especially useful should the thread of a particular sequence of messages ever need to be traced. </w:t>
      </w:r>
    </w:p>
    <w:p w:rsidR="000F7054" w:rsidRPr="00163FCD" w:rsidRDefault="000F7054" w:rsidP="000F7054"/>
    <w:p w:rsidR="000F7054" w:rsidRPr="00163FCD" w:rsidRDefault="000F7054" w:rsidP="000F7054">
      <w:pPr>
        <w:jc w:val="center"/>
      </w:pPr>
      <w:r w:rsidRPr="004F6F2A">
        <w:rPr>
          <w:highlight w:val="magenta"/>
        </w:rPr>
        <w:t>[</w:t>
      </w:r>
      <w:proofErr w:type="gramStart"/>
      <w:r w:rsidRPr="004F6F2A">
        <w:rPr>
          <w:highlight w:val="magenta"/>
        </w:rPr>
        <w:t>photo</w:t>
      </w:r>
      <w:proofErr w:type="gramEnd"/>
      <w:r w:rsidRPr="004F6F2A">
        <w:rPr>
          <w:highlight w:val="magenta"/>
        </w:rPr>
        <w:t xml:space="preserve"> of CHAT window]</w:t>
      </w:r>
      <w:bookmarkStart w:id="0" w:name="_GoBack"/>
      <w:bookmarkEnd w:id="0"/>
    </w:p>
    <w:p w:rsidR="000F7054" w:rsidRPr="00163FCD" w:rsidRDefault="000F7054" w:rsidP="000F7054"/>
    <w:p w:rsidR="000F7054" w:rsidRPr="00A2326F" w:rsidRDefault="000F7054" w:rsidP="000F7054">
      <w:r w:rsidRPr="00163FCD">
        <w:t xml:space="preserve">Should you wish to communicate with some stations on the net, but not all of them, you can </w:t>
      </w:r>
      <w:r w:rsidR="00163FCD">
        <w:t>designate</w:t>
      </w:r>
      <w:r w:rsidRPr="00163FCD">
        <w:t xml:space="preserve"> the stations you want to send a message to by entering their </w:t>
      </w:r>
      <w:proofErr w:type="spellStart"/>
      <w:r w:rsidRPr="00163FCD">
        <w:t>callsigns</w:t>
      </w:r>
      <w:proofErr w:type="spellEnd"/>
      <w:r w:rsidRPr="00163FCD">
        <w:t xml:space="preserve"> in the grey box next to the </w:t>
      </w:r>
      <w:r w:rsidRPr="00163FCD">
        <w:rPr>
          <w:i/>
        </w:rPr>
        <w:t>Clear TX</w:t>
      </w:r>
      <w:r w:rsidRPr="00163FCD">
        <w:t xml:space="preserve"> button at the bottom of the Chat window.  All stations will receive the message, but it will only be displayed by the one’s you’ve designated.</w:t>
      </w:r>
    </w:p>
    <w:p w:rsidR="000F7054" w:rsidRDefault="000F7054" w:rsidP="00984BF1"/>
    <w:p w:rsidR="000E6EC6" w:rsidRDefault="000E6EC6" w:rsidP="00984BF1"/>
    <w:p w:rsidR="000E6EC6" w:rsidRPr="000E6EC6" w:rsidRDefault="000E6EC6" w:rsidP="00984BF1"/>
    <w:p w:rsidR="007A21B9" w:rsidRDefault="007A21B9" w:rsidP="00984BF1">
      <w:pPr>
        <w:rPr>
          <w:b/>
          <w:u w:val="single"/>
        </w:rPr>
      </w:pPr>
    </w:p>
    <w:p w:rsidR="009C375B" w:rsidRDefault="003D7D1A" w:rsidP="00984BF1">
      <w:r>
        <w:rPr>
          <w:b/>
          <w:u w:val="single"/>
        </w:rPr>
        <w:t>Sending and Receiving JPG Files</w:t>
      </w:r>
    </w:p>
    <w:p w:rsidR="007B1DCB" w:rsidRDefault="001119ED" w:rsidP="00984BF1">
      <w:r>
        <w:t xml:space="preserve">To </w:t>
      </w:r>
      <w:proofErr w:type="gramStart"/>
      <w:r w:rsidR="00997E4A">
        <w:t>S</w:t>
      </w:r>
      <w:r w:rsidR="00DF4A3A" w:rsidRPr="001119ED">
        <w:rPr>
          <w:i/>
        </w:rPr>
        <w:t>end</w:t>
      </w:r>
      <w:proofErr w:type="gramEnd"/>
      <w:r w:rsidR="00DF4A3A">
        <w:t xml:space="preserve"> a jpg file, click </w:t>
      </w:r>
      <w:r w:rsidR="00DF4A3A" w:rsidRPr="00DF4A3A">
        <w:rPr>
          <w:b/>
        </w:rPr>
        <w:t>LoadPic</w:t>
      </w:r>
      <w:r w:rsidR="00DF4A3A">
        <w:t xml:space="preserve"> in the Toolbar, and navigate to the location of the jpg file.  Click on the picture to be sent and wait for EasyPal to load the picture.  When the picture is displayed in the EasyPal screen, click the </w:t>
      </w:r>
      <w:r w:rsidR="00DF4A3A">
        <w:rPr>
          <w:b/>
        </w:rPr>
        <w:t>TRANSMIT</w:t>
      </w:r>
      <w:r w:rsidR="00DF4A3A">
        <w:t xml:space="preserve"> bar above the Waterfall display and the transmission will begin.  A red bar in the upper-left corner of the EasyPal screen will show the </w:t>
      </w:r>
      <w:r w:rsidR="00DF4A3A">
        <w:lastRenderedPageBreak/>
        <w:t xml:space="preserve">progress </w:t>
      </w:r>
      <w:r w:rsidR="007B1DCB">
        <w:t xml:space="preserve">of the transmission.  </w:t>
      </w:r>
      <w:r w:rsidR="00DF4A3A">
        <w:t>Note that the</w:t>
      </w:r>
      <w:r w:rsidR="00136A16">
        <w:t xml:space="preserve"> file name is displayed in the lower-left corner of the TX screen, and the</w:t>
      </w:r>
      <w:r w:rsidR="00DF4A3A">
        <w:t xml:space="preserve"> transmission time</w:t>
      </w:r>
      <w:r w:rsidR="00136A16">
        <w:t xml:space="preserve"> and file size are</w:t>
      </w:r>
      <w:r w:rsidR="00DF4A3A">
        <w:t xml:space="preserve"> displayed below the </w:t>
      </w:r>
      <w:r w:rsidR="00136A16">
        <w:t xml:space="preserve">file name.  </w:t>
      </w:r>
      <w:r w:rsidR="007B1DCB">
        <w:t>If an FM Repeater is being used, make sure the time to send the file does not exceed the FM Repeater’s time-out timer.</w:t>
      </w:r>
    </w:p>
    <w:p w:rsidR="00CF3D17" w:rsidRDefault="00CF3D17" w:rsidP="00984BF1"/>
    <w:p w:rsidR="00CF3D17" w:rsidRPr="00CF3D17" w:rsidRDefault="00CF3D17" w:rsidP="00984BF1">
      <w:r>
        <w:t xml:space="preserve">To </w:t>
      </w:r>
      <w:proofErr w:type="gramStart"/>
      <w:r w:rsidR="00997E4A">
        <w:rPr>
          <w:i/>
        </w:rPr>
        <w:t>R</w:t>
      </w:r>
      <w:r>
        <w:rPr>
          <w:i/>
        </w:rPr>
        <w:t>eceive</w:t>
      </w:r>
      <w:proofErr w:type="gramEnd"/>
      <w:r>
        <w:t xml:space="preserve"> a jpg file, just allow EasyPal to </w:t>
      </w:r>
      <w:r w:rsidR="006A44A6">
        <w:t>“</w:t>
      </w:r>
      <w:r>
        <w:t>listen</w:t>
      </w:r>
      <w:r w:rsidR="006A44A6">
        <w:t>”</w:t>
      </w:r>
      <w:r>
        <w:t xml:space="preserve"> to the incoming transmission.  When it has been received, the picture will be displayed on the RX screen.  If there is an error, you can request a transmission to send the parts of the message you missed.  To do this, click the BSR </w:t>
      </w:r>
      <w:r w:rsidR="00136A16">
        <w:t>(</w:t>
      </w:r>
      <w:r w:rsidR="00136A16" w:rsidRPr="00136A16">
        <w:rPr>
          <w:u w:val="single"/>
        </w:rPr>
        <w:t>B</w:t>
      </w:r>
      <w:r w:rsidR="00136A16">
        <w:t xml:space="preserve">roken </w:t>
      </w:r>
      <w:r w:rsidR="00136A16" w:rsidRPr="00136A16">
        <w:rPr>
          <w:u w:val="single"/>
        </w:rPr>
        <w:t>S</w:t>
      </w:r>
      <w:r w:rsidR="00136A16">
        <w:t xml:space="preserve">egment </w:t>
      </w:r>
      <w:r w:rsidR="00136A16" w:rsidRPr="00136A16">
        <w:rPr>
          <w:u w:val="single"/>
        </w:rPr>
        <w:t>R</w:t>
      </w:r>
      <w:r w:rsidR="00136A16">
        <w:t xml:space="preserve">equest) </w:t>
      </w:r>
      <w:r>
        <w:t>button above the waterfall</w:t>
      </w:r>
      <w:r w:rsidR="006A44A6">
        <w:t>.</w:t>
      </w:r>
    </w:p>
    <w:p w:rsidR="00DF4A3A" w:rsidRDefault="00DF4A3A" w:rsidP="00984BF1"/>
    <w:p w:rsidR="002115CF" w:rsidRDefault="002115CF" w:rsidP="00984BF1">
      <w:pPr>
        <w:rPr>
          <w:b/>
          <w:u w:val="single"/>
        </w:rPr>
      </w:pPr>
    </w:p>
    <w:p w:rsidR="002115CF" w:rsidRDefault="002115CF" w:rsidP="00984BF1">
      <w:pPr>
        <w:rPr>
          <w:b/>
          <w:u w:val="single"/>
        </w:rPr>
      </w:pPr>
    </w:p>
    <w:p w:rsidR="009C375B" w:rsidRDefault="003D7D1A" w:rsidP="00984BF1">
      <w:r>
        <w:rPr>
          <w:b/>
          <w:u w:val="single"/>
        </w:rPr>
        <w:t>Sending and Receiving TXT Files</w:t>
      </w:r>
    </w:p>
    <w:p w:rsidR="00EB0F4C" w:rsidRDefault="004447B5" w:rsidP="00984BF1">
      <w:r>
        <w:t xml:space="preserve">A TXT file is a file with the extension ‘txt’ (e.g. </w:t>
      </w:r>
      <w:r>
        <w:rPr>
          <w:i/>
        </w:rPr>
        <w:t>status.txt</w:t>
      </w:r>
      <w:r>
        <w:t>).  It would most likely be created by someone and given to the Field Station Operator to transmit.</w:t>
      </w:r>
    </w:p>
    <w:p w:rsidR="00EB0F4C" w:rsidRDefault="00EB0F4C" w:rsidP="00984BF1"/>
    <w:p w:rsidR="009C375B" w:rsidRDefault="004447B5" w:rsidP="00984BF1">
      <w:r>
        <w:t>To</w:t>
      </w:r>
      <w:r w:rsidR="00EB0F4C">
        <w:t xml:space="preserve"> </w:t>
      </w:r>
      <w:r w:rsidR="00EB0F4C" w:rsidRPr="00EB0F4C">
        <w:rPr>
          <w:i/>
        </w:rPr>
        <w:t>S</w:t>
      </w:r>
      <w:r w:rsidRPr="00EB0F4C">
        <w:rPr>
          <w:i/>
        </w:rPr>
        <w:t>end</w:t>
      </w:r>
      <w:r>
        <w:t xml:space="preserve"> a txt file, </w:t>
      </w:r>
      <w:r w:rsidR="00262691">
        <w:t xml:space="preserve">click </w:t>
      </w:r>
      <w:r>
        <w:rPr>
          <w:b/>
        </w:rPr>
        <w:t>LoadAny</w:t>
      </w:r>
      <w:r>
        <w:t xml:space="preserve"> in the EasyPal Toolbar, then navigate to the location of the txt file.  Click on the txt file, and then click </w:t>
      </w:r>
      <w:r w:rsidRPr="004447B5">
        <w:rPr>
          <w:b/>
        </w:rPr>
        <w:t>OK</w:t>
      </w:r>
      <w:r>
        <w:t xml:space="preserve">.  </w:t>
      </w:r>
      <w:r w:rsidR="00EB0F4C">
        <w:t>The name of the fil</w:t>
      </w:r>
      <w:r w:rsidR="009E4FD6">
        <w:t>e will appear in the lower-left</w:t>
      </w:r>
      <w:r w:rsidR="00EB0F4C">
        <w:t xml:space="preserve"> corner of the TX screen, and below that is the time it will take to send the file.  </w:t>
      </w:r>
      <w:r w:rsidR="009E4FD6">
        <w:t>If an FM Repeater is being used, make sure the time to send the file does not exceed the FM Repeater’s time-out timer.</w:t>
      </w:r>
      <w:r w:rsidR="00EB0F4C">
        <w:t xml:space="preserve">  </w:t>
      </w:r>
      <w:r>
        <w:t xml:space="preserve">Click on the </w:t>
      </w:r>
      <w:r>
        <w:rPr>
          <w:b/>
        </w:rPr>
        <w:t>TRANSMIT</w:t>
      </w:r>
      <w:r>
        <w:t xml:space="preserve"> button above the waterfall display, and the transmission will begin.</w:t>
      </w:r>
    </w:p>
    <w:p w:rsidR="00EB0F4C" w:rsidRDefault="00EB0F4C" w:rsidP="00984BF1"/>
    <w:p w:rsidR="006A44A6" w:rsidRDefault="00EB0F4C" w:rsidP="006A44A6">
      <w:r>
        <w:t xml:space="preserve">To </w:t>
      </w:r>
      <w:r w:rsidRPr="00EB0F4C">
        <w:rPr>
          <w:i/>
        </w:rPr>
        <w:t>Receive</w:t>
      </w:r>
      <w:r>
        <w:t xml:space="preserve"> a txt file, </w:t>
      </w:r>
      <w:r w:rsidR="006A44A6">
        <w:t>just</w:t>
      </w:r>
      <w:r>
        <w:t xml:space="preserve"> allow EasyPal to “listen” to the</w:t>
      </w:r>
      <w:r w:rsidR="006A44A6">
        <w:t xml:space="preserve"> incoming</w:t>
      </w:r>
      <w:r>
        <w:t xml:space="preserve"> transmission.  It will display the txt file</w:t>
      </w:r>
      <w:r w:rsidR="006A44A6">
        <w:t xml:space="preserve"> on the RX screen</w:t>
      </w:r>
      <w:r>
        <w:t xml:space="preserve"> when it is received.</w:t>
      </w:r>
      <w:r w:rsidR="006A44A6" w:rsidRPr="006A44A6">
        <w:t xml:space="preserve"> </w:t>
      </w:r>
      <w:r w:rsidR="006A44A6">
        <w:t>.  If there is an error, you can request a transmission to send the parts of the message you missed.  To do this, click the BSR button above the waterfall.</w:t>
      </w:r>
    </w:p>
    <w:p w:rsidR="007F6F2A" w:rsidRDefault="007F6F2A" w:rsidP="006A44A6"/>
    <w:p w:rsidR="007F6F2A" w:rsidRDefault="007F6F2A" w:rsidP="006A44A6"/>
    <w:p w:rsidR="002115CF" w:rsidRDefault="002115CF" w:rsidP="007F6F2A">
      <w:pPr>
        <w:rPr>
          <w:b/>
          <w:u w:val="single"/>
        </w:rPr>
      </w:pPr>
    </w:p>
    <w:p w:rsidR="009C375B" w:rsidRDefault="003D7D1A" w:rsidP="009C375B">
      <w:r>
        <w:rPr>
          <w:b/>
          <w:u w:val="single"/>
        </w:rPr>
        <w:t>Sending and Receiving</w:t>
      </w:r>
      <w:r w:rsidR="009C375B">
        <w:rPr>
          <w:b/>
          <w:u w:val="single"/>
        </w:rPr>
        <w:t xml:space="preserve"> </w:t>
      </w:r>
      <w:r w:rsidR="00383241">
        <w:rPr>
          <w:b/>
          <w:u w:val="single"/>
        </w:rPr>
        <w:t>DOC</w:t>
      </w:r>
      <w:r w:rsidR="009C375B">
        <w:rPr>
          <w:b/>
          <w:u w:val="single"/>
        </w:rPr>
        <w:t xml:space="preserve"> F</w:t>
      </w:r>
      <w:r>
        <w:rPr>
          <w:b/>
          <w:u w:val="single"/>
        </w:rPr>
        <w:t>iles</w:t>
      </w:r>
    </w:p>
    <w:p w:rsidR="00E63EB8" w:rsidRDefault="00E63EB8" w:rsidP="00E63EB8">
      <w:r>
        <w:t>A DOC fil</w:t>
      </w:r>
      <w:r w:rsidR="00531B1C">
        <w:t xml:space="preserve">e is a file with the extension </w:t>
      </w:r>
      <w:r>
        <w:t>doc</w:t>
      </w:r>
      <w:r w:rsidR="007E57A0">
        <w:t xml:space="preserve">, or </w:t>
      </w:r>
      <w:proofErr w:type="spellStart"/>
      <w:r w:rsidR="007E57A0">
        <w:t>docx</w:t>
      </w:r>
      <w:proofErr w:type="spellEnd"/>
      <w:r w:rsidR="007E57A0">
        <w:t>, or</w:t>
      </w:r>
      <w:r w:rsidR="00531B1C">
        <w:t xml:space="preserve"> </w:t>
      </w:r>
      <w:proofErr w:type="spellStart"/>
      <w:r w:rsidR="00531B1C">
        <w:t>odt</w:t>
      </w:r>
      <w:proofErr w:type="spellEnd"/>
      <w:r w:rsidR="00531B1C">
        <w:t xml:space="preserve"> for Open Office</w:t>
      </w:r>
      <w:r>
        <w:t xml:space="preserve"> (e.g. </w:t>
      </w:r>
      <w:r>
        <w:rPr>
          <w:i/>
        </w:rPr>
        <w:t>status.doc</w:t>
      </w:r>
      <w:r>
        <w:t>).  It would most likely be created by someone and given to the Field Station Operator to transmit.</w:t>
      </w:r>
    </w:p>
    <w:p w:rsidR="00E63EB8" w:rsidRDefault="00E63EB8" w:rsidP="00E63EB8"/>
    <w:p w:rsidR="00E63EB8" w:rsidRDefault="00E63EB8" w:rsidP="00E63EB8">
      <w:r>
        <w:t xml:space="preserve">To </w:t>
      </w:r>
      <w:proofErr w:type="gramStart"/>
      <w:r w:rsidRPr="00EB0F4C">
        <w:rPr>
          <w:i/>
        </w:rPr>
        <w:t>Send</w:t>
      </w:r>
      <w:proofErr w:type="gramEnd"/>
      <w:r>
        <w:t xml:space="preserve"> a doc file,</w:t>
      </w:r>
      <w:r w:rsidR="002A0E2B">
        <w:t xml:space="preserve"> </w:t>
      </w:r>
      <w:r w:rsidR="00A73847">
        <w:t>click</w:t>
      </w:r>
      <w:r>
        <w:t xml:space="preserve"> </w:t>
      </w:r>
      <w:r>
        <w:rPr>
          <w:b/>
        </w:rPr>
        <w:t>LoadAny</w:t>
      </w:r>
      <w:r>
        <w:t xml:space="preserve"> in the EasyPal Toolbar, then navigate to the location of the doc file.  Click on the doc file, and then click </w:t>
      </w:r>
      <w:r w:rsidRPr="004447B5">
        <w:rPr>
          <w:b/>
        </w:rPr>
        <w:t>OK</w:t>
      </w:r>
      <w:r>
        <w:t xml:space="preserve">.  The name of the file will appear in the lower-right corner of the TX screen, and below that is the time it will take to send the file.  </w:t>
      </w:r>
      <w:r w:rsidR="00531B1C">
        <w:t>If an FM Repeater is being used, make sure the time to send the file does not exceed the FM Repeater’s time-out timer.</w:t>
      </w:r>
      <w:r>
        <w:t xml:space="preserve">  Click on the </w:t>
      </w:r>
      <w:r>
        <w:rPr>
          <w:b/>
        </w:rPr>
        <w:t>TRANSMIT</w:t>
      </w:r>
      <w:r>
        <w:t xml:space="preserve"> button above the waterfall display, and the transmission will begin.</w:t>
      </w:r>
    </w:p>
    <w:p w:rsidR="00E63EB8" w:rsidRDefault="00E63EB8" w:rsidP="00E63EB8"/>
    <w:p w:rsidR="00E63EB8" w:rsidRPr="00CF3D17" w:rsidRDefault="00E63EB8" w:rsidP="00E63EB8">
      <w:r>
        <w:t xml:space="preserve">To </w:t>
      </w:r>
      <w:r w:rsidRPr="00EB0F4C">
        <w:rPr>
          <w:i/>
        </w:rPr>
        <w:t>Receive</w:t>
      </w:r>
      <w:r>
        <w:t xml:space="preserve"> a doc file, just allow EasyPal to “listen” to the incoming transmission.  It will display the doc file on the RX screen when it is received.</w:t>
      </w:r>
      <w:r w:rsidRPr="006A44A6">
        <w:t xml:space="preserve"> </w:t>
      </w:r>
      <w:r>
        <w:t xml:space="preserve">.  If there is an error, you can request a transmission to send the parts of the message you missed.  To do this, click the BSR button </w:t>
      </w:r>
      <w:r>
        <w:lastRenderedPageBreak/>
        <w:t>above the waterfall.</w:t>
      </w:r>
      <w:r w:rsidR="00476864">
        <w:t xml:space="preserve">  Note that the original formatting of the document is preserved.  No reformatting is necessary.</w:t>
      </w:r>
    </w:p>
    <w:p w:rsidR="00383241" w:rsidRDefault="00383241" w:rsidP="009C375B"/>
    <w:p w:rsidR="00E63EB8" w:rsidRDefault="00E63EB8" w:rsidP="009C375B"/>
    <w:p w:rsidR="00E63EB8" w:rsidRDefault="00E63EB8" w:rsidP="009C375B"/>
    <w:p w:rsidR="00383241" w:rsidRPr="00383241" w:rsidRDefault="003D7D1A" w:rsidP="00383241">
      <w:r>
        <w:rPr>
          <w:b/>
          <w:u w:val="single"/>
        </w:rPr>
        <w:t xml:space="preserve">Sending and Receiving </w:t>
      </w:r>
      <w:r w:rsidR="00383241">
        <w:rPr>
          <w:b/>
          <w:u w:val="single"/>
        </w:rPr>
        <w:t>XLS F</w:t>
      </w:r>
      <w:r>
        <w:rPr>
          <w:b/>
          <w:u w:val="single"/>
        </w:rPr>
        <w:t>iles</w:t>
      </w:r>
    </w:p>
    <w:p w:rsidR="007E57A0" w:rsidRDefault="007E57A0" w:rsidP="007E57A0">
      <w:r>
        <w:t>An XLS file is</w:t>
      </w:r>
      <w:r w:rsidR="00A73847">
        <w:t xml:space="preserve"> a file with the extension </w:t>
      </w:r>
      <w:proofErr w:type="spellStart"/>
      <w:r w:rsidR="00A73847">
        <w:t>xls</w:t>
      </w:r>
      <w:proofErr w:type="spellEnd"/>
      <w:r w:rsidR="00A73847">
        <w:t xml:space="preserve">, or </w:t>
      </w:r>
      <w:proofErr w:type="spellStart"/>
      <w:proofErr w:type="gramStart"/>
      <w:r w:rsidR="00A73847">
        <w:t>ods</w:t>
      </w:r>
      <w:proofErr w:type="spellEnd"/>
      <w:proofErr w:type="gramEnd"/>
      <w:r w:rsidR="00A73847">
        <w:t xml:space="preserve"> for Open Office</w:t>
      </w:r>
      <w:r>
        <w:t xml:space="preserve"> (e.g. </w:t>
      </w:r>
      <w:r>
        <w:rPr>
          <w:i/>
        </w:rPr>
        <w:t>status.xls</w:t>
      </w:r>
      <w:r>
        <w:t>).  It would most likely be created by someone and given to the Field Station Operator to transmit.</w:t>
      </w:r>
    </w:p>
    <w:p w:rsidR="007E57A0" w:rsidRDefault="007E57A0" w:rsidP="007E57A0"/>
    <w:p w:rsidR="007E57A0" w:rsidRDefault="007E57A0" w:rsidP="007E57A0">
      <w:r>
        <w:t xml:space="preserve">To </w:t>
      </w:r>
      <w:proofErr w:type="gramStart"/>
      <w:r w:rsidRPr="00EB0F4C">
        <w:rPr>
          <w:i/>
        </w:rPr>
        <w:t>Send</w:t>
      </w:r>
      <w:proofErr w:type="gramEnd"/>
      <w:r>
        <w:t xml:space="preserve"> an xls file,</w:t>
      </w:r>
      <w:r w:rsidR="00A73847">
        <w:t xml:space="preserve"> click</w:t>
      </w:r>
      <w:r>
        <w:t xml:space="preserve"> </w:t>
      </w:r>
      <w:r>
        <w:rPr>
          <w:b/>
        </w:rPr>
        <w:t>LoadAny</w:t>
      </w:r>
      <w:r>
        <w:t xml:space="preserve"> in the EasyPal Toolbar, then navigate to the location of the xls file.  Click on the xls file, and then click </w:t>
      </w:r>
      <w:r w:rsidRPr="004447B5">
        <w:rPr>
          <w:b/>
        </w:rPr>
        <w:t>OK</w:t>
      </w:r>
      <w:r>
        <w:t>.  The name of the fi</w:t>
      </w:r>
      <w:r w:rsidR="00A73847">
        <w:t>le will appear in the lower-lef</w:t>
      </w:r>
      <w:r>
        <w:t xml:space="preserve">t corner of the TX screen, and below that is the time it will take to send the file.  Keep in mind the time-out time of a repeater if you’re using one to extend your range.  Click on the </w:t>
      </w:r>
      <w:r>
        <w:rPr>
          <w:b/>
        </w:rPr>
        <w:t>TRANSMIT</w:t>
      </w:r>
      <w:r>
        <w:t xml:space="preserve"> button above the waterfall display, and the transmission will begin.</w:t>
      </w:r>
    </w:p>
    <w:p w:rsidR="007E57A0" w:rsidRDefault="007E57A0" w:rsidP="007E57A0"/>
    <w:p w:rsidR="007E57A0" w:rsidRPr="00CF3D17" w:rsidRDefault="007E57A0" w:rsidP="007E57A0">
      <w:r>
        <w:t xml:space="preserve">To </w:t>
      </w:r>
      <w:r w:rsidRPr="00EB0F4C">
        <w:rPr>
          <w:i/>
        </w:rPr>
        <w:t>Receive</w:t>
      </w:r>
      <w:r>
        <w:t xml:space="preserve"> an xls file, just allow EasyPal to “listen” to the incoming transmission.  It will display the xls file on the RX screen when it is received.</w:t>
      </w:r>
      <w:r w:rsidRPr="006A44A6">
        <w:t xml:space="preserve"> </w:t>
      </w:r>
      <w:r>
        <w:t>.  If there is an error, you can request a transmission to send the parts of the message you missed.  To do this, click the BSR button above the waterfall.</w:t>
      </w:r>
      <w:r w:rsidR="00AD1588">
        <w:t xml:space="preserve">  Note that – not only is the format</w:t>
      </w:r>
      <w:r w:rsidR="00476864">
        <w:t>ting</w:t>
      </w:r>
      <w:r w:rsidR="00AD1588">
        <w:t xml:space="preserve"> of the spreadsheet preserved – but also any functions within the spreadsheet</w:t>
      </w:r>
      <w:r w:rsidR="00BF27E1">
        <w:t xml:space="preserve"> still work.</w:t>
      </w:r>
    </w:p>
    <w:p w:rsidR="00383241" w:rsidRDefault="00383241" w:rsidP="009C375B"/>
    <w:p w:rsidR="007E57A0" w:rsidRDefault="007E57A0" w:rsidP="009C375B"/>
    <w:p w:rsidR="007E57A0" w:rsidRPr="00383241" w:rsidRDefault="007E57A0" w:rsidP="009C375B"/>
    <w:p w:rsidR="00383241" w:rsidRDefault="003D7D1A" w:rsidP="00383241">
      <w:pPr>
        <w:rPr>
          <w:b/>
          <w:u w:val="single"/>
        </w:rPr>
      </w:pPr>
      <w:r>
        <w:rPr>
          <w:b/>
          <w:u w:val="single"/>
        </w:rPr>
        <w:t>Sending and Receiving PDF Files</w:t>
      </w:r>
    </w:p>
    <w:p w:rsidR="00AD1588" w:rsidRDefault="00AD1588" w:rsidP="00AD1588">
      <w:r>
        <w:t xml:space="preserve">A PDF file is a file with the extension ‘pdf’ (e.g. </w:t>
      </w:r>
      <w:r>
        <w:rPr>
          <w:i/>
        </w:rPr>
        <w:t>status.</w:t>
      </w:r>
      <w:r w:rsidRPr="00AD1588">
        <w:t xml:space="preserve"> </w:t>
      </w:r>
      <w:r>
        <w:t>pdf).  It would most likely be created by someone and given to the Field Station Operator to transmit.</w:t>
      </w:r>
    </w:p>
    <w:p w:rsidR="00AD1588" w:rsidRDefault="00AD1588" w:rsidP="00AD1588"/>
    <w:p w:rsidR="00AD1588" w:rsidRDefault="00AD1588" w:rsidP="00AD1588">
      <w:r>
        <w:t xml:space="preserve">To </w:t>
      </w:r>
      <w:proofErr w:type="gramStart"/>
      <w:r w:rsidRPr="00EB0F4C">
        <w:rPr>
          <w:i/>
        </w:rPr>
        <w:t>Send</w:t>
      </w:r>
      <w:proofErr w:type="gramEnd"/>
      <w:r>
        <w:t xml:space="preserve"> a pdf file,</w:t>
      </w:r>
      <w:r w:rsidR="00B263A9">
        <w:t xml:space="preserve"> click</w:t>
      </w:r>
      <w:r>
        <w:t xml:space="preserve"> </w:t>
      </w:r>
      <w:r>
        <w:rPr>
          <w:b/>
        </w:rPr>
        <w:t>LoadAny</w:t>
      </w:r>
      <w:r>
        <w:t xml:space="preserve"> in the EasyPal Toolbar, then navigate to the location of the pdf file.  Click on the pdf file, and then click </w:t>
      </w:r>
      <w:r w:rsidRPr="004447B5">
        <w:rPr>
          <w:b/>
        </w:rPr>
        <w:t>OK</w:t>
      </w:r>
      <w:r>
        <w:t>.  The name of the fi</w:t>
      </w:r>
      <w:r w:rsidR="00B263A9">
        <w:t>le will appear in the lower-lef</w:t>
      </w:r>
      <w:r>
        <w:t xml:space="preserve">t corner of the TX screen, and below that is the time it will take to send the file.  </w:t>
      </w:r>
      <w:r w:rsidR="00B263A9">
        <w:t>If an FM Repeater is being used, make sure the time to send the file does not exceed the FM Repeater’s time-out timer.</w:t>
      </w:r>
      <w:r>
        <w:t xml:space="preserve">  Click on the </w:t>
      </w:r>
      <w:r>
        <w:rPr>
          <w:b/>
        </w:rPr>
        <w:t>TRANSMIT</w:t>
      </w:r>
      <w:r>
        <w:t xml:space="preserve"> button above the waterfall display, and the transmission will begin.</w:t>
      </w:r>
    </w:p>
    <w:p w:rsidR="00AD1588" w:rsidRDefault="00AD1588" w:rsidP="00AD1588"/>
    <w:p w:rsidR="00AD1588" w:rsidRPr="00CF3D17" w:rsidRDefault="00AD1588" w:rsidP="00AD1588">
      <w:r>
        <w:t xml:space="preserve">To </w:t>
      </w:r>
      <w:r w:rsidRPr="00EB0F4C">
        <w:rPr>
          <w:i/>
        </w:rPr>
        <w:t>Receive</w:t>
      </w:r>
      <w:r>
        <w:t xml:space="preserve"> a pdf file, just allow EasyPal to “listen” to the incoming transmission.  It will display the pdf file on the RX screen when it is received.</w:t>
      </w:r>
      <w:r w:rsidRPr="006A44A6">
        <w:t xml:space="preserve"> </w:t>
      </w:r>
      <w:r>
        <w:t>.  If there is an error, you can request a transmission to send the parts of the message you missed.  To do this, click the BSR button above the waterfall.</w:t>
      </w:r>
    </w:p>
    <w:p w:rsidR="00AD1588" w:rsidRDefault="00AD1588" w:rsidP="00383241">
      <w:pPr>
        <w:rPr>
          <w:b/>
          <w:u w:val="single"/>
        </w:rPr>
      </w:pPr>
    </w:p>
    <w:p w:rsidR="00AD1588" w:rsidRPr="00383241" w:rsidRDefault="00AD1588" w:rsidP="00383241"/>
    <w:p w:rsidR="009C375B" w:rsidRDefault="009C375B" w:rsidP="00984BF1">
      <w:pPr>
        <w:rPr>
          <w:b/>
          <w:u w:val="single"/>
        </w:rPr>
      </w:pPr>
    </w:p>
    <w:p w:rsidR="00383241" w:rsidRDefault="003D7D1A" w:rsidP="00383241">
      <w:pPr>
        <w:rPr>
          <w:b/>
          <w:u w:val="single"/>
        </w:rPr>
      </w:pPr>
      <w:r>
        <w:rPr>
          <w:b/>
          <w:u w:val="single"/>
        </w:rPr>
        <w:t>Sending and Receiving</w:t>
      </w:r>
      <w:r w:rsidR="00383241">
        <w:rPr>
          <w:b/>
          <w:u w:val="single"/>
        </w:rPr>
        <w:t xml:space="preserve"> </w:t>
      </w:r>
      <w:r>
        <w:rPr>
          <w:b/>
          <w:u w:val="single"/>
        </w:rPr>
        <w:t>a</w:t>
      </w:r>
      <w:r w:rsidR="00383241">
        <w:rPr>
          <w:b/>
          <w:u w:val="single"/>
        </w:rPr>
        <w:t xml:space="preserve"> D</w:t>
      </w:r>
      <w:r>
        <w:rPr>
          <w:b/>
          <w:u w:val="single"/>
        </w:rPr>
        <w:t>efault Text Form</w:t>
      </w:r>
    </w:p>
    <w:p w:rsidR="00A913EC" w:rsidRDefault="00A913EC" w:rsidP="00383241">
      <w:r>
        <w:t>A Default Text Form is a form that’s built into EasyPal.  It has a brief header with To</w:t>
      </w:r>
      <w:proofErr w:type="gramStart"/>
      <w:r>
        <w:t>:</w:t>
      </w:r>
      <w:r w:rsidR="00902772">
        <w:t xml:space="preserve"> </w:t>
      </w:r>
      <w:r>
        <w:t xml:space="preserve"> </w:t>
      </w:r>
      <w:r w:rsidR="00902772">
        <w:t>,</w:t>
      </w:r>
      <w:proofErr w:type="gramEnd"/>
      <w:r w:rsidR="00902772">
        <w:t xml:space="preserve"> </w:t>
      </w:r>
      <w:r>
        <w:t xml:space="preserve">From: </w:t>
      </w:r>
      <w:r w:rsidR="00902772">
        <w:t xml:space="preserve"> , </w:t>
      </w:r>
      <w:r>
        <w:t>CC:</w:t>
      </w:r>
      <w:r w:rsidR="00902772">
        <w:t xml:space="preserve">  ,</w:t>
      </w:r>
      <w:r>
        <w:t xml:space="preserve"> and Date, followed by a large are</w:t>
      </w:r>
      <w:r w:rsidR="00D067FA">
        <w:t>a</w:t>
      </w:r>
      <w:r>
        <w:t xml:space="preserve"> for entering text.  This is more likely to be created by </w:t>
      </w:r>
      <w:r>
        <w:lastRenderedPageBreak/>
        <w:t>the Field Operator as either an original message, or to convey information from a served agency.</w:t>
      </w:r>
    </w:p>
    <w:p w:rsidR="00F52962" w:rsidRDefault="00F52962" w:rsidP="00383241"/>
    <w:p w:rsidR="00A913EC" w:rsidRDefault="00AC07A2" w:rsidP="00FA4B0E">
      <w:r>
        <w:rPr>
          <w:noProof/>
        </w:rPr>
        <w:drawing>
          <wp:inline distT="0" distB="0" distL="0" distR="0" wp14:anchorId="2413AB6E" wp14:editId="21A46D29">
            <wp:extent cx="2944368" cy="16916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4368" cy="1691640"/>
                    </a:xfrm>
                    <a:prstGeom prst="rect">
                      <a:avLst/>
                    </a:prstGeom>
                    <a:noFill/>
                    <a:ln>
                      <a:noFill/>
                    </a:ln>
                  </pic:spPr>
                </pic:pic>
              </a:graphicData>
            </a:graphic>
          </wp:inline>
        </w:drawing>
      </w:r>
      <w:r w:rsidR="00FA4B0E">
        <w:rPr>
          <w:noProof/>
        </w:rPr>
        <w:t xml:space="preserve">     </w:t>
      </w:r>
      <w:r w:rsidR="00FA4B0E">
        <w:object w:dxaOrig="12180" w:dyaOrig="8535">
          <v:shape id="_x0000_i1026" type="#_x0000_t75" style="width:213.15pt;height:149.35pt" o:ole="">
            <v:imagedata r:id="rId18" o:title=""/>
          </v:shape>
          <o:OLEObject Type="Embed" ProgID="PBrush" ShapeID="_x0000_i1026" DrawAspect="Content" ObjectID="_1467044909" r:id="rId19"/>
        </w:object>
      </w:r>
    </w:p>
    <w:p w:rsidR="00F52962" w:rsidRDefault="00F52962" w:rsidP="00383241"/>
    <w:p w:rsidR="000569F9" w:rsidRDefault="000569F9" w:rsidP="00383241"/>
    <w:p w:rsidR="00A913EC" w:rsidRDefault="00A913EC" w:rsidP="00383241">
      <w:r>
        <w:t xml:space="preserve">To </w:t>
      </w:r>
      <w:r w:rsidR="009C6834">
        <w:t>S</w:t>
      </w:r>
      <w:r>
        <w:t xml:space="preserve">end a Default Text Form, click on </w:t>
      </w:r>
      <w:r>
        <w:rPr>
          <w:b/>
        </w:rPr>
        <w:t>Action</w:t>
      </w:r>
      <w:r>
        <w:t xml:space="preserve"> in the Toolbar, then click </w:t>
      </w:r>
      <w:r>
        <w:rPr>
          <w:b/>
        </w:rPr>
        <w:t>Send Form</w:t>
      </w:r>
      <w:r>
        <w:t xml:space="preserve">, and </w:t>
      </w:r>
      <w:r>
        <w:rPr>
          <w:b/>
        </w:rPr>
        <w:t>Default</w:t>
      </w:r>
      <w:r w:rsidR="00BD59B4">
        <w:t xml:space="preserve">.              Fill in the information, and click the </w:t>
      </w:r>
      <w:r w:rsidR="00BD59B4">
        <w:rPr>
          <w:b/>
        </w:rPr>
        <w:t>TX</w:t>
      </w:r>
      <w:r w:rsidR="00BD59B4">
        <w:t xml:space="preserve"> button at the bottom of the form.  </w:t>
      </w:r>
      <w:r>
        <w:t xml:space="preserve">Note that EasyPal will name the form using the format </w:t>
      </w:r>
      <w:r w:rsidR="009C6834">
        <w:t>dd-mmm-yyyy-hhhhmm hrs-default.frm in the lower-left corner of the TX screen</w:t>
      </w:r>
    </w:p>
    <w:p w:rsidR="009C6834" w:rsidRDefault="009C6834" w:rsidP="00383241"/>
    <w:p w:rsidR="009C6834" w:rsidRPr="00CF3D17" w:rsidRDefault="009C6834" w:rsidP="009C6834">
      <w:r>
        <w:t>To Receive a Default Text Form, just allow EasyPal to “listen” to the incoming transmission.  It will display the form on the RX screen when it is received.</w:t>
      </w:r>
      <w:r w:rsidRPr="006A44A6">
        <w:t xml:space="preserve"> </w:t>
      </w:r>
      <w:r>
        <w:t>.  If there is an error, you can request a transmission to send the parts of the message you missed.  To do this, click the BSR button above the waterfall.</w:t>
      </w:r>
    </w:p>
    <w:p w:rsidR="009C6834" w:rsidRPr="00A913EC" w:rsidRDefault="009C6834" w:rsidP="00383241"/>
    <w:p w:rsidR="00383241" w:rsidRDefault="00383241" w:rsidP="00383241"/>
    <w:p w:rsidR="006217F3" w:rsidRDefault="006217F3" w:rsidP="00383241">
      <w:pPr>
        <w:rPr>
          <w:b/>
          <w:u w:val="single"/>
        </w:rPr>
      </w:pPr>
    </w:p>
    <w:p w:rsidR="00383241" w:rsidRDefault="003D7D1A" w:rsidP="00383241">
      <w:pPr>
        <w:rPr>
          <w:b/>
          <w:u w:val="single"/>
        </w:rPr>
      </w:pPr>
      <w:r>
        <w:rPr>
          <w:b/>
          <w:u w:val="single"/>
        </w:rPr>
        <w:t>Sending and Receiving an</w:t>
      </w:r>
      <w:r w:rsidR="00973028">
        <w:rPr>
          <w:b/>
          <w:u w:val="single"/>
        </w:rPr>
        <w:t xml:space="preserve"> </w:t>
      </w:r>
      <w:r w:rsidR="004E100A">
        <w:rPr>
          <w:b/>
          <w:u w:val="single"/>
        </w:rPr>
        <w:t xml:space="preserve">ICS-213 </w:t>
      </w:r>
      <w:r w:rsidR="00383241">
        <w:rPr>
          <w:b/>
          <w:u w:val="single"/>
        </w:rPr>
        <w:t>(ARES) F</w:t>
      </w:r>
      <w:r>
        <w:rPr>
          <w:b/>
          <w:u w:val="single"/>
        </w:rPr>
        <w:t>orm</w:t>
      </w:r>
    </w:p>
    <w:p w:rsidR="00973028" w:rsidRDefault="00973028" w:rsidP="00973028">
      <w:r>
        <w:t>An ICS-213</w:t>
      </w:r>
      <w:r w:rsidR="004E100A">
        <w:t xml:space="preserve"> </w:t>
      </w:r>
      <w:r>
        <w:t>(ARES) Form is a form that’s built into EasyPal.  The ICS-213 Fo</w:t>
      </w:r>
      <w:r w:rsidR="004E100A">
        <w:t>r</w:t>
      </w:r>
      <w:r>
        <w:t>m adheres to the format of many served agencies, so it integrates into their existing message system.  The ICS-213 (ARES) Form is modeled after the ICS-213 form, but the header includes some information used by Radio Amateurs.  This form would be used to support a Served Agency, or could also be used as the standard message form for regular Amateur Radio</w:t>
      </w:r>
      <w:r w:rsidR="00140C9C">
        <w:t xml:space="preserve"> messages.</w:t>
      </w:r>
    </w:p>
    <w:p w:rsidR="00CA3A9B" w:rsidRDefault="00CA3A9B" w:rsidP="00973028"/>
    <w:p w:rsidR="00973028" w:rsidRDefault="00CA3A9B" w:rsidP="00973028">
      <w:r>
        <w:rPr>
          <w:noProof/>
        </w:rPr>
        <w:lastRenderedPageBreak/>
        <w:drawing>
          <wp:inline distT="0" distB="0" distL="0" distR="0" wp14:anchorId="3BFC7B56" wp14:editId="601469FB">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14750"/>
                    </a:xfrm>
                    <a:prstGeom prst="rect">
                      <a:avLst/>
                    </a:prstGeom>
                  </pic:spPr>
                </pic:pic>
              </a:graphicData>
            </a:graphic>
          </wp:inline>
        </w:drawing>
      </w:r>
    </w:p>
    <w:p w:rsidR="00CA3A9B" w:rsidRDefault="00CA3A9B" w:rsidP="00973028"/>
    <w:p w:rsidR="00973028" w:rsidRDefault="00973028" w:rsidP="00973028">
      <w:r>
        <w:t>To Send a</w:t>
      </w:r>
      <w:r w:rsidR="004E100A">
        <w:t xml:space="preserve">n ICS-213 </w:t>
      </w:r>
      <w:r w:rsidR="00140C9C">
        <w:t>(ARES) Form</w:t>
      </w:r>
      <w:r>
        <w:t xml:space="preserve">, click on </w:t>
      </w:r>
      <w:r>
        <w:rPr>
          <w:b/>
        </w:rPr>
        <w:t>Action</w:t>
      </w:r>
      <w:r>
        <w:t xml:space="preserve"> in the Toolbar, then click </w:t>
      </w:r>
      <w:r>
        <w:rPr>
          <w:b/>
        </w:rPr>
        <w:t>Send Form</w:t>
      </w:r>
      <w:r>
        <w:t xml:space="preserve">, and </w:t>
      </w:r>
      <w:r w:rsidR="00140C9C">
        <w:rPr>
          <w:b/>
        </w:rPr>
        <w:t>ICS-213</w:t>
      </w:r>
      <w:r w:rsidR="004E100A">
        <w:rPr>
          <w:b/>
        </w:rPr>
        <w:t xml:space="preserve"> </w:t>
      </w:r>
      <w:r w:rsidR="00140C9C">
        <w:rPr>
          <w:b/>
        </w:rPr>
        <w:t>(ARES)</w:t>
      </w:r>
      <w:r w:rsidR="00140C9C">
        <w:t>.</w:t>
      </w:r>
      <w:r>
        <w:t xml:space="preserve">  Fill in the information, and click the </w:t>
      </w:r>
      <w:r>
        <w:rPr>
          <w:b/>
        </w:rPr>
        <w:t>TX</w:t>
      </w:r>
      <w:r>
        <w:t xml:space="preserve"> button at the bottom of the form.</w:t>
      </w:r>
      <w:r w:rsidR="00140C9C">
        <w:t xml:space="preserve">    Note that once the form is bein</w:t>
      </w:r>
      <w:r w:rsidR="004E100A">
        <w:t>g</w:t>
      </w:r>
      <w:r w:rsidR="00140C9C">
        <w:t xml:space="preserve"> transmitted, EasyPal will </w:t>
      </w:r>
      <w:r w:rsidR="004E100A">
        <w:t xml:space="preserve">name the form using the format </w:t>
      </w:r>
      <w:r w:rsidR="00140C9C">
        <w:t>dd-mmm-yyyy-hhhhmm hrs-ICS213-ares.frm in the lower-left corner of the TX screen.</w:t>
      </w:r>
    </w:p>
    <w:p w:rsidR="00973028" w:rsidRDefault="00973028" w:rsidP="00973028"/>
    <w:p w:rsidR="00385C28" w:rsidRPr="009C287E" w:rsidRDefault="00385C28" w:rsidP="00973028">
      <w:pPr>
        <w:rPr>
          <w:highlight w:val="yellow"/>
        </w:rPr>
      </w:pPr>
      <w:r w:rsidRPr="009C287E">
        <w:rPr>
          <w:highlight w:val="yellow"/>
        </w:rPr>
        <w:t>To send a Reply to an ICS-213 (ARES) message, enter your reply text in the lower portion of the form, and then click the TX button at the bottom of the form.</w:t>
      </w:r>
    </w:p>
    <w:p w:rsidR="00385C28" w:rsidRPr="009C287E" w:rsidRDefault="00385C28" w:rsidP="00973028">
      <w:pPr>
        <w:rPr>
          <w:highlight w:val="yellow"/>
        </w:rPr>
      </w:pPr>
    </w:p>
    <w:p w:rsidR="00973028" w:rsidRDefault="00973028" w:rsidP="00973028">
      <w:r w:rsidRPr="009C287E">
        <w:rPr>
          <w:highlight w:val="yellow"/>
        </w:rPr>
        <w:t xml:space="preserve">To Receive a </w:t>
      </w:r>
      <w:r w:rsidR="00A52FEB" w:rsidRPr="009C287E">
        <w:rPr>
          <w:highlight w:val="yellow"/>
        </w:rPr>
        <w:t xml:space="preserve">Reply to an ICS-213 (ARES) form, close the form by clicking the </w:t>
      </w:r>
      <w:r w:rsidR="004E100A" w:rsidRPr="009C287E">
        <w:rPr>
          <w:highlight w:val="yellow"/>
        </w:rPr>
        <w:t>(</w:t>
      </w:r>
      <w:r w:rsidR="00A52FEB" w:rsidRPr="009C287E">
        <w:rPr>
          <w:b/>
          <w:highlight w:val="yellow"/>
        </w:rPr>
        <w:t>x</w:t>
      </w:r>
      <w:r w:rsidR="004E100A" w:rsidRPr="009C287E">
        <w:rPr>
          <w:highlight w:val="yellow"/>
        </w:rPr>
        <w:t>)</w:t>
      </w:r>
      <w:r w:rsidR="00A52FEB" w:rsidRPr="009C287E">
        <w:rPr>
          <w:highlight w:val="yellow"/>
        </w:rPr>
        <w:t xml:space="preserve"> in the box in the</w:t>
      </w:r>
      <w:r w:rsidR="00385C28" w:rsidRPr="009C287E">
        <w:rPr>
          <w:highlight w:val="yellow"/>
        </w:rPr>
        <w:t xml:space="preserve"> upper-right corner of the form.</w:t>
      </w:r>
      <w:r w:rsidR="00A52FEB" w:rsidRPr="009C287E">
        <w:rPr>
          <w:highlight w:val="yellow"/>
        </w:rPr>
        <w:t xml:space="preserve">  When a Reply arrives, it will</w:t>
      </w:r>
      <w:r w:rsidRPr="009C287E">
        <w:rPr>
          <w:highlight w:val="yellow"/>
        </w:rPr>
        <w:t xml:space="preserve"> display the form on the RX screen when it is received. </w:t>
      </w:r>
      <w:r>
        <w:t xml:space="preserve">  If there is an error, you can request a transmission to send the parts of the message </w:t>
      </w:r>
      <w:r w:rsidR="00A52FEB">
        <w:t xml:space="preserve">that were </w:t>
      </w:r>
      <w:r>
        <w:t>missed.  To do this, click the BSR button above the waterfall.</w:t>
      </w:r>
    </w:p>
    <w:p w:rsidR="004E100A" w:rsidRDefault="004E100A" w:rsidP="00973028"/>
    <w:p w:rsidR="004E100A" w:rsidRPr="00CF3D17" w:rsidRDefault="004E100A" w:rsidP="00973028">
      <w:r>
        <w:t>Handling an ICS-213 Form is the same as for the ICS-213(ARES) Form, but the ICS-213 Form does not contain a space for a Reply.</w:t>
      </w:r>
    </w:p>
    <w:p w:rsidR="00973028" w:rsidRDefault="00973028" w:rsidP="00383241">
      <w:pPr>
        <w:rPr>
          <w:b/>
          <w:u w:val="single"/>
        </w:rPr>
      </w:pPr>
    </w:p>
    <w:p w:rsidR="00973028" w:rsidRDefault="00973028" w:rsidP="00383241"/>
    <w:p w:rsidR="00C27B04" w:rsidRDefault="00C27B04" w:rsidP="00383241">
      <w:pPr>
        <w:rPr>
          <w:b/>
          <w:u w:val="single"/>
        </w:rPr>
      </w:pPr>
    </w:p>
    <w:p w:rsidR="003D7D1A" w:rsidRPr="00BC4A9C" w:rsidRDefault="003D7D1A" w:rsidP="00383241">
      <w:r>
        <w:rPr>
          <w:b/>
          <w:u w:val="single"/>
        </w:rPr>
        <w:t>Sending Messages to a</w:t>
      </w:r>
      <w:r w:rsidR="00096143">
        <w:rPr>
          <w:b/>
          <w:u w:val="single"/>
        </w:rPr>
        <w:t xml:space="preserve">n EasyPal </w:t>
      </w:r>
      <w:r>
        <w:rPr>
          <w:b/>
          <w:u w:val="single"/>
        </w:rPr>
        <w:t>Repeater</w:t>
      </w:r>
      <w:r w:rsidR="00C4780A">
        <w:t xml:space="preserve"> </w:t>
      </w:r>
    </w:p>
    <w:p w:rsidR="001B068B" w:rsidRDefault="001B068B" w:rsidP="00383241">
      <w:r>
        <w:t>For this example, the word “Repeater” refers to a</w:t>
      </w:r>
      <w:r w:rsidR="00096143">
        <w:t>n</w:t>
      </w:r>
      <w:r>
        <w:t xml:space="preserve"> EasyPal</w:t>
      </w:r>
      <w:r w:rsidR="00096143">
        <w:t xml:space="preserve"> Repeater.</w:t>
      </w:r>
      <w:r>
        <w:t xml:space="preserve">  This is not the same as an FM Repeater which receives your signal on one frequency and transmits it on another.  The EasyPal Repeater will accept your email message, and send it to the specified email address via the Internet.</w:t>
      </w:r>
    </w:p>
    <w:p w:rsidR="00096143" w:rsidRDefault="00096143" w:rsidP="00383241"/>
    <w:p w:rsidR="003D7D1A" w:rsidRDefault="00016469" w:rsidP="00383241">
      <w:r>
        <w:rPr>
          <w:noProof/>
        </w:rPr>
        <w:pict>
          <v:shape id="_x0000_s1029" type="#_x0000_t75" style="position:absolute;margin-left:346.5pt;margin-top:90pt;width:108pt;height:237.75pt;z-index:251662336;mso-position-horizontal-relative:margin;mso-position-vertical-relative:margin">
            <v:imagedata r:id="rId21" o:title=""/>
            <w10:wrap type="square" anchorx="margin" anchory="margin"/>
          </v:shape>
          <o:OLEObject Type="Embed" ProgID="PBrush" ShapeID="_x0000_s1029" DrawAspect="Content" ObjectID="_1467044912" r:id="rId22"/>
        </w:pict>
      </w:r>
      <w:r w:rsidR="00BD3869">
        <w:rPr>
          <w:noProof/>
        </w:rPr>
        <w:t>Before a</w:t>
      </w:r>
      <w:r w:rsidR="00BC4A9C">
        <w:t xml:space="preserve"> Field Station transmit</w:t>
      </w:r>
      <w:r w:rsidR="00BD3869">
        <w:t>s</w:t>
      </w:r>
      <w:r w:rsidR="00BC4A9C">
        <w:t xml:space="preserve"> a message to the Repeater Station, the operator should check the quality of the signal path.  First, the callsign of the Repeater Station must be entered as follows:  Click </w:t>
      </w:r>
      <w:r w:rsidR="00096143">
        <w:rPr>
          <w:b/>
        </w:rPr>
        <w:t xml:space="preserve">Rptr </w:t>
      </w:r>
      <w:r w:rsidR="00096143">
        <w:t>in the Toolbar, and then click</w:t>
      </w:r>
      <w:r w:rsidR="00BC4A9C">
        <w:rPr>
          <w:b/>
        </w:rPr>
        <w:t xml:space="preserve"> Interrogate Specific Repeater Only</w:t>
      </w:r>
      <w:r w:rsidR="00096143">
        <w:t>.  E</w:t>
      </w:r>
      <w:r w:rsidR="00BC4A9C">
        <w:t xml:space="preserve">nter the callsign of the Repeater Station in the box, and click </w:t>
      </w:r>
      <w:r w:rsidR="00BC4A9C">
        <w:rPr>
          <w:b/>
        </w:rPr>
        <w:t>OK</w:t>
      </w:r>
      <w:r w:rsidR="00BC4A9C">
        <w:t xml:space="preserve">.  Then, to check the quality of the signal path, click </w:t>
      </w:r>
      <w:r w:rsidR="00BC4A9C">
        <w:rPr>
          <w:b/>
        </w:rPr>
        <w:t>Rptr / Interrogate Repeater.</w:t>
      </w:r>
      <w:r w:rsidR="00BC4A9C">
        <w:t xml:space="preserve">  The Repeater Station will respond with a signal report in the Waterfall area of the EasyPal screen.  A</w:t>
      </w:r>
      <w:r w:rsidR="00AC24F1">
        <w:t>n</w:t>
      </w:r>
      <w:r w:rsidR="00BC4A9C">
        <w:t xml:space="preserve"> SNR (Signal to Noise Ratio) and Level report will be given.  For reliable communication, the SNR should be greater than 12dB, and the Level report should be OK.</w:t>
      </w:r>
    </w:p>
    <w:p w:rsidR="00BC4A9C" w:rsidRDefault="00BC4A9C" w:rsidP="00383241"/>
    <w:p w:rsidR="00BC4A9C" w:rsidRPr="00BC4A9C" w:rsidRDefault="00BC4A9C" w:rsidP="00383241">
      <w:r>
        <w:t>The Field Station is now ready to send any of the types of files me</w:t>
      </w:r>
      <w:r w:rsidR="00096143">
        <w:t>ntioned</w:t>
      </w:r>
      <w:r w:rsidR="00AC24F1">
        <w:t xml:space="preserve"> in the previous section to</w:t>
      </w:r>
      <w:r w:rsidR="00096143">
        <w:t xml:space="preserve"> the EasyPal Repeater.  T</w:t>
      </w:r>
      <w:r>
        <w:t xml:space="preserve">he Field Station can also send email to a person outside </w:t>
      </w:r>
      <w:r w:rsidR="00F54C98">
        <w:t xml:space="preserve">the affected area by using the </w:t>
      </w:r>
      <w:r w:rsidR="00096143">
        <w:t xml:space="preserve">EasyPal </w:t>
      </w:r>
      <w:r w:rsidR="00F54C98">
        <w:t>R</w:t>
      </w:r>
      <w:r>
        <w:t>epeater.  This</w:t>
      </w:r>
      <w:r w:rsidR="00F54C98">
        <w:t xml:space="preserve"> process is described below.</w:t>
      </w:r>
    </w:p>
    <w:p w:rsidR="00BC4A9C" w:rsidRDefault="00BC4A9C" w:rsidP="00383241">
      <w:pPr>
        <w:rPr>
          <w:b/>
          <w:u w:val="single"/>
        </w:rPr>
      </w:pPr>
    </w:p>
    <w:p w:rsidR="00383241" w:rsidRPr="00383241" w:rsidRDefault="003D7D1A" w:rsidP="00383241">
      <w:pPr>
        <w:rPr>
          <w:b/>
          <w:u w:val="single"/>
        </w:rPr>
      </w:pPr>
      <w:r>
        <w:rPr>
          <w:b/>
          <w:u w:val="single"/>
        </w:rPr>
        <w:t xml:space="preserve">Sending and Receiving </w:t>
      </w:r>
      <w:r w:rsidR="002F7F57">
        <w:rPr>
          <w:b/>
          <w:u w:val="single"/>
        </w:rPr>
        <w:t>email</w:t>
      </w:r>
    </w:p>
    <w:p w:rsidR="00383241" w:rsidRDefault="002B6B4B" w:rsidP="00984BF1">
      <w:r>
        <w:t xml:space="preserve">It is possible for a Field Station to send an email to someone by using the EasyPal Repeater.  The Field Station Operator can also Receive emails by interrogating the Repeater to see if there is an mail </w:t>
      </w:r>
      <w:r w:rsidR="00DA4773">
        <w:t xml:space="preserve">waiting </w:t>
      </w:r>
      <w:r>
        <w:t>for that operator.  Here’s how it’s done</w:t>
      </w:r>
      <w:r w:rsidR="00314DBE">
        <w:t>…</w:t>
      </w:r>
    </w:p>
    <w:p w:rsidR="002B6B4B" w:rsidRDefault="002B6B4B" w:rsidP="00984BF1"/>
    <w:p w:rsidR="00961B26" w:rsidRDefault="000171C1" w:rsidP="00984BF1">
      <w:r>
        <w:rPr>
          <w:noProof/>
        </w:rPr>
        <w:drawing>
          <wp:anchor distT="0" distB="0" distL="114300" distR="114300" simplePos="0" relativeHeight="251664384" behindDoc="0" locked="0" layoutInCell="1" allowOverlap="1" wp14:anchorId="0A32B6ED" wp14:editId="56A0556C">
            <wp:simplePos x="0" y="0"/>
            <wp:positionH relativeFrom="margin">
              <wp:posOffset>2752725</wp:posOffset>
            </wp:positionH>
            <wp:positionV relativeFrom="margin">
              <wp:posOffset>5303520</wp:posOffset>
            </wp:positionV>
            <wp:extent cx="3145155" cy="243205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5155" cy="2432050"/>
                    </a:xfrm>
                    <a:prstGeom prst="rect">
                      <a:avLst/>
                    </a:prstGeom>
                    <a:noFill/>
                    <a:ln>
                      <a:noFill/>
                    </a:ln>
                  </pic:spPr>
                </pic:pic>
              </a:graphicData>
            </a:graphic>
          </wp:anchor>
        </w:drawing>
      </w:r>
      <w:r w:rsidR="002B6B4B">
        <w:t>To Send an</w:t>
      </w:r>
      <w:r w:rsidR="00AD4E8D">
        <w:t xml:space="preserve"> email, </w:t>
      </w:r>
      <w:r w:rsidR="00DA4773">
        <w:t xml:space="preserve">make sure you have specified which EasyPal Repeater you want to use.  To do this, click </w:t>
      </w:r>
      <w:r w:rsidR="00DA4773" w:rsidRPr="00DA4773">
        <w:rPr>
          <w:b/>
        </w:rPr>
        <w:t>Rptr</w:t>
      </w:r>
      <w:r w:rsidR="00DA4773">
        <w:t xml:space="preserve"> / </w:t>
      </w:r>
      <w:r w:rsidR="00DA4773" w:rsidRPr="00DA4773">
        <w:rPr>
          <w:b/>
        </w:rPr>
        <w:t>Interrogate Specific Repeater Only</w:t>
      </w:r>
      <w:r w:rsidR="00DA4773">
        <w:t xml:space="preserve">, enter the callsign of the EasyPal Repeater you will be using, and click </w:t>
      </w:r>
      <w:r w:rsidR="00DA4773">
        <w:rPr>
          <w:b/>
        </w:rPr>
        <w:t>OK</w:t>
      </w:r>
      <w:r w:rsidR="00DA4773">
        <w:t xml:space="preserve">.  Then click </w:t>
      </w:r>
      <w:r w:rsidR="00DA4773">
        <w:rPr>
          <w:b/>
        </w:rPr>
        <w:t>Rptr</w:t>
      </w:r>
      <w:r w:rsidR="00DA4773">
        <w:t xml:space="preserve"> / </w:t>
      </w:r>
      <w:r w:rsidR="00DA4773">
        <w:rPr>
          <w:b/>
        </w:rPr>
        <w:t>Send Email</w:t>
      </w:r>
      <w:r w:rsidR="00DA4773">
        <w:t xml:space="preserve">.  A </w:t>
      </w:r>
      <w:r w:rsidR="00DA4773" w:rsidRPr="00AD4E8D">
        <w:rPr>
          <w:i/>
        </w:rPr>
        <w:t>Compose Email</w:t>
      </w:r>
      <w:r w:rsidR="00DA4773">
        <w:t xml:space="preserve"> form will pop up.  Enter the recipient</w:t>
      </w:r>
      <w:r w:rsidR="00AD4E8D">
        <w:t>’</w:t>
      </w:r>
      <w:r w:rsidR="00DA4773">
        <w:t xml:space="preserve">s email address in the </w:t>
      </w:r>
      <w:r w:rsidR="00DA4773" w:rsidRPr="00AD4E8D">
        <w:rPr>
          <w:i/>
        </w:rPr>
        <w:t>Recipient</w:t>
      </w:r>
      <w:r w:rsidR="00DA4773">
        <w:t xml:space="preserve"> box, and the subje</w:t>
      </w:r>
      <w:r w:rsidR="00AD4E8D">
        <w:t>c</w:t>
      </w:r>
      <w:r w:rsidR="00DA4773">
        <w:t xml:space="preserve">t of the email in the </w:t>
      </w:r>
      <w:r w:rsidR="00DA4773" w:rsidRPr="00AD4E8D">
        <w:rPr>
          <w:i/>
        </w:rPr>
        <w:t>Subject</w:t>
      </w:r>
      <w:r w:rsidR="00DA4773">
        <w:t xml:space="preserve"> box.  Note that you can attach a file to an email – more about this later.</w:t>
      </w:r>
      <w:r w:rsidR="00A731E8">
        <w:t xml:space="preserve">  Type your message in the large white area, and click </w:t>
      </w:r>
      <w:r w:rsidR="00A731E8">
        <w:rPr>
          <w:b/>
        </w:rPr>
        <w:t>Send</w:t>
      </w:r>
      <w:r w:rsidR="00A731E8">
        <w:t xml:space="preserve">.  The EasyPal Repeater will acknowledge receipt of the email by sending </w:t>
      </w:r>
      <w:r w:rsidR="007F2664">
        <w:t>one of two messages in the waterfall area. The first possibility, “</w:t>
      </w:r>
      <w:r w:rsidR="007F2664" w:rsidRPr="007F2664">
        <w:rPr>
          <w:i/>
        </w:rPr>
        <w:t>Delay Email, Possible Fail, Waiting for RESULT, FILE OK</w:t>
      </w:r>
      <w:r w:rsidR="007F2664">
        <w:t>”, means that the email made it to the Repeater OK, but it hasn’t been forwarded to the Internet yet.  The second possible message, “</w:t>
      </w:r>
      <w:r w:rsidR="007F2664" w:rsidRPr="007F2664">
        <w:rPr>
          <w:i/>
        </w:rPr>
        <w:t>EMAIL SENT, Waiting for RESULT, FILE OK</w:t>
      </w:r>
      <w:r w:rsidR="007F2664">
        <w:t xml:space="preserve">”, means that your message was received by the Repeater, and the Repeater Operator has forwarded the message to the Internet. </w:t>
      </w:r>
      <w:r w:rsidR="00A731E8">
        <w:t xml:space="preserve"> The email will be routed to its destination via the </w:t>
      </w:r>
      <w:r w:rsidR="00314DBE">
        <w:t>Internet</w:t>
      </w:r>
      <w:r w:rsidR="00A731E8">
        <w:t>.</w:t>
      </w:r>
      <w:r w:rsidR="00DA4773">
        <w:t xml:space="preserve"> </w:t>
      </w:r>
    </w:p>
    <w:p w:rsidR="00112E3D" w:rsidRDefault="00112E3D" w:rsidP="00984BF1"/>
    <w:p w:rsidR="00112E3D" w:rsidRDefault="00E83633" w:rsidP="00DE1FCB">
      <w:pPr>
        <w:jc w:val="center"/>
      </w:pPr>
      <w:r>
        <w:object w:dxaOrig="4005" w:dyaOrig="3315">
          <v:shape id="_x0000_i1027" type="#_x0000_t75" style="width:200.25pt;height:165.75pt" o:ole="">
            <v:imagedata r:id="rId24" o:title=""/>
          </v:shape>
          <o:OLEObject Type="Embed" ProgID="PBrush" ShapeID="_x0000_i1027" DrawAspect="Content" ObjectID="_1467044910" r:id="rId25"/>
        </w:object>
      </w:r>
      <w:r>
        <w:t xml:space="preserve">   </w:t>
      </w:r>
      <w:r w:rsidR="00DE1FCB">
        <w:t xml:space="preserve">                       </w:t>
      </w:r>
      <w:r>
        <w:t xml:space="preserve">  </w:t>
      </w:r>
      <w:r w:rsidR="00DE1FCB">
        <w:rPr>
          <w:noProof/>
        </w:rPr>
        <w:drawing>
          <wp:inline distT="0" distB="0" distL="0" distR="0" wp14:anchorId="5FF9FA55" wp14:editId="14057083">
            <wp:extent cx="2409825" cy="1666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825" cy="1666875"/>
                    </a:xfrm>
                    <a:prstGeom prst="rect">
                      <a:avLst/>
                    </a:prstGeom>
                    <a:noFill/>
                    <a:ln>
                      <a:noFill/>
                    </a:ln>
                  </pic:spPr>
                </pic:pic>
              </a:graphicData>
            </a:graphic>
          </wp:inline>
        </w:drawing>
      </w:r>
    </w:p>
    <w:p w:rsidR="0042732C" w:rsidRPr="00A731E8" w:rsidRDefault="0042732C" w:rsidP="00984BF1"/>
    <w:p w:rsidR="00961B26" w:rsidRDefault="00775E9B" w:rsidP="00984BF1">
      <w:r>
        <w:t>I</w:t>
      </w:r>
      <w:r w:rsidR="00A731E8">
        <w:t>f the recipient of the email sends a reply, it will be sent back to the EasyPal Repeater and stored in a special folder</w:t>
      </w:r>
      <w:r w:rsidR="00AD4E8D">
        <w:t xml:space="preserve"> in Windows Live Mail</w:t>
      </w:r>
      <w:r w:rsidR="00A731E8">
        <w:t xml:space="preserve"> for r</w:t>
      </w:r>
      <w:r w:rsidR="009D37FF">
        <w:t xml:space="preserve">etrieval by the original email </w:t>
      </w:r>
      <w:r w:rsidR="00A731E8">
        <w:t>ender.</w:t>
      </w:r>
      <w:r w:rsidR="009D37FF">
        <w:t xml:space="preserve">  The original sender can check for email by clicking </w:t>
      </w:r>
      <w:r w:rsidR="009D37FF">
        <w:rPr>
          <w:b/>
        </w:rPr>
        <w:t>Rptr</w:t>
      </w:r>
      <w:r w:rsidR="009D37FF">
        <w:t xml:space="preserve"> / </w:t>
      </w:r>
      <w:r w:rsidR="009D37FF">
        <w:rPr>
          <w:b/>
        </w:rPr>
        <w:t>View Email Directory</w:t>
      </w:r>
      <w:r w:rsidR="009D37FF">
        <w:t>.  The EasyPal Repeater will respond by sending a list of all email messages addressed to the original sender.</w:t>
      </w:r>
      <w:r w:rsidR="00F04F1A">
        <w:t xml:space="preserve">  The original sender can then highlight the email to be retrieved, and click </w:t>
      </w:r>
      <w:r w:rsidR="00F04F1A">
        <w:rPr>
          <w:b/>
        </w:rPr>
        <w:t>Resend Selected File</w:t>
      </w:r>
      <w:r w:rsidR="00F04F1A">
        <w:t>.  The EasyPal Repeater wi</w:t>
      </w:r>
      <w:r w:rsidR="00554A72">
        <w:t>ll</w:t>
      </w:r>
      <w:r w:rsidR="00F04F1A">
        <w:t xml:space="preserve"> then send the selected email to the original sender. </w:t>
      </w:r>
      <w:r w:rsidR="009D37FF">
        <w:t xml:space="preserve">  Only emails for</w:t>
      </w:r>
      <w:r w:rsidR="00F04F1A">
        <w:t xml:space="preserve"> for the original sender will be visible, even though there may be emails for several others in the EasyPal Repeater’s special folder.</w:t>
      </w:r>
    </w:p>
    <w:p w:rsidR="008D496C" w:rsidRDefault="008D496C" w:rsidP="00984BF1"/>
    <w:p w:rsidR="000E0D57" w:rsidRDefault="000E0D57" w:rsidP="00984BF1">
      <w:r>
        <w:t xml:space="preserve">Note that you can use more than one email address in the </w:t>
      </w:r>
      <w:r>
        <w:rPr>
          <w:i/>
        </w:rPr>
        <w:t>Recipient</w:t>
      </w:r>
      <w:r>
        <w:t xml:space="preserve"> box.  Each email address – </w:t>
      </w:r>
      <w:r w:rsidR="00296A5A">
        <w:t>except</w:t>
      </w:r>
      <w:r>
        <w:t xml:space="preserve"> the last one – must be followed by a semicolon.</w:t>
      </w:r>
    </w:p>
    <w:p w:rsidR="002A195A" w:rsidRDefault="002A195A" w:rsidP="00984BF1"/>
    <w:p w:rsidR="002A195A" w:rsidRPr="000E0D57" w:rsidRDefault="002A195A" w:rsidP="00984BF1">
      <w:r w:rsidRPr="00671DE5">
        <w:rPr>
          <w:highlight w:val="yellow"/>
        </w:rPr>
        <w:t>You must have local email client software on your computer.  You cannot use a web-based email client.</w:t>
      </w:r>
    </w:p>
    <w:p w:rsidR="000E0D57" w:rsidRDefault="000E0D57" w:rsidP="00984BF1"/>
    <w:p w:rsidR="00031D29" w:rsidRDefault="00031D29" w:rsidP="00984BF1">
      <w:pPr>
        <w:rPr>
          <w:b/>
          <w:u w:val="single"/>
        </w:rPr>
      </w:pPr>
    </w:p>
    <w:p w:rsidR="00031D29" w:rsidRDefault="00031D29" w:rsidP="00984BF1">
      <w:pPr>
        <w:rPr>
          <w:b/>
          <w:u w:val="single"/>
        </w:rPr>
      </w:pPr>
    </w:p>
    <w:p w:rsidR="00B849A7" w:rsidRDefault="00B849A7" w:rsidP="00984BF1">
      <w:r w:rsidRPr="00B849A7">
        <w:rPr>
          <w:b/>
          <w:u w:val="single"/>
        </w:rPr>
        <w:t>Sending an eMail with an Attachment</w:t>
      </w:r>
    </w:p>
    <w:p w:rsidR="00B849A7" w:rsidRPr="000E0D57" w:rsidRDefault="00B849A7" w:rsidP="00984BF1">
      <w:r>
        <w:t xml:space="preserve">A file can be attached to an email by selecting the file and then clicking the </w:t>
      </w:r>
      <w:r>
        <w:rPr>
          <w:b/>
        </w:rPr>
        <w:t>Attachment</w:t>
      </w:r>
      <w:r>
        <w:t xml:space="preserve"> box in the </w:t>
      </w:r>
      <w:r>
        <w:rPr>
          <w:i/>
        </w:rPr>
        <w:t>Compose Email</w:t>
      </w:r>
      <w:r>
        <w:t xml:space="preserve"> form.  First select the file to be attached to the email by clicking </w:t>
      </w:r>
      <w:r>
        <w:rPr>
          <w:b/>
        </w:rPr>
        <w:t>LoadAny</w:t>
      </w:r>
      <w:r w:rsidR="000E0D57">
        <w:t xml:space="preserve">, </w:t>
      </w:r>
      <w:r>
        <w:t>naviga</w:t>
      </w:r>
      <w:r w:rsidR="000E0D57">
        <w:t xml:space="preserve">ting to the file to be attached, and clicking the </w:t>
      </w:r>
      <w:r w:rsidR="000E0D57">
        <w:rPr>
          <w:b/>
        </w:rPr>
        <w:t>OK</w:t>
      </w:r>
      <w:r w:rsidR="000E0D57">
        <w:t xml:space="preserve"> button.  Then create the email following the procedure described earlier, and clicking the </w:t>
      </w:r>
      <w:r w:rsidR="000E0D57">
        <w:rPr>
          <w:b/>
        </w:rPr>
        <w:t>Attach TX File</w:t>
      </w:r>
      <w:r w:rsidR="00D35C58">
        <w:t xml:space="preserve"> box</w:t>
      </w:r>
      <w:r w:rsidR="000E0D57">
        <w:t xml:space="preserve"> on the </w:t>
      </w:r>
      <w:r w:rsidR="000E0D57">
        <w:rPr>
          <w:i/>
        </w:rPr>
        <w:t>Compose Email</w:t>
      </w:r>
      <w:r w:rsidR="000E0D57">
        <w:t xml:space="preserve"> form.  When you send the email, the attached file will be sent with it.</w:t>
      </w:r>
    </w:p>
    <w:p w:rsidR="00E0679B" w:rsidRDefault="00E0679B" w:rsidP="00984BF1"/>
    <w:p w:rsidR="007B08AE" w:rsidRDefault="007B08AE" w:rsidP="00984BF1"/>
    <w:p w:rsidR="007B08AE" w:rsidRDefault="007B08AE" w:rsidP="00984BF1"/>
    <w:p w:rsidR="00961B26" w:rsidRPr="00E0679B" w:rsidRDefault="00961B26" w:rsidP="0062000B">
      <w:pPr>
        <w:pStyle w:val="Heading2"/>
      </w:pPr>
      <w:r w:rsidRPr="00E0679B">
        <w:t>REPEATER OPERATION</w:t>
      </w:r>
    </w:p>
    <w:p w:rsidR="00961B26" w:rsidRPr="00A731E8" w:rsidRDefault="00ED0EBE" w:rsidP="00984BF1">
      <w:r w:rsidRPr="00A731E8">
        <w:t>The Repeater station will be located away from the affected area, and will have Internet access.  It can forward</w:t>
      </w:r>
      <w:r w:rsidR="00491D59">
        <w:t xml:space="preserve"> saved</w:t>
      </w:r>
      <w:r w:rsidRPr="00A731E8">
        <w:t xml:space="preserve"> messages</w:t>
      </w:r>
      <w:r w:rsidR="00491D59">
        <w:t>,</w:t>
      </w:r>
      <w:r w:rsidRPr="00A731E8">
        <w:t xml:space="preserve"> including email</w:t>
      </w:r>
      <w:r w:rsidR="00491D59">
        <w:t>,</w:t>
      </w:r>
      <w:r w:rsidRPr="00A731E8">
        <w:t xml:space="preserve"> from the Field Stations to the intended recipients.  This section describes how to set up and operate this remote station as a Repeater.</w:t>
      </w:r>
    </w:p>
    <w:p w:rsidR="00ED0EBE" w:rsidRPr="00A731E8" w:rsidRDefault="00ED0EBE" w:rsidP="00984BF1"/>
    <w:p w:rsidR="00ED0EBE" w:rsidRPr="00A5001D" w:rsidRDefault="00ED0EBE" w:rsidP="00984BF1">
      <w:pPr>
        <w:rPr>
          <w:b/>
          <w:u w:val="single"/>
        </w:rPr>
      </w:pPr>
      <w:r w:rsidRPr="00A5001D">
        <w:rPr>
          <w:b/>
          <w:u w:val="single"/>
        </w:rPr>
        <w:t>Getting set up for Repeater Operation</w:t>
      </w:r>
    </w:p>
    <w:p w:rsidR="00AD7B78" w:rsidRPr="00A731E8" w:rsidRDefault="00ED0EBE" w:rsidP="00ED0EBE">
      <w:r w:rsidRPr="00A731E8">
        <w:t xml:space="preserve">On the toolbar at the top of the EasyPal screen, click </w:t>
      </w:r>
      <w:r w:rsidR="00AD7B78" w:rsidRPr="00A5001D">
        <w:rPr>
          <w:b/>
        </w:rPr>
        <w:t>Rptr</w:t>
      </w:r>
      <w:r w:rsidR="00AD7B78" w:rsidRPr="00A731E8">
        <w:t xml:space="preserve">, and make sure </w:t>
      </w:r>
      <w:r w:rsidR="00AD7B78" w:rsidRPr="00A5001D">
        <w:rPr>
          <w:b/>
        </w:rPr>
        <w:t>Wait TX while QRM (recommended always on)</w:t>
      </w:r>
      <w:r w:rsidR="00AD7B78" w:rsidRPr="00A731E8">
        <w:t xml:space="preserve"> is checked.</w:t>
      </w:r>
      <w:r w:rsidR="0095613D">
        <w:t xml:space="preserve">  This prevents collisions between</w:t>
      </w:r>
      <w:r w:rsidR="00E66E5B">
        <w:t xml:space="preserve"> multiple</w:t>
      </w:r>
      <w:r w:rsidR="0095613D">
        <w:t xml:space="preserve"> EasyPal transmissions.</w:t>
      </w:r>
    </w:p>
    <w:p w:rsidR="00AD7B78" w:rsidRPr="00A731E8" w:rsidRDefault="00AD7B78" w:rsidP="00ED0EBE"/>
    <w:p w:rsidR="000A40B8" w:rsidRDefault="00AD7B78" w:rsidP="00ED0EBE">
      <w:r w:rsidRPr="00A731E8">
        <w:t xml:space="preserve">Click </w:t>
      </w:r>
      <w:r w:rsidRPr="00A5001D">
        <w:rPr>
          <w:b/>
        </w:rPr>
        <w:t>Rptr</w:t>
      </w:r>
      <w:r w:rsidRPr="00A731E8">
        <w:t xml:space="preserve"> / </w:t>
      </w:r>
      <w:r w:rsidRPr="00A5001D">
        <w:rPr>
          <w:b/>
        </w:rPr>
        <w:t>Activate as Base Repeater</w:t>
      </w:r>
      <w:r w:rsidR="0062000B">
        <w:t xml:space="preserve">.  A small </w:t>
      </w:r>
      <w:r w:rsidR="0062000B" w:rsidRPr="0062000B">
        <w:rPr>
          <w:i/>
        </w:rPr>
        <w:t>Confirm</w:t>
      </w:r>
      <w:r w:rsidRPr="00A731E8">
        <w:t xml:space="preserve"> </w:t>
      </w:r>
      <w:r w:rsidR="0062000B">
        <w:t xml:space="preserve">window will pop up for FM or SSB selection.  Click </w:t>
      </w:r>
      <w:r w:rsidR="0062000B" w:rsidRPr="0062000B">
        <w:rPr>
          <w:b/>
        </w:rPr>
        <w:t>OK</w:t>
      </w:r>
      <w:r w:rsidR="0062000B">
        <w:t xml:space="preserve">.  A second small </w:t>
      </w:r>
      <w:r w:rsidR="0062000B">
        <w:rPr>
          <w:i/>
        </w:rPr>
        <w:t xml:space="preserve">Confirm </w:t>
      </w:r>
      <w:r w:rsidR="0062000B">
        <w:t xml:space="preserve">window will pop up asking if you wish to be an Email Server.  Click </w:t>
      </w:r>
      <w:r w:rsidR="0062000B" w:rsidRPr="0062000B">
        <w:rPr>
          <w:b/>
        </w:rPr>
        <w:t>OK</w:t>
      </w:r>
      <w:r w:rsidR="0062000B">
        <w:t xml:space="preserve">.  A third window will pop up for you to </w:t>
      </w:r>
      <w:r w:rsidR="0062000B">
        <w:rPr>
          <w:i/>
        </w:rPr>
        <w:t>Select Email directory</w:t>
      </w:r>
      <w:r w:rsidR="0062000B">
        <w:t xml:space="preserve">.  </w:t>
      </w:r>
      <w:r w:rsidR="00673387">
        <w:t xml:space="preserve">Navigate the folder structure down to the </w:t>
      </w:r>
      <w:r w:rsidRPr="00A5001D">
        <w:rPr>
          <w:b/>
        </w:rPr>
        <w:t>REPEATER</w:t>
      </w:r>
      <w:r w:rsidRPr="00A731E8">
        <w:t xml:space="preserve"> folder used in Windows Live Mail (see the Windows Live Mail section for the setup procedure).</w:t>
      </w:r>
      <w:r w:rsidR="00673387">
        <w:t xml:space="preserve">  The path to this folder will be similar to:  </w:t>
      </w:r>
    </w:p>
    <w:p w:rsidR="000A40B8" w:rsidRDefault="000A40B8" w:rsidP="00ED0EBE"/>
    <w:p w:rsidR="000A40B8" w:rsidRDefault="00673387" w:rsidP="00ED0EBE">
      <w:r w:rsidRPr="00163FCD">
        <w:rPr>
          <w:highlight w:val="yellow"/>
          <w:u w:val="single"/>
        </w:rPr>
        <w:t>C:\MyComputer\Documents and Settings\administrator\Local Settings\Application Data\Microsoft\Windows Live Mail\Storage Folders\Repeater</w:t>
      </w:r>
    </w:p>
    <w:p w:rsidR="000A40B8" w:rsidRDefault="000A40B8" w:rsidP="00ED0EBE"/>
    <w:p w:rsidR="00AD7B78" w:rsidRDefault="00AD7B78" w:rsidP="00ED0EBE">
      <w:r w:rsidRPr="00A731E8">
        <w:t>If you are not able to provide email service</w:t>
      </w:r>
      <w:r w:rsidR="00673387">
        <w:t xml:space="preserve"> (no Internet available)</w:t>
      </w:r>
      <w:r w:rsidRPr="00A731E8">
        <w:t xml:space="preserve">, click </w:t>
      </w:r>
      <w:r w:rsidRPr="00A5001D">
        <w:rPr>
          <w:b/>
        </w:rPr>
        <w:t>Cancel</w:t>
      </w:r>
      <w:r w:rsidRPr="00A731E8">
        <w:t xml:space="preserve"> </w:t>
      </w:r>
      <w:r w:rsidR="00673387">
        <w:t>when the second pop up window asks if you want to be an Email Server</w:t>
      </w:r>
      <w:r w:rsidRPr="00A731E8">
        <w:t>.</w:t>
      </w:r>
      <w:r w:rsidR="00AB3278" w:rsidRPr="00A731E8">
        <w:t xml:space="preserve">  Your EasyPal screen should look like </w:t>
      </w:r>
      <w:r w:rsidR="0043487C">
        <w:t>this</w:t>
      </w:r>
      <w:r w:rsidR="00AB3278" w:rsidRPr="00A731E8">
        <w:t xml:space="preserve"> (note the status bars in the Waterfall).</w:t>
      </w:r>
    </w:p>
    <w:p w:rsidR="004604B4" w:rsidRDefault="004604B4" w:rsidP="00ED0EBE"/>
    <w:p w:rsidR="004604B4" w:rsidRPr="0043487C" w:rsidRDefault="004604B4" w:rsidP="0043487C">
      <w:pPr>
        <w:jc w:val="center"/>
      </w:pPr>
      <w:r w:rsidRPr="00A731E8">
        <w:rPr>
          <w:noProof/>
        </w:rPr>
        <w:drawing>
          <wp:inline distT="0" distB="0" distL="0" distR="0" wp14:anchorId="2FBA1F11" wp14:editId="1246A1FA">
            <wp:extent cx="3639312" cy="21122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39312" cy="2112264"/>
                    </a:xfrm>
                    <a:prstGeom prst="rect">
                      <a:avLst/>
                    </a:prstGeom>
                  </pic:spPr>
                </pic:pic>
              </a:graphicData>
            </a:graphic>
          </wp:inline>
        </w:drawing>
      </w:r>
    </w:p>
    <w:p w:rsidR="004604B4" w:rsidRDefault="004604B4"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91085B" w:rsidRDefault="0091085B" w:rsidP="00ED0EBE">
      <w:pPr>
        <w:rPr>
          <w:b/>
          <w:u w:val="single"/>
        </w:rPr>
      </w:pPr>
    </w:p>
    <w:p w:rsidR="00F43D39" w:rsidRDefault="00F43D39" w:rsidP="00ED0EBE">
      <w:r w:rsidRPr="00F43D39">
        <w:rPr>
          <w:b/>
          <w:u w:val="single"/>
        </w:rPr>
        <w:t>Activating the Repeater Beacon Mode</w:t>
      </w:r>
    </w:p>
    <w:p w:rsidR="00A604AA" w:rsidRDefault="00F43D39" w:rsidP="00ED0EBE">
      <w:r>
        <w:t xml:space="preserve">If you want to put your EasyPal Repeater into the Beacon Mode, click </w:t>
      </w:r>
      <w:r w:rsidRPr="008B493F">
        <w:rPr>
          <w:b/>
        </w:rPr>
        <w:t xml:space="preserve">Rptr, </w:t>
      </w:r>
      <w:r w:rsidR="008B493F" w:rsidRPr="008B493F">
        <w:rPr>
          <w:b/>
        </w:rPr>
        <w:t>Activate Repeater Beacon</w:t>
      </w:r>
      <w:r w:rsidR="008B493F">
        <w:t xml:space="preserve">.  The </w:t>
      </w:r>
      <w:r w:rsidR="008B493F" w:rsidRPr="008B493F">
        <w:rPr>
          <w:i/>
        </w:rPr>
        <w:t>Load Any</w:t>
      </w:r>
      <w:r w:rsidR="008B493F">
        <w:t xml:space="preserve"> window will pop up to allow you to select a jpg file to be sent as part of your beacon transmission.  You can navigate the directory structure to your jpg file, select it, </w:t>
      </w:r>
      <w:r w:rsidR="00016469">
        <w:rPr>
          <w:noProof/>
        </w:rPr>
        <w:lastRenderedPageBreak/>
        <w:pict>
          <v:shape id="_x0000_s1032" type="#_x0000_t75" style="position:absolute;margin-left:3293.6pt;margin-top:0;width:194.4pt;height:175.8pt;z-index:251681792;mso-position-horizontal:right;mso-position-horizontal-relative:margin;mso-position-vertical:top;mso-position-vertical-relative:margin">
            <v:imagedata r:id="rId28" o:title=""/>
            <w10:wrap type="square" anchorx="margin" anchory="margin"/>
          </v:shape>
          <o:OLEObject Type="Embed" ProgID="PBrush" ShapeID="_x0000_s1032" DrawAspect="Content" ObjectID="_1467044913" r:id="rId29"/>
        </w:pict>
      </w:r>
      <w:r w:rsidR="008B493F">
        <w:t xml:space="preserve">and click </w:t>
      </w:r>
      <w:r w:rsidR="008B493F" w:rsidRPr="008B493F">
        <w:rPr>
          <w:b/>
        </w:rPr>
        <w:t>OK</w:t>
      </w:r>
      <w:r w:rsidR="008B493F">
        <w:t xml:space="preserve">, or click </w:t>
      </w:r>
      <w:r w:rsidR="008B493F">
        <w:rPr>
          <w:b/>
        </w:rPr>
        <w:t>Cancel</w:t>
      </w:r>
      <w:r w:rsidR="008B493F">
        <w:t xml:space="preserve"> if you don’t want to send a jpg file with your beacon signal.  In either case, the next window to open will be the </w:t>
      </w:r>
      <w:r w:rsidR="008B493F" w:rsidRPr="008B493F">
        <w:rPr>
          <w:i/>
        </w:rPr>
        <w:t>Beacon Interval Minutes</w:t>
      </w:r>
      <w:r w:rsidR="008B493F">
        <w:t xml:space="preserve"> window.  Enter the value </w:t>
      </w:r>
      <w:r w:rsidR="008B493F">
        <w:rPr>
          <w:b/>
        </w:rPr>
        <w:t>10</w:t>
      </w:r>
      <w:r w:rsidR="008B493F">
        <w:t xml:space="preserve"> into the white box to transmit a beacon signal every 10 minutes, the click </w:t>
      </w:r>
      <w:r w:rsidR="008B493F">
        <w:rPr>
          <w:b/>
        </w:rPr>
        <w:t>OK</w:t>
      </w:r>
      <w:r w:rsidR="008B493F">
        <w:t>,  The Beacon Signal will be sent, and your callsign will appear in all the Field Stations’ waterfall display.</w:t>
      </w:r>
    </w:p>
    <w:p w:rsidR="00255F57" w:rsidRDefault="00255F57" w:rsidP="00ED0EBE"/>
    <w:p w:rsidR="00255F57" w:rsidRDefault="00255F57" w:rsidP="00ED0EBE"/>
    <w:p w:rsidR="00255F57" w:rsidRDefault="008A2904" w:rsidP="008A2904">
      <w:pPr>
        <w:pStyle w:val="Heading2"/>
        <w:rPr>
          <w:i w:val="0"/>
        </w:rPr>
      </w:pPr>
      <w:r>
        <w:t>WINDOWS LIVE MAIL</w:t>
      </w:r>
    </w:p>
    <w:p w:rsidR="00255F57" w:rsidRDefault="003F3907" w:rsidP="00E4163A">
      <w:pPr>
        <w:jc w:val="both"/>
      </w:pPr>
      <w:r>
        <w:rPr>
          <w:noProof/>
        </w:rPr>
        <w:drawing>
          <wp:anchor distT="0" distB="0" distL="114300" distR="114300" simplePos="0" relativeHeight="251665408" behindDoc="0" locked="0" layoutInCell="1" allowOverlap="1" wp14:anchorId="3AC09C48" wp14:editId="0A38534C">
            <wp:simplePos x="0" y="0"/>
            <wp:positionH relativeFrom="margin">
              <wp:posOffset>4200525</wp:posOffset>
            </wp:positionH>
            <wp:positionV relativeFrom="margin">
              <wp:posOffset>3404235</wp:posOffset>
            </wp:positionV>
            <wp:extent cx="1752600" cy="4495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4495800"/>
                    </a:xfrm>
                    <a:prstGeom prst="rect">
                      <a:avLst/>
                    </a:prstGeom>
                    <a:noFill/>
                    <a:ln>
                      <a:noFill/>
                    </a:ln>
                  </pic:spPr>
                </pic:pic>
              </a:graphicData>
            </a:graphic>
          </wp:anchor>
        </w:drawing>
      </w:r>
      <w:r w:rsidR="009C1CEE">
        <w:t>The EasyPal Repeater will forward emails received from the Field Stations to the intended recipient via the Internet.  The email client program for</w:t>
      </w:r>
      <w:r w:rsidR="00322661">
        <w:t xml:space="preserve"> use with</w:t>
      </w:r>
      <w:r w:rsidR="009C1CEE">
        <w:t xml:space="preserve"> the EasyPal Repeater is Windows Live Mail</w:t>
      </w:r>
      <w:r w:rsidR="00E4163A">
        <w:t xml:space="preserve">, </w:t>
      </w:r>
      <w:r w:rsidR="009C1CEE">
        <w:t>available at no cost as a download from the Microsoft website.</w:t>
      </w:r>
      <w:r w:rsidR="002C1919">
        <w:t xml:space="preserve">  Download and install Windows Live Mail.  Next, create a folder called </w:t>
      </w:r>
      <w:r w:rsidR="002C1919">
        <w:rPr>
          <w:i/>
        </w:rPr>
        <w:t>Repeater</w:t>
      </w:r>
      <w:r w:rsidR="002C1919">
        <w:t xml:space="preserve"> under the Storage Folders heading.  Create a Rule by clicking </w:t>
      </w:r>
      <w:r w:rsidR="002C1919">
        <w:rPr>
          <w:b/>
        </w:rPr>
        <w:t>Tools / Message Rules / Mail</w:t>
      </w:r>
      <w:r w:rsidR="002C1919">
        <w:t xml:space="preserve">.  Click the E-mail rules tab, and click the New button.  In the New Mail Rule window, check the box in the first group that says, </w:t>
      </w:r>
      <w:r w:rsidR="002C1919" w:rsidRPr="002C1919">
        <w:rPr>
          <w:i/>
        </w:rPr>
        <w:t>Where the Subject line contains specific words</w:t>
      </w:r>
      <w:r w:rsidR="002C1919">
        <w:t xml:space="preserve">.  In the second group of boxes, check the first box, </w:t>
      </w:r>
      <w:r w:rsidR="002C1919">
        <w:rPr>
          <w:i/>
        </w:rPr>
        <w:t>Move it to the specified folder</w:t>
      </w:r>
      <w:r w:rsidR="002C1919">
        <w:t xml:space="preserve">.  In the third entry box, click the word </w:t>
      </w:r>
      <w:r w:rsidR="002C1919">
        <w:rPr>
          <w:i/>
        </w:rPr>
        <w:t>contains</w:t>
      </w:r>
      <w:r w:rsidR="002C1919">
        <w:t xml:space="preserve"> and type -:- (dash, colon, dash)  Next click on the word </w:t>
      </w:r>
      <w:r w:rsidR="002C1919">
        <w:rPr>
          <w:i/>
        </w:rPr>
        <w:t>specified</w:t>
      </w:r>
      <w:r w:rsidR="002C1919">
        <w:t xml:space="preserve"> and type </w:t>
      </w:r>
      <w:r w:rsidR="002C1919">
        <w:rPr>
          <w:i/>
        </w:rPr>
        <w:t>Repeater</w:t>
      </w:r>
      <w:r w:rsidR="002C1919">
        <w:t xml:space="preserve">.  In the bottom box, </w:t>
      </w:r>
      <w:r w:rsidR="005A3CC9">
        <w:t xml:space="preserve">enter the words </w:t>
      </w:r>
      <w:r w:rsidR="005A3CC9">
        <w:rPr>
          <w:i/>
        </w:rPr>
        <w:t>EasyPal Rule</w:t>
      </w:r>
      <w:r w:rsidR="004604B4">
        <w:t xml:space="preserve">.  Then click </w:t>
      </w:r>
      <w:r w:rsidR="005A3CC9">
        <w:t xml:space="preserve">the </w:t>
      </w:r>
      <w:r w:rsidR="005A3CC9">
        <w:rPr>
          <w:i/>
        </w:rPr>
        <w:t>Save Rule</w:t>
      </w:r>
      <w:r w:rsidR="005A3CC9">
        <w:t xml:space="preserve"> button.  This will direct all EasyPal email into the </w:t>
      </w:r>
      <w:r w:rsidR="005A3CC9">
        <w:rPr>
          <w:i/>
        </w:rPr>
        <w:t>Repeater</w:t>
      </w:r>
      <w:r w:rsidR="00322661">
        <w:t xml:space="preserve"> folder. </w:t>
      </w:r>
    </w:p>
    <w:p w:rsidR="00255F57" w:rsidRDefault="00255F57" w:rsidP="00ED0EBE"/>
    <w:p w:rsidR="002A408C" w:rsidRDefault="002A408C" w:rsidP="00ED0EBE">
      <w:pPr>
        <w:rPr>
          <w:b/>
        </w:rPr>
      </w:pPr>
      <w:r w:rsidRPr="002A408C">
        <w:rPr>
          <w:b/>
        </w:rPr>
        <w:t>Receiving Email From a Field Station</w:t>
      </w:r>
    </w:p>
    <w:p w:rsidR="002A408C" w:rsidRDefault="002A408C" w:rsidP="00ED0EBE">
      <w:r>
        <w:t xml:space="preserve">When a Field Station sends an email to the EasyPal Repeater, </w:t>
      </w:r>
      <w:r w:rsidR="008C6B79">
        <w:t xml:space="preserve"> three things will happen at the Repeater Station:  1) </w:t>
      </w:r>
      <w:r>
        <w:t>Windows Live Mail will open automatically</w:t>
      </w:r>
      <w:r w:rsidR="008C6B79">
        <w:t>, 2) the incoming email will be routed to the Repeater folder,</w:t>
      </w:r>
      <w:r>
        <w:t xml:space="preserve"> and</w:t>
      </w:r>
      <w:r w:rsidR="008C6B79">
        <w:t xml:space="preserve"> 3)</w:t>
      </w:r>
      <w:r>
        <w:t xml:space="preserve"> a pop-up box will ask if you want to Send this email.  Click </w:t>
      </w:r>
      <w:r>
        <w:rPr>
          <w:i/>
        </w:rPr>
        <w:t>Yes</w:t>
      </w:r>
      <w:r>
        <w:t>, and the email is on its way via the Internet.  The Repeater Station will automatically send a message to the Field Station about the status of the email.</w:t>
      </w:r>
    </w:p>
    <w:p w:rsidR="00455964" w:rsidRDefault="00455964" w:rsidP="00ED0EBE"/>
    <w:p w:rsidR="00455964" w:rsidRPr="002A408C" w:rsidRDefault="00455964" w:rsidP="00ED0EBE"/>
    <w:p w:rsidR="0062000B" w:rsidRDefault="002A0E2B" w:rsidP="00D33740">
      <w:pPr>
        <w:jc w:val="center"/>
      </w:pPr>
      <w:r>
        <w:rPr>
          <w:noProof/>
        </w:rPr>
        <w:lastRenderedPageBreak/>
        <w:drawing>
          <wp:anchor distT="0" distB="0" distL="114300" distR="114300" simplePos="0" relativeHeight="251666432" behindDoc="0" locked="0" layoutInCell="1" allowOverlap="1" wp14:anchorId="2DE0359F" wp14:editId="0D75D248">
            <wp:simplePos x="0" y="0"/>
            <wp:positionH relativeFrom="margin">
              <wp:align>center</wp:align>
            </wp:positionH>
            <wp:positionV relativeFrom="margin">
              <wp:align>top</wp:align>
            </wp:positionV>
            <wp:extent cx="4286250" cy="34455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44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D33740">
      <w:pPr>
        <w:jc w:val="center"/>
      </w:pPr>
    </w:p>
    <w:p w:rsidR="00455964" w:rsidRDefault="00455964" w:rsidP="00455964"/>
    <w:p w:rsidR="00455964" w:rsidRDefault="00455964" w:rsidP="00455964">
      <w:r>
        <w:rPr>
          <w:b/>
        </w:rPr>
        <w:t>Receiving Email from the Internet</w:t>
      </w:r>
    </w:p>
    <w:p w:rsidR="00455964" w:rsidRDefault="002E2EE5" w:rsidP="00455964">
      <w:r>
        <w:t xml:space="preserve">Email can also be received from the Internet.  This may </w:t>
      </w:r>
      <w:r w:rsidR="00E27C6B">
        <w:t>from someone trying to contact a Field Station Operator, or it could be a Reply to an email that was sent from a Field Station via the EasyPal Repeater Station.  In either case, the incoming email will be routed to the Repeater folder for retrieval by the Field Station Operator.</w:t>
      </w:r>
    </w:p>
    <w:p w:rsidR="00723932" w:rsidRDefault="00723932" w:rsidP="00455964"/>
    <w:p w:rsidR="00723932" w:rsidRDefault="00723932" w:rsidP="00455964">
      <w:r>
        <w:t xml:space="preserve">Sending an email via the Internet to an EasyPal Repeater is a special case which requires a </w:t>
      </w:r>
      <w:r w:rsidR="008A543D">
        <w:t xml:space="preserve">special </w:t>
      </w:r>
      <w:r>
        <w:t>entry in the Subject line of the email.  The email must be addressed to the EasyPal Operator’s email address, and the Subject line should read as follows:</w:t>
      </w:r>
    </w:p>
    <w:p w:rsidR="00723932" w:rsidRDefault="00723932" w:rsidP="00455964"/>
    <w:p w:rsidR="00723932" w:rsidRPr="008A543D" w:rsidRDefault="00723932" w:rsidP="00455964">
      <w:r w:rsidRPr="008A543D">
        <w:t># To (</w:t>
      </w:r>
      <w:r w:rsidRPr="008A543D">
        <w:rPr>
          <w:i/>
        </w:rPr>
        <w:t>callsign</w:t>
      </w:r>
      <w:r w:rsidRPr="008A543D">
        <w:t>) -:- From (</w:t>
      </w:r>
      <w:r w:rsidRPr="008A543D">
        <w:rPr>
          <w:i/>
        </w:rPr>
        <w:t>Sender’s identification</w:t>
      </w:r>
      <w:r w:rsidRPr="008A543D">
        <w:t>)</w:t>
      </w:r>
      <w:r w:rsidR="00A1021F">
        <w:tab/>
      </w:r>
      <w:r w:rsidR="00DB0D40">
        <w:tab/>
      </w:r>
      <w:r w:rsidR="00DB0D40">
        <w:tab/>
        <w:t>(</w:t>
      </w:r>
      <w:r w:rsidR="00A1021F">
        <w:t>parentheses not needed)</w:t>
      </w:r>
    </w:p>
    <w:p w:rsidR="00723932" w:rsidRDefault="00723932" w:rsidP="00455964"/>
    <w:p w:rsidR="00723932" w:rsidRDefault="00723932" w:rsidP="00455964">
      <w:r>
        <w:t>The Sender of the email must be aware of this</w:t>
      </w:r>
      <w:r w:rsidR="00C60E8F">
        <w:t xml:space="preserve"> special requirement</w:t>
      </w:r>
      <w:r>
        <w:t>, or the email</w:t>
      </w:r>
      <w:r w:rsidR="00EC3FFD">
        <w:t xml:space="preserve"> will not reach its destination (see example email below).</w:t>
      </w:r>
    </w:p>
    <w:p w:rsidR="00C60E8F" w:rsidRDefault="00C60E8F" w:rsidP="00455964"/>
    <w:p w:rsidR="00C60E8F" w:rsidRDefault="0029026B" w:rsidP="00455964">
      <w:r>
        <w:rPr>
          <w:b/>
        </w:rPr>
        <w:t>Sending Email to a Field Station</w:t>
      </w:r>
    </w:p>
    <w:p w:rsidR="0029026B" w:rsidRDefault="0029026B" w:rsidP="00455964">
      <w:r>
        <w:t xml:space="preserve">There is actually nothing the EasyPal Repeater Operator has to do for this event, but he should be aware of what his station will be doing in order to get the email to the Field Station Operator.  To start, the Field Station will send a </w:t>
      </w:r>
      <w:r>
        <w:rPr>
          <w:i/>
        </w:rPr>
        <w:t>View Email Directory</w:t>
      </w:r>
      <w:r>
        <w:t xml:space="preserve"> request to the Repeater Station.  When this transmission is received by the Repeater Station, a “Flying DOS Box” will open as it processes the request.  Then the Repeater will automatically transmit the word </w:t>
      </w:r>
      <w:r>
        <w:rPr>
          <w:i/>
        </w:rPr>
        <w:t>Directory</w:t>
      </w:r>
      <w:r>
        <w:t xml:space="preserve"> which will appear in the Field Stati</w:t>
      </w:r>
      <w:r w:rsidR="009F6721">
        <w:t>on’s</w:t>
      </w:r>
      <w:r>
        <w:t xml:space="preserve"> waterfall area.  Finally, the Repeater Station will send </w:t>
      </w:r>
      <w:r w:rsidR="009F6721">
        <w:t xml:space="preserve">the Subject lines of </w:t>
      </w:r>
      <w:r>
        <w:t>all emails addressed to the Field Station and th</w:t>
      </w:r>
      <w:r w:rsidR="009F6721">
        <w:t>e</w:t>
      </w:r>
      <w:r>
        <w:t>s</w:t>
      </w:r>
      <w:r w:rsidR="009F6721">
        <w:t>e</w:t>
      </w:r>
      <w:r>
        <w:t xml:space="preserve"> will appear in</w:t>
      </w:r>
      <w:r w:rsidR="009F6721">
        <w:t xml:space="preserve"> the Email Directory displayed on</w:t>
      </w:r>
      <w:r>
        <w:t xml:space="preserve"> the Field Station’s Message Screen.</w:t>
      </w:r>
    </w:p>
    <w:p w:rsidR="0029026B" w:rsidRDefault="0029026B" w:rsidP="00455964"/>
    <w:p w:rsidR="00551221" w:rsidRDefault="00551221" w:rsidP="00455964">
      <w:r>
        <w:object w:dxaOrig="11475" w:dyaOrig="6075">
          <v:shape id="_x0000_i1028" type="#_x0000_t75" style="width:467.05pt;height:247.55pt" o:ole="">
            <v:imagedata r:id="rId32" o:title=""/>
          </v:shape>
          <o:OLEObject Type="Embed" ProgID="PBrush" ShapeID="_x0000_i1028" DrawAspect="Content" ObjectID="_1467044911" r:id="rId33"/>
        </w:object>
      </w:r>
      <w:r w:rsidRPr="00551221">
        <w:t xml:space="preserve"> </w:t>
      </w:r>
    </w:p>
    <w:p w:rsidR="00551221" w:rsidRDefault="00551221" w:rsidP="00455964"/>
    <w:p w:rsidR="0029026B" w:rsidRDefault="00551221" w:rsidP="00455964">
      <w:r>
        <w:t>The Field Station will highlight the em</w:t>
      </w:r>
      <w:r w:rsidR="0029026B">
        <w:t xml:space="preserve">ail he wants to retrieve (only one at a time), and click </w:t>
      </w:r>
      <w:r w:rsidR="0029026B">
        <w:rPr>
          <w:i/>
        </w:rPr>
        <w:t>Replay Selected File</w:t>
      </w:r>
      <w:r>
        <w:t xml:space="preserve"> to tell the Repeater Station which email to send.  The Repeater Station will respond automatically by transmitting </w:t>
      </w:r>
      <w:r>
        <w:rPr>
          <w:i/>
        </w:rPr>
        <w:t>Selected Message</w:t>
      </w:r>
      <w:r>
        <w:t xml:space="preserve"> to the Field Station’s waterfall area, and the email will appear on the Field Station’s Message Screen.</w:t>
      </w:r>
    </w:p>
    <w:p w:rsidR="00551221" w:rsidRDefault="00551221" w:rsidP="00455964"/>
    <w:p w:rsidR="00551221" w:rsidRPr="00551221" w:rsidRDefault="00551221" w:rsidP="00455964">
      <w:r>
        <w:t>All emails – sent and received – are saved automatically in EasyPal’s AutoSave and AutoSaveTX files, and also in Windows Live Mail’s Outbox and Repeater folders.</w:t>
      </w:r>
    </w:p>
    <w:p w:rsidR="003E5E5F" w:rsidRDefault="003E5E5F" w:rsidP="00455964"/>
    <w:p w:rsidR="003E5E5F" w:rsidRPr="00723932" w:rsidRDefault="003E5E5F" w:rsidP="00455964"/>
    <w:p w:rsidR="00551221" w:rsidRDefault="00551221"/>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p w:rsidR="00BA34CF" w:rsidRDefault="00BA34CF" w:rsidP="00BA34CF">
      <w:pPr>
        <w:pStyle w:val="Heading1"/>
        <w:jc w:val="center"/>
      </w:pPr>
      <w:r>
        <w:lastRenderedPageBreak/>
        <w:t>Appendix A – EasyPal Control Panel</w:t>
      </w:r>
    </w:p>
    <w:p w:rsidR="00BA34CF" w:rsidRDefault="00BA34CF" w:rsidP="00BA34CF"/>
    <w:p w:rsidR="004E7CA5" w:rsidRDefault="004E7CA5">
      <w:r>
        <w:br w:type="page"/>
      </w:r>
    </w:p>
    <w:p w:rsidR="004E7CA5" w:rsidRDefault="004E7CA5" w:rsidP="004E7CA5">
      <w:pPr>
        <w:pStyle w:val="Heading1"/>
        <w:jc w:val="center"/>
      </w:pPr>
      <w:r>
        <w:lastRenderedPageBreak/>
        <w:t>Appendix B – EasyPal Saved Files</w:t>
      </w:r>
    </w:p>
    <w:p w:rsidR="004E7CA5" w:rsidRDefault="004E7CA5" w:rsidP="004E7CA5"/>
    <w:p w:rsidR="004E7CA5" w:rsidRDefault="004E7CA5" w:rsidP="004E7CA5">
      <w:r>
        <w:t>EasyPal saves all files that are sent or received.  This provides a record of everything that transpired on your computer during an event.</w:t>
      </w:r>
    </w:p>
    <w:p w:rsidR="004E7CA5" w:rsidRDefault="004E7CA5" w:rsidP="004E7CA5"/>
    <w:p w:rsidR="004E7CA5" w:rsidRDefault="004E7CA5" w:rsidP="004E7CA5">
      <w:r>
        <w:t xml:space="preserve">To find these files, click </w:t>
      </w:r>
      <w:proofErr w:type="spellStart"/>
      <w:r>
        <w:rPr>
          <w:i/>
        </w:rPr>
        <w:t>LoadAny</w:t>
      </w:r>
      <w:proofErr w:type="spellEnd"/>
      <w:r>
        <w:t xml:space="preserve"> on the EasyPal toolbar; this brings up a window of folders and files.  Click the </w:t>
      </w:r>
      <w:proofErr w:type="spellStart"/>
      <w:r>
        <w:rPr>
          <w:i/>
        </w:rPr>
        <w:t>goto</w:t>
      </w:r>
      <w:proofErr w:type="spellEnd"/>
      <w:r>
        <w:rPr>
          <w:i/>
        </w:rPr>
        <w:t xml:space="preserve"> “\EasyPal\”</w:t>
      </w:r>
      <w:r>
        <w:t xml:space="preserve"> button at the bottom of this window, and the first two folders you will see under the EasyPal folder are:  </w:t>
      </w:r>
      <w:r w:rsidRPr="004E7CA5">
        <w:rPr>
          <w:i/>
        </w:rPr>
        <w:t>Autosave</w:t>
      </w:r>
      <w:r>
        <w:t xml:space="preserve"> and </w:t>
      </w:r>
      <w:r w:rsidRPr="004E7CA5">
        <w:rPr>
          <w:i/>
        </w:rPr>
        <w:t>AutosaveTX</w:t>
      </w:r>
      <w:r>
        <w:t>.  Autosave contains all the files you’ve received, and AutosaveTX has all the files you’ve sent.</w:t>
      </w:r>
    </w:p>
    <w:p w:rsidR="00BA34CF" w:rsidRDefault="00BA34CF" w:rsidP="004E7CA5"/>
    <w:p w:rsidR="00BE5486" w:rsidRPr="00BA34CF" w:rsidRDefault="00BE5486" w:rsidP="004E7CA5">
      <w:r>
        <w:t>To archive the files in the Autosave folder, note the path to that folder (it may be slightly different on each computer), select all the files you want to preserve, right click and select Copy, then Paste them in an archive folder you’ve created.  You can do the same for the AutosaveTX files.</w:t>
      </w:r>
    </w:p>
    <w:sectPr w:rsidR="00BE5486" w:rsidRPr="00BA34CF" w:rsidSect="00F548CB">
      <w:footerReference w:type="default" r:id="rId34"/>
      <w:footerReference w:type="firs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469" w:rsidRDefault="00016469" w:rsidP="00B4502C">
      <w:r>
        <w:separator/>
      </w:r>
    </w:p>
  </w:endnote>
  <w:endnote w:type="continuationSeparator" w:id="0">
    <w:p w:rsidR="00016469" w:rsidRDefault="00016469" w:rsidP="00B45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920475"/>
      <w:docPartObj>
        <w:docPartGallery w:val="Page Numbers (Bottom of Page)"/>
        <w:docPartUnique/>
      </w:docPartObj>
    </w:sdtPr>
    <w:sdtEndPr>
      <w:rPr>
        <w:noProof/>
      </w:rPr>
    </w:sdtEndPr>
    <w:sdtContent>
      <w:p w:rsidR="00012418" w:rsidRDefault="00012418">
        <w:pPr>
          <w:pStyle w:val="Footer"/>
          <w:jc w:val="right"/>
        </w:pPr>
        <w:r>
          <w:fldChar w:fldCharType="begin"/>
        </w:r>
        <w:r>
          <w:instrText xml:space="preserve"> PAGE   \* MERGEFORMAT </w:instrText>
        </w:r>
        <w:r>
          <w:fldChar w:fldCharType="separate"/>
        </w:r>
        <w:r w:rsidR="004F6F2A">
          <w:rPr>
            <w:noProof/>
          </w:rPr>
          <w:t>7</w:t>
        </w:r>
        <w:r>
          <w:rPr>
            <w:noProof/>
          </w:rPr>
          <w:fldChar w:fldCharType="end"/>
        </w:r>
      </w:p>
    </w:sdtContent>
  </w:sdt>
  <w:p w:rsidR="00012418" w:rsidRDefault="000124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B3" w:rsidRDefault="00850D5C" w:rsidP="00850D5C">
    <w:pPr>
      <w:pStyle w:val="Footer"/>
      <w:jc w:val="right"/>
    </w:pPr>
    <w:r>
      <w:t>Revision 0.</w:t>
    </w:r>
    <w:r w:rsidR="005A79FF">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469" w:rsidRDefault="00016469" w:rsidP="00B4502C">
      <w:r>
        <w:separator/>
      </w:r>
    </w:p>
  </w:footnote>
  <w:footnote w:type="continuationSeparator" w:id="0">
    <w:p w:rsidR="00016469" w:rsidRDefault="00016469" w:rsidP="00B450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E608B"/>
    <w:multiLevelType w:val="hybridMultilevel"/>
    <w:tmpl w:val="7D58244A"/>
    <w:lvl w:ilvl="0" w:tplc="C9266A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3F7"/>
    <w:rsid w:val="00012418"/>
    <w:rsid w:val="00016469"/>
    <w:rsid w:val="000171C1"/>
    <w:rsid w:val="00031D29"/>
    <w:rsid w:val="00034131"/>
    <w:rsid w:val="000569F9"/>
    <w:rsid w:val="0007671D"/>
    <w:rsid w:val="00096143"/>
    <w:rsid w:val="000A40B8"/>
    <w:rsid w:val="000C5BB4"/>
    <w:rsid w:val="000E0D57"/>
    <w:rsid w:val="000E6EC6"/>
    <w:rsid w:val="000F7054"/>
    <w:rsid w:val="00103E5D"/>
    <w:rsid w:val="00107B28"/>
    <w:rsid w:val="001119ED"/>
    <w:rsid w:val="00112E3D"/>
    <w:rsid w:val="00123EE5"/>
    <w:rsid w:val="00136A16"/>
    <w:rsid w:val="00140C9C"/>
    <w:rsid w:val="00143720"/>
    <w:rsid w:val="00163FCD"/>
    <w:rsid w:val="001728A7"/>
    <w:rsid w:val="00172B04"/>
    <w:rsid w:val="00182B63"/>
    <w:rsid w:val="001B068B"/>
    <w:rsid w:val="001B4924"/>
    <w:rsid w:val="001B57D2"/>
    <w:rsid w:val="001C7ECE"/>
    <w:rsid w:val="002115CF"/>
    <w:rsid w:val="002266EC"/>
    <w:rsid w:val="002532ED"/>
    <w:rsid w:val="0025485A"/>
    <w:rsid w:val="00255F57"/>
    <w:rsid w:val="00262691"/>
    <w:rsid w:val="00274BB5"/>
    <w:rsid w:val="00275519"/>
    <w:rsid w:val="0029026B"/>
    <w:rsid w:val="00296A5A"/>
    <w:rsid w:val="002A0E2B"/>
    <w:rsid w:val="002A195A"/>
    <w:rsid w:val="002A408C"/>
    <w:rsid w:val="002B1A87"/>
    <w:rsid w:val="002B6B4B"/>
    <w:rsid w:val="002C1919"/>
    <w:rsid w:val="002C5B2E"/>
    <w:rsid w:val="002E2EE5"/>
    <w:rsid w:val="002E729F"/>
    <w:rsid w:val="002F7F57"/>
    <w:rsid w:val="003028C4"/>
    <w:rsid w:val="00305025"/>
    <w:rsid w:val="00314DBE"/>
    <w:rsid w:val="00322661"/>
    <w:rsid w:val="003578DD"/>
    <w:rsid w:val="00383241"/>
    <w:rsid w:val="00385C28"/>
    <w:rsid w:val="003D7D1A"/>
    <w:rsid w:val="003E18E2"/>
    <w:rsid w:val="003E5E5F"/>
    <w:rsid w:val="003F3907"/>
    <w:rsid w:val="0042361D"/>
    <w:rsid w:val="0042732C"/>
    <w:rsid w:val="0043350F"/>
    <w:rsid w:val="0043487C"/>
    <w:rsid w:val="00442ED9"/>
    <w:rsid w:val="004447B5"/>
    <w:rsid w:val="00455964"/>
    <w:rsid w:val="004604B4"/>
    <w:rsid w:val="004639BF"/>
    <w:rsid w:val="00476864"/>
    <w:rsid w:val="00491D59"/>
    <w:rsid w:val="004B59B7"/>
    <w:rsid w:val="004E100A"/>
    <w:rsid w:val="004E7CA5"/>
    <w:rsid w:val="004F6F2A"/>
    <w:rsid w:val="005023F7"/>
    <w:rsid w:val="00531B1C"/>
    <w:rsid w:val="00532DE5"/>
    <w:rsid w:val="00551221"/>
    <w:rsid w:val="00554A72"/>
    <w:rsid w:val="00590826"/>
    <w:rsid w:val="00592064"/>
    <w:rsid w:val="005A255D"/>
    <w:rsid w:val="005A3CC9"/>
    <w:rsid w:val="005A79FF"/>
    <w:rsid w:val="005B1446"/>
    <w:rsid w:val="005D2585"/>
    <w:rsid w:val="005F118D"/>
    <w:rsid w:val="00617909"/>
    <w:rsid w:val="0062000B"/>
    <w:rsid w:val="006217F3"/>
    <w:rsid w:val="0062542B"/>
    <w:rsid w:val="006368DE"/>
    <w:rsid w:val="0065061B"/>
    <w:rsid w:val="00653650"/>
    <w:rsid w:val="00671DE5"/>
    <w:rsid w:val="00673387"/>
    <w:rsid w:val="006943EC"/>
    <w:rsid w:val="0069544E"/>
    <w:rsid w:val="006A44A6"/>
    <w:rsid w:val="006B6C76"/>
    <w:rsid w:val="006F7BFE"/>
    <w:rsid w:val="00701A8B"/>
    <w:rsid w:val="00713739"/>
    <w:rsid w:val="00723932"/>
    <w:rsid w:val="0073263F"/>
    <w:rsid w:val="0073654E"/>
    <w:rsid w:val="007449C4"/>
    <w:rsid w:val="007631FF"/>
    <w:rsid w:val="00772823"/>
    <w:rsid w:val="00775E9B"/>
    <w:rsid w:val="007A21B9"/>
    <w:rsid w:val="007B08AE"/>
    <w:rsid w:val="007B1DCB"/>
    <w:rsid w:val="007B6CB3"/>
    <w:rsid w:val="007D0430"/>
    <w:rsid w:val="007D19B4"/>
    <w:rsid w:val="007E57A0"/>
    <w:rsid w:val="007F0954"/>
    <w:rsid w:val="007F2664"/>
    <w:rsid w:val="007F6F2A"/>
    <w:rsid w:val="00810D3C"/>
    <w:rsid w:val="00827CB9"/>
    <w:rsid w:val="0084279C"/>
    <w:rsid w:val="00850D5C"/>
    <w:rsid w:val="008711B2"/>
    <w:rsid w:val="00875114"/>
    <w:rsid w:val="008A2904"/>
    <w:rsid w:val="008A543D"/>
    <w:rsid w:val="008B493F"/>
    <w:rsid w:val="008C2A87"/>
    <w:rsid w:val="008C6B79"/>
    <w:rsid w:val="008D496C"/>
    <w:rsid w:val="00902772"/>
    <w:rsid w:val="0091085B"/>
    <w:rsid w:val="0095437B"/>
    <w:rsid w:val="0095613D"/>
    <w:rsid w:val="00961B26"/>
    <w:rsid w:val="00973028"/>
    <w:rsid w:val="00977D9C"/>
    <w:rsid w:val="00984BF1"/>
    <w:rsid w:val="00995AC8"/>
    <w:rsid w:val="00997E4A"/>
    <w:rsid w:val="009A0325"/>
    <w:rsid w:val="009B05FC"/>
    <w:rsid w:val="009C1CEE"/>
    <w:rsid w:val="009C287E"/>
    <w:rsid w:val="009C375B"/>
    <w:rsid w:val="009C6834"/>
    <w:rsid w:val="009C7DA6"/>
    <w:rsid w:val="009D37FF"/>
    <w:rsid w:val="009E4FD6"/>
    <w:rsid w:val="009F0630"/>
    <w:rsid w:val="009F6721"/>
    <w:rsid w:val="00A1021F"/>
    <w:rsid w:val="00A123A6"/>
    <w:rsid w:val="00A2326F"/>
    <w:rsid w:val="00A243E3"/>
    <w:rsid w:val="00A4065A"/>
    <w:rsid w:val="00A4358D"/>
    <w:rsid w:val="00A5001D"/>
    <w:rsid w:val="00A52FEB"/>
    <w:rsid w:val="00A604AA"/>
    <w:rsid w:val="00A731E8"/>
    <w:rsid w:val="00A73847"/>
    <w:rsid w:val="00A913EC"/>
    <w:rsid w:val="00AB3278"/>
    <w:rsid w:val="00AC07A2"/>
    <w:rsid w:val="00AC24F1"/>
    <w:rsid w:val="00AC6E76"/>
    <w:rsid w:val="00AD1588"/>
    <w:rsid w:val="00AD34CE"/>
    <w:rsid w:val="00AD4E8D"/>
    <w:rsid w:val="00AD7B78"/>
    <w:rsid w:val="00B263A9"/>
    <w:rsid w:val="00B4502C"/>
    <w:rsid w:val="00B849A7"/>
    <w:rsid w:val="00B9426A"/>
    <w:rsid w:val="00B96FD5"/>
    <w:rsid w:val="00BA20D1"/>
    <w:rsid w:val="00BA29FA"/>
    <w:rsid w:val="00BA34CF"/>
    <w:rsid w:val="00BC4A9C"/>
    <w:rsid w:val="00BC4AF4"/>
    <w:rsid w:val="00BD3869"/>
    <w:rsid w:val="00BD59B4"/>
    <w:rsid w:val="00BE5486"/>
    <w:rsid w:val="00BF27E1"/>
    <w:rsid w:val="00C01C5D"/>
    <w:rsid w:val="00C063C7"/>
    <w:rsid w:val="00C07B8E"/>
    <w:rsid w:val="00C27B04"/>
    <w:rsid w:val="00C27DF5"/>
    <w:rsid w:val="00C4780A"/>
    <w:rsid w:val="00C47B19"/>
    <w:rsid w:val="00C60E8F"/>
    <w:rsid w:val="00C642D2"/>
    <w:rsid w:val="00C67ACD"/>
    <w:rsid w:val="00CA3A9B"/>
    <w:rsid w:val="00CC258B"/>
    <w:rsid w:val="00CF3D17"/>
    <w:rsid w:val="00D067FA"/>
    <w:rsid w:val="00D1329E"/>
    <w:rsid w:val="00D1468E"/>
    <w:rsid w:val="00D245A6"/>
    <w:rsid w:val="00D27F78"/>
    <w:rsid w:val="00D33740"/>
    <w:rsid w:val="00D35C58"/>
    <w:rsid w:val="00D666C7"/>
    <w:rsid w:val="00D77AF6"/>
    <w:rsid w:val="00D817BF"/>
    <w:rsid w:val="00DA4773"/>
    <w:rsid w:val="00DB0D40"/>
    <w:rsid w:val="00DB0E31"/>
    <w:rsid w:val="00DB4F27"/>
    <w:rsid w:val="00DB671A"/>
    <w:rsid w:val="00DD5526"/>
    <w:rsid w:val="00DE1FCB"/>
    <w:rsid w:val="00DE25D2"/>
    <w:rsid w:val="00DF4A3A"/>
    <w:rsid w:val="00E0679B"/>
    <w:rsid w:val="00E270F5"/>
    <w:rsid w:val="00E27C6B"/>
    <w:rsid w:val="00E4163A"/>
    <w:rsid w:val="00E63EB8"/>
    <w:rsid w:val="00E66E5B"/>
    <w:rsid w:val="00E7513E"/>
    <w:rsid w:val="00E80479"/>
    <w:rsid w:val="00E83633"/>
    <w:rsid w:val="00E95458"/>
    <w:rsid w:val="00E96425"/>
    <w:rsid w:val="00EA4DAA"/>
    <w:rsid w:val="00EB0F4C"/>
    <w:rsid w:val="00EC3FFD"/>
    <w:rsid w:val="00ED0EBE"/>
    <w:rsid w:val="00F04F1A"/>
    <w:rsid w:val="00F11A67"/>
    <w:rsid w:val="00F20F1F"/>
    <w:rsid w:val="00F43D39"/>
    <w:rsid w:val="00F515FA"/>
    <w:rsid w:val="00F52962"/>
    <w:rsid w:val="00F548CB"/>
    <w:rsid w:val="00F54C98"/>
    <w:rsid w:val="00F55D26"/>
    <w:rsid w:val="00F55E79"/>
    <w:rsid w:val="00F64907"/>
    <w:rsid w:val="00F65EE9"/>
    <w:rsid w:val="00F93728"/>
    <w:rsid w:val="00F95BC2"/>
    <w:rsid w:val="00FA4B0E"/>
    <w:rsid w:val="00FA7502"/>
    <w:rsid w:val="00FB06F2"/>
    <w:rsid w:val="00FB3A0F"/>
    <w:rsid w:val="00FC0429"/>
    <w:rsid w:val="00FC482D"/>
    <w:rsid w:val="00FD0854"/>
    <w:rsid w:val="00FD4E74"/>
    <w:rsid w:val="00FE2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6F2"/>
    <w:rPr>
      <w:sz w:val="24"/>
      <w:szCs w:val="24"/>
    </w:rPr>
  </w:style>
  <w:style w:type="paragraph" w:styleId="Heading1">
    <w:name w:val="heading 1"/>
    <w:basedOn w:val="Normal"/>
    <w:next w:val="Normal"/>
    <w:link w:val="Heading1Char"/>
    <w:uiPriority w:val="9"/>
    <w:qFormat/>
    <w:rsid w:val="00FB06F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FB06F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06F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06F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06F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06F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06F2"/>
    <w:pPr>
      <w:spacing w:before="240" w:after="60"/>
      <w:outlineLvl w:val="6"/>
    </w:pPr>
  </w:style>
  <w:style w:type="paragraph" w:styleId="Heading8">
    <w:name w:val="heading 8"/>
    <w:basedOn w:val="Normal"/>
    <w:next w:val="Normal"/>
    <w:link w:val="Heading8Char"/>
    <w:uiPriority w:val="9"/>
    <w:semiHidden/>
    <w:unhideWhenUsed/>
    <w:qFormat/>
    <w:rsid w:val="00FB06F2"/>
    <w:pPr>
      <w:spacing w:before="240" w:after="60"/>
      <w:outlineLvl w:val="7"/>
    </w:pPr>
    <w:rPr>
      <w:i/>
      <w:iCs/>
    </w:rPr>
  </w:style>
  <w:style w:type="paragraph" w:styleId="Heading9">
    <w:name w:val="heading 9"/>
    <w:basedOn w:val="Normal"/>
    <w:next w:val="Normal"/>
    <w:link w:val="Heading9Char"/>
    <w:uiPriority w:val="9"/>
    <w:semiHidden/>
    <w:unhideWhenUsed/>
    <w:qFormat/>
    <w:rsid w:val="00FB06F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6F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FB06F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06F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FB06F2"/>
    <w:rPr>
      <w:b/>
      <w:bCs/>
      <w:sz w:val="28"/>
      <w:szCs w:val="28"/>
    </w:rPr>
  </w:style>
  <w:style w:type="character" w:customStyle="1" w:styleId="Heading5Char">
    <w:name w:val="Heading 5 Char"/>
    <w:basedOn w:val="DefaultParagraphFont"/>
    <w:link w:val="Heading5"/>
    <w:uiPriority w:val="9"/>
    <w:semiHidden/>
    <w:rsid w:val="00FB06F2"/>
    <w:rPr>
      <w:b/>
      <w:bCs/>
      <w:i/>
      <w:iCs/>
      <w:sz w:val="26"/>
      <w:szCs w:val="26"/>
    </w:rPr>
  </w:style>
  <w:style w:type="character" w:customStyle="1" w:styleId="Heading6Char">
    <w:name w:val="Heading 6 Char"/>
    <w:basedOn w:val="DefaultParagraphFont"/>
    <w:link w:val="Heading6"/>
    <w:uiPriority w:val="9"/>
    <w:semiHidden/>
    <w:rsid w:val="00FB06F2"/>
    <w:rPr>
      <w:b/>
      <w:bCs/>
    </w:rPr>
  </w:style>
  <w:style w:type="character" w:customStyle="1" w:styleId="Heading7Char">
    <w:name w:val="Heading 7 Char"/>
    <w:basedOn w:val="DefaultParagraphFont"/>
    <w:link w:val="Heading7"/>
    <w:uiPriority w:val="9"/>
    <w:semiHidden/>
    <w:rsid w:val="00FB06F2"/>
    <w:rPr>
      <w:sz w:val="24"/>
      <w:szCs w:val="24"/>
    </w:rPr>
  </w:style>
  <w:style w:type="character" w:customStyle="1" w:styleId="Heading8Char">
    <w:name w:val="Heading 8 Char"/>
    <w:basedOn w:val="DefaultParagraphFont"/>
    <w:link w:val="Heading8"/>
    <w:uiPriority w:val="9"/>
    <w:semiHidden/>
    <w:rsid w:val="00FB06F2"/>
    <w:rPr>
      <w:i/>
      <w:iCs/>
      <w:sz w:val="24"/>
      <w:szCs w:val="24"/>
    </w:rPr>
  </w:style>
  <w:style w:type="character" w:customStyle="1" w:styleId="Heading9Char">
    <w:name w:val="Heading 9 Char"/>
    <w:basedOn w:val="DefaultParagraphFont"/>
    <w:link w:val="Heading9"/>
    <w:uiPriority w:val="9"/>
    <w:semiHidden/>
    <w:rsid w:val="00FB06F2"/>
    <w:rPr>
      <w:rFonts w:asciiTheme="majorHAnsi" w:eastAsiaTheme="majorEastAsia" w:hAnsiTheme="majorHAnsi"/>
    </w:rPr>
  </w:style>
  <w:style w:type="paragraph" w:styleId="Title">
    <w:name w:val="Title"/>
    <w:basedOn w:val="Normal"/>
    <w:next w:val="Normal"/>
    <w:link w:val="TitleChar"/>
    <w:uiPriority w:val="10"/>
    <w:qFormat/>
    <w:rsid w:val="00FB06F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06F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06F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06F2"/>
    <w:rPr>
      <w:rFonts w:asciiTheme="majorHAnsi" w:eastAsiaTheme="majorEastAsia" w:hAnsiTheme="majorHAnsi"/>
      <w:sz w:val="24"/>
      <w:szCs w:val="24"/>
    </w:rPr>
  </w:style>
  <w:style w:type="character" w:styleId="Strong">
    <w:name w:val="Strong"/>
    <w:basedOn w:val="DefaultParagraphFont"/>
    <w:uiPriority w:val="22"/>
    <w:qFormat/>
    <w:rsid w:val="00FB06F2"/>
    <w:rPr>
      <w:b/>
      <w:bCs/>
    </w:rPr>
  </w:style>
  <w:style w:type="character" w:styleId="Emphasis">
    <w:name w:val="Emphasis"/>
    <w:basedOn w:val="DefaultParagraphFont"/>
    <w:uiPriority w:val="20"/>
    <w:qFormat/>
    <w:rsid w:val="00FB06F2"/>
    <w:rPr>
      <w:rFonts w:asciiTheme="minorHAnsi" w:hAnsiTheme="minorHAnsi"/>
      <w:b/>
      <w:i/>
      <w:iCs/>
    </w:rPr>
  </w:style>
  <w:style w:type="paragraph" w:styleId="NoSpacing">
    <w:name w:val="No Spacing"/>
    <w:basedOn w:val="Normal"/>
    <w:link w:val="NoSpacingChar"/>
    <w:uiPriority w:val="1"/>
    <w:qFormat/>
    <w:rsid w:val="00FB06F2"/>
    <w:rPr>
      <w:szCs w:val="32"/>
    </w:rPr>
  </w:style>
  <w:style w:type="paragraph" w:styleId="ListParagraph">
    <w:name w:val="List Paragraph"/>
    <w:basedOn w:val="Normal"/>
    <w:uiPriority w:val="34"/>
    <w:qFormat/>
    <w:rsid w:val="00FB06F2"/>
    <w:pPr>
      <w:ind w:left="720"/>
      <w:contextualSpacing/>
    </w:pPr>
  </w:style>
  <w:style w:type="paragraph" w:styleId="Quote">
    <w:name w:val="Quote"/>
    <w:basedOn w:val="Normal"/>
    <w:next w:val="Normal"/>
    <w:link w:val="QuoteChar"/>
    <w:uiPriority w:val="29"/>
    <w:qFormat/>
    <w:rsid w:val="00FB06F2"/>
    <w:rPr>
      <w:i/>
    </w:rPr>
  </w:style>
  <w:style w:type="character" w:customStyle="1" w:styleId="QuoteChar">
    <w:name w:val="Quote Char"/>
    <w:basedOn w:val="DefaultParagraphFont"/>
    <w:link w:val="Quote"/>
    <w:uiPriority w:val="29"/>
    <w:rsid w:val="00FB06F2"/>
    <w:rPr>
      <w:i/>
      <w:sz w:val="24"/>
      <w:szCs w:val="24"/>
    </w:rPr>
  </w:style>
  <w:style w:type="paragraph" w:styleId="IntenseQuote">
    <w:name w:val="Intense Quote"/>
    <w:basedOn w:val="Normal"/>
    <w:next w:val="Normal"/>
    <w:link w:val="IntenseQuoteChar"/>
    <w:uiPriority w:val="30"/>
    <w:qFormat/>
    <w:rsid w:val="00FB06F2"/>
    <w:pPr>
      <w:ind w:left="720" w:right="720"/>
    </w:pPr>
    <w:rPr>
      <w:b/>
      <w:i/>
      <w:szCs w:val="22"/>
    </w:rPr>
  </w:style>
  <w:style w:type="character" w:customStyle="1" w:styleId="IntenseQuoteChar">
    <w:name w:val="Intense Quote Char"/>
    <w:basedOn w:val="DefaultParagraphFont"/>
    <w:link w:val="IntenseQuote"/>
    <w:uiPriority w:val="30"/>
    <w:rsid w:val="00FB06F2"/>
    <w:rPr>
      <w:b/>
      <w:i/>
      <w:sz w:val="24"/>
    </w:rPr>
  </w:style>
  <w:style w:type="character" w:styleId="SubtleEmphasis">
    <w:name w:val="Subtle Emphasis"/>
    <w:uiPriority w:val="19"/>
    <w:qFormat/>
    <w:rsid w:val="00FB06F2"/>
    <w:rPr>
      <w:i/>
      <w:color w:val="5A5A5A" w:themeColor="text1" w:themeTint="A5"/>
    </w:rPr>
  </w:style>
  <w:style w:type="character" w:styleId="IntenseEmphasis">
    <w:name w:val="Intense Emphasis"/>
    <w:basedOn w:val="DefaultParagraphFont"/>
    <w:uiPriority w:val="21"/>
    <w:qFormat/>
    <w:rsid w:val="00FB06F2"/>
    <w:rPr>
      <w:b/>
      <w:i/>
      <w:sz w:val="24"/>
      <w:szCs w:val="24"/>
      <w:u w:val="single"/>
    </w:rPr>
  </w:style>
  <w:style w:type="character" w:styleId="SubtleReference">
    <w:name w:val="Subtle Reference"/>
    <w:basedOn w:val="DefaultParagraphFont"/>
    <w:uiPriority w:val="31"/>
    <w:qFormat/>
    <w:rsid w:val="00FB06F2"/>
    <w:rPr>
      <w:sz w:val="24"/>
      <w:szCs w:val="24"/>
      <w:u w:val="single"/>
    </w:rPr>
  </w:style>
  <w:style w:type="character" w:styleId="IntenseReference">
    <w:name w:val="Intense Reference"/>
    <w:basedOn w:val="DefaultParagraphFont"/>
    <w:uiPriority w:val="32"/>
    <w:qFormat/>
    <w:rsid w:val="00FB06F2"/>
    <w:rPr>
      <w:b/>
      <w:sz w:val="24"/>
      <w:u w:val="single"/>
    </w:rPr>
  </w:style>
  <w:style w:type="character" w:styleId="BookTitle">
    <w:name w:val="Book Title"/>
    <w:basedOn w:val="DefaultParagraphFont"/>
    <w:uiPriority w:val="33"/>
    <w:qFormat/>
    <w:rsid w:val="00FB06F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06F2"/>
    <w:pPr>
      <w:outlineLvl w:val="9"/>
    </w:pPr>
  </w:style>
  <w:style w:type="paragraph" w:styleId="BalloonText">
    <w:name w:val="Balloon Text"/>
    <w:basedOn w:val="Normal"/>
    <w:link w:val="BalloonTextChar"/>
    <w:uiPriority w:val="99"/>
    <w:semiHidden/>
    <w:unhideWhenUsed/>
    <w:rsid w:val="002B1A87"/>
    <w:rPr>
      <w:rFonts w:ascii="Tahoma" w:hAnsi="Tahoma" w:cs="Tahoma"/>
      <w:sz w:val="16"/>
      <w:szCs w:val="16"/>
    </w:rPr>
  </w:style>
  <w:style w:type="character" w:customStyle="1" w:styleId="BalloonTextChar">
    <w:name w:val="Balloon Text Char"/>
    <w:basedOn w:val="DefaultParagraphFont"/>
    <w:link w:val="BalloonText"/>
    <w:uiPriority w:val="99"/>
    <w:semiHidden/>
    <w:rsid w:val="002B1A87"/>
    <w:rPr>
      <w:rFonts w:ascii="Tahoma" w:hAnsi="Tahoma" w:cs="Tahoma"/>
      <w:sz w:val="16"/>
      <w:szCs w:val="16"/>
    </w:rPr>
  </w:style>
  <w:style w:type="paragraph" w:styleId="Header">
    <w:name w:val="header"/>
    <w:basedOn w:val="Normal"/>
    <w:link w:val="HeaderChar"/>
    <w:uiPriority w:val="99"/>
    <w:unhideWhenUsed/>
    <w:rsid w:val="00B4502C"/>
    <w:pPr>
      <w:tabs>
        <w:tab w:val="center" w:pos="4680"/>
        <w:tab w:val="right" w:pos="9360"/>
      </w:tabs>
    </w:pPr>
  </w:style>
  <w:style w:type="character" w:customStyle="1" w:styleId="HeaderChar">
    <w:name w:val="Header Char"/>
    <w:basedOn w:val="DefaultParagraphFont"/>
    <w:link w:val="Header"/>
    <w:uiPriority w:val="99"/>
    <w:rsid w:val="00B4502C"/>
    <w:rPr>
      <w:sz w:val="24"/>
      <w:szCs w:val="24"/>
    </w:rPr>
  </w:style>
  <w:style w:type="paragraph" w:styleId="Footer">
    <w:name w:val="footer"/>
    <w:basedOn w:val="Normal"/>
    <w:link w:val="FooterChar"/>
    <w:uiPriority w:val="99"/>
    <w:unhideWhenUsed/>
    <w:rsid w:val="00B4502C"/>
    <w:pPr>
      <w:tabs>
        <w:tab w:val="center" w:pos="4680"/>
        <w:tab w:val="right" w:pos="9360"/>
      </w:tabs>
    </w:pPr>
  </w:style>
  <w:style w:type="character" w:customStyle="1" w:styleId="FooterChar">
    <w:name w:val="Footer Char"/>
    <w:basedOn w:val="DefaultParagraphFont"/>
    <w:link w:val="Footer"/>
    <w:uiPriority w:val="99"/>
    <w:rsid w:val="00B4502C"/>
    <w:rPr>
      <w:sz w:val="24"/>
      <w:szCs w:val="24"/>
    </w:rPr>
  </w:style>
  <w:style w:type="character" w:customStyle="1" w:styleId="NoSpacingChar">
    <w:name w:val="No Spacing Char"/>
    <w:basedOn w:val="DefaultParagraphFont"/>
    <w:link w:val="NoSpacing"/>
    <w:uiPriority w:val="1"/>
    <w:rsid w:val="00F548CB"/>
    <w:rPr>
      <w:sz w:val="24"/>
      <w:szCs w:val="32"/>
    </w:rPr>
  </w:style>
  <w:style w:type="character" w:styleId="PlaceholderText">
    <w:name w:val="Placeholder Text"/>
    <w:basedOn w:val="DefaultParagraphFont"/>
    <w:uiPriority w:val="99"/>
    <w:semiHidden/>
    <w:rsid w:val="00FD4E7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6F2"/>
    <w:rPr>
      <w:sz w:val="24"/>
      <w:szCs w:val="24"/>
    </w:rPr>
  </w:style>
  <w:style w:type="paragraph" w:styleId="Heading1">
    <w:name w:val="heading 1"/>
    <w:basedOn w:val="Normal"/>
    <w:next w:val="Normal"/>
    <w:link w:val="Heading1Char"/>
    <w:uiPriority w:val="9"/>
    <w:qFormat/>
    <w:rsid w:val="00FB06F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FB06F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06F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06F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06F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06F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06F2"/>
    <w:pPr>
      <w:spacing w:before="240" w:after="60"/>
      <w:outlineLvl w:val="6"/>
    </w:pPr>
  </w:style>
  <w:style w:type="paragraph" w:styleId="Heading8">
    <w:name w:val="heading 8"/>
    <w:basedOn w:val="Normal"/>
    <w:next w:val="Normal"/>
    <w:link w:val="Heading8Char"/>
    <w:uiPriority w:val="9"/>
    <w:semiHidden/>
    <w:unhideWhenUsed/>
    <w:qFormat/>
    <w:rsid w:val="00FB06F2"/>
    <w:pPr>
      <w:spacing w:before="240" w:after="60"/>
      <w:outlineLvl w:val="7"/>
    </w:pPr>
    <w:rPr>
      <w:i/>
      <w:iCs/>
    </w:rPr>
  </w:style>
  <w:style w:type="paragraph" w:styleId="Heading9">
    <w:name w:val="heading 9"/>
    <w:basedOn w:val="Normal"/>
    <w:next w:val="Normal"/>
    <w:link w:val="Heading9Char"/>
    <w:uiPriority w:val="9"/>
    <w:semiHidden/>
    <w:unhideWhenUsed/>
    <w:qFormat/>
    <w:rsid w:val="00FB06F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6F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FB06F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06F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FB06F2"/>
    <w:rPr>
      <w:b/>
      <w:bCs/>
      <w:sz w:val="28"/>
      <w:szCs w:val="28"/>
    </w:rPr>
  </w:style>
  <w:style w:type="character" w:customStyle="1" w:styleId="Heading5Char">
    <w:name w:val="Heading 5 Char"/>
    <w:basedOn w:val="DefaultParagraphFont"/>
    <w:link w:val="Heading5"/>
    <w:uiPriority w:val="9"/>
    <w:semiHidden/>
    <w:rsid w:val="00FB06F2"/>
    <w:rPr>
      <w:b/>
      <w:bCs/>
      <w:i/>
      <w:iCs/>
      <w:sz w:val="26"/>
      <w:szCs w:val="26"/>
    </w:rPr>
  </w:style>
  <w:style w:type="character" w:customStyle="1" w:styleId="Heading6Char">
    <w:name w:val="Heading 6 Char"/>
    <w:basedOn w:val="DefaultParagraphFont"/>
    <w:link w:val="Heading6"/>
    <w:uiPriority w:val="9"/>
    <w:semiHidden/>
    <w:rsid w:val="00FB06F2"/>
    <w:rPr>
      <w:b/>
      <w:bCs/>
    </w:rPr>
  </w:style>
  <w:style w:type="character" w:customStyle="1" w:styleId="Heading7Char">
    <w:name w:val="Heading 7 Char"/>
    <w:basedOn w:val="DefaultParagraphFont"/>
    <w:link w:val="Heading7"/>
    <w:uiPriority w:val="9"/>
    <w:semiHidden/>
    <w:rsid w:val="00FB06F2"/>
    <w:rPr>
      <w:sz w:val="24"/>
      <w:szCs w:val="24"/>
    </w:rPr>
  </w:style>
  <w:style w:type="character" w:customStyle="1" w:styleId="Heading8Char">
    <w:name w:val="Heading 8 Char"/>
    <w:basedOn w:val="DefaultParagraphFont"/>
    <w:link w:val="Heading8"/>
    <w:uiPriority w:val="9"/>
    <w:semiHidden/>
    <w:rsid w:val="00FB06F2"/>
    <w:rPr>
      <w:i/>
      <w:iCs/>
      <w:sz w:val="24"/>
      <w:szCs w:val="24"/>
    </w:rPr>
  </w:style>
  <w:style w:type="character" w:customStyle="1" w:styleId="Heading9Char">
    <w:name w:val="Heading 9 Char"/>
    <w:basedOn w:val="DefaultParagraphFont"/>
    <w:link w:val="Heading9"/>
    <w:uiPriority w:val="9"/>
    <w:semiHidden/>
    <w:rsid w:val="00FB06F2"/>
    <w:rPr>
      <w:rFonts w:asciiTheme="majorHAnsi" w:eastAsiaTheme="majorEastAsia" w:hAnsiTheme="majorHAnsi"/>
    </w:rPr>
  </w:style>
  <w:style w:type="paragraph" w:styleId="Title">
    <w:name w:val="Title"/>
    <w:basedOn w:val="Normal"/>
    <w:next w:val="Normal"/>
    <w:link w:val="TitleChar"/>
    <w:uiPriority w:val="10"/>
    <w:qFormat/>
    <w:rsid w:val="00FB06F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06F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06F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06F2"/>
    <w:rPr>
      <w:rFonts w:asciiTheme="majorHAnsi" w:eastAsiaTheme="majorEastAsia" w:hAnsiTheme="majorHAnsi"/>
      <w:sz w:val="24"/>
      <w:szCs w:val="24"/>
    </w:rPr>
  </w:style>
  <w:style w:type="character" w:styleId="Strong">
    <w:name w:val="Strong"/>
    <w:basedOn w:val="DefaultParagraphFont"/>
    <w:uiPriority w:val="22"/>
    <w:qFormat/>
    <w:rsid w:val="00FB06F2"/>
    <w:rPr>
      <w:b/>
      <w:bCs/>
    </w:rPr>
  </w:style>
  <w:style w:type="character" w:styleId="Emphasis">
    <w:name w:val="Emphasis"/>
    <w:basedOn w:val="DefaultParagraphFont"/>
    <w:uiPriority w:val="20"/>
    <w:qFormat/>
    <w:rsid w:val="00FB06F2"/>
    <w:rPr>
      <w:rFonts w:asciiTheme="minorHAnsi" w:hAnsiTheme="minorHAnsi"/>
      <w:b/>
      <w:i/>
      <w:iCs/>
    </w:rPr>
  </w:style>
  <w:style w:type="paragraph" w:styleId="NoSpacing">
    <w:name w:val="No Spacing"/>
    <w:basedOn w:val="Normal"/>
    <w:link w:val="NoSpacingChar"/>
    <w:uiPriority w:val="1"/>
    <w:qFormat/>
    <w:rsid w:val="00FB06F2"/>
    <w:rPr>
      <w:szCs w:val="32"/>
    </w:rPr>
  </w:style>
  <w:style w:type="paragraph" w:styleId="ListParagraph">
    <w:name w:val="List Paragraph"/>
    <w:basedOn w:val="Normal"/>
    <w:uiPriority w:val="34"/>
    <w:qFormat/>
    <w:rsid w:val="00FB06F2"/>
    <w:pPr>
      <w:ind w:left="720"/>
      <w:contextualSpacing/>
    </w:pPr>
  </w:style>
  <w:style w:type="paragraph" w:styleId="Quote">
    <w:name w:val="Quote"/>
    <w:basedOn w:val="Normal"/>
    <w:next w:val="Normal"/>
    <w:link w:val="QuoteChar"/>
    <w:uiPriority w:val="29"/>
    <w:qFormat/>
    <w:rsid w:val="00FB06F2"/>
    <w:rPr>
      <w:i/>
    </w:rPr>
  </w:style>
  <w:style w:type="character" w:customStyle="1" w:styleId="QuoteChar">
    <w:name w:val="Quote Char"/>
    <w:basedOn w:val="DefaultParagraphFont"/>
    <w:link w:val="Quote"/>
    <w:uiPriority w:val="29"/>
    <w:rsid w:val="00FB06F2"/>
    <w:rPr>
      <w:i/>
      <w:sz w:val="24"/>
      <w:szCs w:val="24"/>
    </w:rPr>
  </w:style>
  <w:style w:type="paragraph" w:styleId="IntenseQuote">
    <w:name w:val="Intense Quote"/>
    <w:basedOn w:val="Normal"/>
    <w:next w:val="Normal"/>
    <w:link w:val="IntenseQuoteChar"/>
    <w:uiPriority w:val="30"/>
    <w:qFormat/>
    <w:rsid w:val="00FB06F2"/>
    <w:pPr>
      <w:ind w:left="720" w:right="720"/>
    </w:pPr>
    <w:rPr>
      <w:b/>
      <w:i/>
      <w:szCs w:val="22"/>
    </w:rPr>
  </w:style>
  <w:style w:type="character" w:customStyle="1" w:styleId="IntenseQuoteChar">
    <w:name w:val="Intense Quote Char"/>
    <w:basedOn w:val="DefaultParagraphFont"/>
    <w:link w:val="IntenseQuote"/>
    <w:uiPriority w:val="30"/>
    <w:rsid w:val="00FB06F2"/>
    <w:rPr>
      <w:b/>
      <w:i/>
      <w:sz w:val="24"/>
    </w:rPr>
  </w:style>
  <w:style w:type="character" w:styleId="SubtleEmphasis">
    <w:name w:val="Subtle Emphasis"/>
    <w:uiPriority w:val="19"/>
    <w:qFormat/>
    <w:rsid w:val="00FB06F2"/>
    <w:rPr>
      <w:i/>
      <w:color w:val="5A5A5A" w:themeColor="text1" w:themeTint="A5"/>
    </w:rPr>
  </w:style>
  <w:style w:type="character" w:styleId="IntenseEmphasis">
    <w:name w:val="Intense Emphasis"/>
    <w:basedOn w:val="DefaultParagraphFont"/>
    <w:uiPriority w:val="21"/>
    <w:qFormat/>
    <w:rsid w:val="00FB06F2"/>
    <w:rPr>
      <w:b/>
      <w:i/>
      <w:sz w:val="24"/>
      <w:szCs w:val="24"/>
      <w:u w:val="single"/>
    </w:rPr>
  </w:style>
  <w:style w:type="character" w:styleId="SubtleReference">
    <w:name w:val="Subtle Reference"/>
    <w:basedOn w:val="DefaultParagraphFont"/>
    <w:uiPriority w:val="31"/>
    <w:qFormat/>
    <w:rsid w:val="00FB06F2"/>
    <w:rPr>
      <w:sz w:val="24"/>
      <w:szCs w:val="24"/>
      <w:u w:val="single"/>
    </w:rPr>
  </w:style>
  <w:style w:type="character" w:styleId="IntenseReference">
    <w:name w:val="Intense Reference"/>
    <w:basedOn w:val="DefaultParagraphFont"/>
    <w:uiPriority w:val="32"/>
    <w:qFormat/>
    <w:rsid w:val="00FB06F2"/>
    <w:rPr>
      <w:b/>
      <w:sz w:val="24"/>
      <w:u w:val="single"/>
    </w:rPr>
  </w:style>
  <w:style w:type="character" w:styleId="BookTitle">
    <w:name w:val="Book Title"/>
    <w:basedOn w:val="DefaultParagraphFont"/>
    <w:uiPriority w:val="33"/>
    <w:qFormat/>
    <w:rsid w:val="00FB06F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06F2"/>
    <w:pPr>
      <w:outlineLvl w:val="9"/>
    </w:pPr>
  </w:style>
  <w:style w:type="paragraph" w:styleId="BalloonText">
    <w:name w:val="Balloon Text"/>
    <w:basedOn w:val="Normal"/>
    <w:link w:val="BalloonTextChar"/>
    <w:uiPriority w:val="99"/>
    <w:semiHidden/>
    <w:unhideWhenUsed/>
    <w:rsid w:val="002B1A87"/>
    <w:rPr>
      <w:rFonts w:ascii="Tahoma" w:hAnsi="Tahoma" w:cs="Tahoma"/>
      <w:sz w:val="16"/>
      <w:szCs w:val="16"/>
    </w:rPr>
  </w:style>
  <w:style w:type="character" w:customStyle="1" w:styleId="BalloonTextChar">
    <w:name w:val="Balloon Text Char"/>
    <w:basedOn w:val="DefaultParagraphFont"/>
    <w:link w:val="BalloonText"/>
    <w:uiPriority w:val="99"/>
    <w:semiHidden/>
    <w:rsid w:val="002B1A87"/>
    <w:rPr>
      <w:rFonts w:ascii="Tahoma" w:hAnsi="Tahoma" w:cs="Tahoma"/>
      <w:sz w:val="16"/>
      <w:szCs w:val="16"/>
    </w:rPr>
  </w:style>
  <w:style w:type="paragraph" w:styleId="Header">
    <w:name w:val="header"/>
    <w:basedOn w:val="Normal"/>
    <w:link w:val="HeaderChar"/>
    <w:uiPriority w:val="99"/>
    <w:unhideWhenUsed/>
    <w:rsid w:val="00B4502C"/>
    <w:pPr>
      <w:tabs>
        <w:tab w:val="center" w:pos="4680"/>
        <w:tab w:val="right" w:pos="9360"/>
      </w:tabs>
    </w:pPr>
  </w:style>
  <w:style w:type="character" w:customStyle="1" w:styleId="HeaderChar">
    <w:name w:val="Header Char"/>
    <w:basedOn w:val="DefaultParagraphFont"/>
    <w:link w:val="Header"/>
    <w:uiPriority w:val="99"/>
    <w:rsid w:val="00B4502C"/>
    <w:rPr>
      <w:sz w:val="24"/>
      <w:szCs w:val="24"/>
    </w:rPr>
  </w:style>
  <w:style w:type="paragraph" w:styleId="Footer">
    <w:name w:val="footer"/>
    <w:basedOn w:val="Normal"/>
    <w:link w:val="FooterChar"/>
    <w:uiPriority w:val="99"/>
    <w:unhideWhenUsed/>
    <w:rsid w:val="00B4502C"/>
    <w:pPr>
      <w:tabs>
        <w:tab w:val="center" w:pos="4680"/>
        <w:tab w:val="right" w:pos="9360"/>
      </w:tabs>
    </w:pPr>
  </w:style>
  <w:style w:type="character" w:customStyle="1" w:styleId="FooterChar">
    <w:name w:val="Footer Char"/>
    <w:basedOn w:val="DefaultParagraphFont"/>
    <w:link w:val="Footer"/>
    <w:uiPriority w:val="99"/>
    <w:rsid w:val="00B4502C"/>
    <w:rPr>
      <w:sz w:val="24"/>
      <w:szCs w:val="24"/>
    </w:rPr>
  </w:style>
  <w:style w:type="character" w:customStyle="1" w:styleId="NoSpacingChar">
    <w:name w:val="No Spacing Char"/>
    <w:basedOn w:val="DefaultParagraphFont"/>
    <w:link w:val="NoSpacing"/>
    <w:uiPriority w:val="1"/>
    <w:rsid w:val="00F548CB"/>
    <w:rPr>
      <w:sz w:val="24"/>
      <w:szCs w:val="32"/>
    </w:rPr>
  </w:style>
  <w:style w:type="character" w:styleId="PlaceholderText">
    <w:name w:val="Placeholder Text"/>
    <w:basedOn w:val="DefaultParagraphFont"/>
    <w:uiPriority w:val="99"/>
    <w:semiHidden/>
    <w:rsid w:val="00FD4E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oleObject" Target="embeddings/oleObject2.bin"/><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2012-12-15T00:00:00</PublishDate>
  <Abstract>EasyPal is a convenient and easy-to-use software program which enables our group to transmit and receive messages, forms, files, and email using the digital soundcard mode.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3B7168-8909-4EF2-85A5-DD252A3E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20</Pages>
  <Words>4330</Words>
  <Characters>24683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EasyPal User’s Guide</vt:lpstr>
    </vt:vector>
  </TitlesOfParts>
  <Company>dupage COUNTY ares</Company>
  <LinksUpToDate>false</LinksUpToDate>
  <CharactersWithSpaces>28956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EasyPal User’s Guide</dc:title>
  <dc:creator>Ed Worst – K9EW  &amp;  Vern Schultz – K9LAE</dc:creator>
  <cp:lastModifiedBy>Ed</cp:lastModifiedBy>
  <cp:revision>29</cp:revision>
  <cp:lastPrinted>2012-12-16T03:21:00Z</cp:lastPrinted>
  <dcterms:created xsi:type="dcterms:W3CDTF">2014-04-29T23:07:00Z</dcterms:created>
  <dcterms:modified xsi:type="dcterms:W3CDTF">2014-07-17T00:42:00Z</dcterms:modified>
</cp:coreProperties>
</file>