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C9712" w14:textId="0E467119" w:rsidR="00712A3E" w:rsidRDefault="00712A3E" w:rsidP="00712A3E"/>
    <w:p w14:paraId="14CB730F" w14:textId="716B43FB" w:rsidR="0058452C" w:rsidRDefault="00F64AED" w:rsidP="00712A3E">
      <w:r>
        <w:rPr>
          <w:noProof/>
        </w:rPr>
        <mc:AlternateContent>
          <mc:Choice Requires="wpg">
            <w:drawing>
              <wp:anchor distT="0" distB="0" distL="228600" distR="228600" simplePos="0" relativeHeight="251659264" behindDoc="0" locked="0" layoutInCell="1" allowOverlap="1" wp14:anchorId="370D6DB5" wp14:editId="7F8447B4">
                <wp:simplePos x="0" y="0"/>
                <wp:positionH relativeFrom="page">
                  <wp:posOffset>314325</wp:posOffset>
                </wp:positionH>
                <wp:positionV relativeFrom="page">
                  <wp:posOffset>2152650</wp:posOffset>
                </wp:positionV>
                <wp:extent cx="3176588" cy="7642860"/>
                <wp:effectExtent l="0" t="0" r="5080" b="0"/>
                <wp:wrapSquare wrapText="bothSides"/>
                <wp:docPr id="50" name="Group 50"/>
                <wp:cNvGraphicFramePr/>
                <a:graphic xmlns:a="http://schemas.openxmlformats.org/drawingml/2006/main">
                  <a:graphicData uri="http://schemas.microsoft.com/office/word/2010/wordprocessingGroup">
                    <wpg:wgp>
                      <wpg:cNvGrpSpPr/>
                      <wpg:grpSpPr>
                        <a:xfrm>
                          <a:off x="0" y="0"/>
                          <a:ext cx="3176588" cy="7642860"/>
                          <a:chOff x="0" y="0"/>
                          <a:chExt cx="3243868" cy="8229600"/>
                        </a:xfrm>
                      </wpg:grpSpPr>
                      <wps:wsp>
                        <wps:cNvPr id="51" name="Text Box 51"/>
                        <wps:cNvSpPr txBox="1"/>
                        <wps:spPr>
                          <a:xfrm>
                            <a:off x="193478" y="0"/>
                            <a:ext cx="305039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3F71C7C" w14:textId="01CE6FC7" w:rsidR="00180594" w:rsidRDefault="0008385A" w:rsidP="0008385A">
                              <w:pPr>
                                <w:rPr>
                                  <w:color w:val="595959" w:themeColor="text1" w:themeTint="A6"/>
                                  <w:sz w:val="20"/>
                                  <w:szCs w:val="20"/>
                                </w:rPr>
                              </w:pPr>
                              <w:r>
                                <w:rPr>
                                  <w:color w:val="595959" w:themeColor="text1" w:themeTint="A6"/>
                                  <w:sz w:val="20"/>
                                  <w:szCs w:val="20"/>
                                </w:rPr>
                                <w:t xml:space="preserve">Greeting fellow members, </w:t>
                              </w:r>
                              <w:r w:rsidR="00B2002C">
                                <w:rPr>
                                  <w:color w:val="595959" w:themeColor="text1" w:themeTint="A6"/>
                                  <w:sz w:val="20"/>
                                  <w:szCs w:val="20"/>
                                </w:rPr>
                                <w:t>this is the first in what I’d like to make a quar</w:t>
                              </w:r>
                              <w:r w:rsidR="00F64AED">
                                <w:rPr>
                                  <w:color w:val="595959" w:themeColor="text1" w:themeTint="A6"/>
                                  <w:sz w:val="20"/>
                                  <w:szCs w:val="20"/>
                                </w:rPr>
                                <w:t xml:space="preserve">terly newsletter. </w:t>
                              </w:r>
                              <w:r w:rsidR="000C3A6A">
                                <w:rPr>
                                  <w:color w:val="595959" w:themeColor="text1" w:themeTint="A6"/>
                                  <w:sz w:val="20"/>
                                  <w:szCs w:val="20"/>
                                </w:rPr>
                                <w:t xml:space="preserve">Our first meeting on April 12 appeared to be a success. </w:t>
                              </w:r>
                              <w:r w:rsidR="00AD16D2">
                                <w:rPr>
                                  <w:color w:val="595959" w:themeColor="text1" w:themeTint="A6"/>
                                  <w:sz w:val="20"/>
                                  <w:szCs w:val="20"/>
                                </w:rPr>
                                <w:t xml:space="preserve">We welcome feedback on how we can serve our members. </w:t>
                              </w:r>
                              <w:r w:rsidR="000562F7">
                                <w:rPr>
                                  <w:color w:val="595959" w:themeColor="text1" w:themeTint="A6"/>
                                  <w:sz w:val="20"/>
                                  <w:szCs w:val="20"/>
                                </w:rPr>
                                <w:t>The Board of Director and Officers will meet June 13 to start planning a course</w:t>
                              </w:r>
                              <w:r w:rsidR="00844B7E">
                                <w:rPr>
                                  <w:color w:val="595959" w:themeColor="text1" w:themeTint="A6"/>
                                  <w:sz w:val="20"/>
                                  <w:szCs w:val="20"/>
                                </w:rPr>
                                <w:t xml:space="preserve"> for our group. </w:t>
                              </w:r>
                              <w:r w:rsidR="008F5DE2">
                                <w:rPr>
                                  <w:color w:val="595959" w:themeColor="text1" w:themeTint="A6"/>
                                  <w:sz w:val="20"/>
                                  <w:szCs w:val="20"/>
                                </w:rPr>
                                <w:t xml:space="preserve">On the agenda will be another meeting sometime in the fall, probably late September. </w:t>
                              </w:r>
                              <w:r w:rsidR="00755C70">
                                <w:rPr>
                                  <w:color w:val="595959" w:themeColor="text1" w:themeTint="A6"/>
                                  <w:sz w:val="20"/>
                                  <w:szCs w:val="20"/>
                                </w:rPr>
                                <w:t xml:space="preserve">I don’t expect it to be as big an affair as out first meeting. </w:t>
                              </w:r>
                              <w:r w:rsidR="00665390">
                                <w:rPr>
                                  <w:color w:val="595959" w:themeColor="text1" w:themeTint="A6"/>
                                  <w:sz w:val="20"/>
                                  <w:szCs w:val="20"/>
                                </w:rPr>
                                <w:t xml:space="preserve">Maybe we can find a venue that will allow a catered fish fry and we’ll have a few speakers. </w:t>
                              </w:r>
                              <w:r w:rsidR="009676F6">
                                <w:rPr>
                                  <w:color w:val="595959" w:themeColor="text1" w:themeTint="A6"/>
                                  <w:sz w:val="20"/>
                                  <w:szCs w:val="20"/>
                                </w:rPr>
                                <w:t xml:space="preserve"> Also on the Board meeting agenda will probably be topics such as a memberships/dues structure, potential speakers and </w:t>
                              </w:r>
                              <w:r w:rsidR="00204D45">
                                <w:rPr>
                                  <w:color w:val="595959" w:themeColor="text1" w:themeTint="A6"/>
                                  <w:sz w:val="20"/>
                                  <w:szCs w:val="20"/>
                                </w:rPr>
                                <w:t>subjects, general</w:t>
                              </w:r>
                              <w:r w:rsidR="009676F6">
                                <w:rPr>
                                  <w:color w:val="595959" w:themeColor="text1" w:themeTint="A6"/>
                                  <w:sz w:val="20"/>
                                  <w:szCs w:val="20"/>
                                </w:rPr>
                                <w:t xml:space="preserve"> </w:t>
                              </w:r>
                              <w:bookmarkStart w:id="0" w:name="_GoBack"/>
                              <w:bookmarkEnd w:id="0"/>
                              <w:r w:rsidR="009676F6">
                                <w:rPr>
                                  <w:color w:val="595959" w:themeColor="text1" w:themeTint="A6"/>
                                  <w:sz w:val="20"/>
                                  <w:szCs w:val="20"/>
                                </w:rPr>
                                <w:t xml:space="preserve">meeting date and board meeting dates.  A mission statement will be developed and presented for acceptance. </w:t>
                              </w:r>
                            </w:p>
                            <w:p w14:paraId="0B12C807" w14:textId="2CAD4EA0" w:rsidR="00180594" w:rsidRDefault="00180594" w:rsidP="0008385A">
                              <w:pPr>
                                <w:rPr>
                                  <w:color w:val="595959" w:themeColor="text1" w:themeTint="A6"/>
                                  <w:sz w:val="20"/>
                                  <w:szCs w:val="20"/>
                                </w:rPr>
                              </w:pPr>
                              <w:r>
                                <w:rPr>
                                  <w:color w:val="595959" w:themeColor="text1" w:themeTint="A6"/>
                                  <w:sz w:val="20"/>
                                  <w:szCs w:val="20"/>
                                </w:rPr>
                                <w:tab/>
                                <w:t xml:space="preserve">If you attended the National Board General Meeting you realized that carbon monoxide is becoming a big </w:t>
                              </w:r>
                              <w:r w:rsidR="007225E7">
                                <w:rPr>
                                  <w:color w:val="595959" w:themeColor="text1" w:themeTint="A6"/>
                                  <w:sz w:val="20"/>
                                  <w:szCs w:val="20"/>
                                </w:rPr>
                                <w:t>issue</w:t>
                              </w:r>
                              <w:r>
                                <w:rPr>
                                  <w:color w:val="595959" w:themeColor="text1" w:themeTint="A6"/>
                                  <w:sz w:val="20"/>
                                  <w:szCs w:val="20"/>
                                </w:rPr>
                                <w:t xml:space="preserve"> during inspection</w:t>
                              </w:r>
                              <w:r w:rsidR="007225E7">
                                <w:rPr>
                                  <w:color w:val="595959" w:themeColor="text1" w:themeTint="A6"/>
                                  <w:sz w:val="20"/>
                                  <w:szCs w:val="20"/>
                                </w:rPr>
                                <w:t>s</w:t>
                              </w:r>
                              <w:r>
                                <w:rPr>
                                  <w:color w:val="595959" w:themeColor="text1" w:themeTint="A6"/>
                                  <w:sz w:val="20"/>
                                  <w:szCs w:val="20"/>
                                </w:rPr>
                                <w:t>. The state of Texas has even required their inspectors to monitor</w:t>
                              </w:r>
                              <w:r w:rsidR="009676F6">
                                <w:rPr>
                                  <w:color w:val="595959" w:themeColor="text1" w:themeTint="A6"/>
                                  <w:sz w:val="20"/>
                                  <w:szCs w:val="20"/>
                                </w:rPr>
                                <w:t xml:space="preserve"> and log the CO levels at</w:t>
                              </w:r>
                              <w:r>
                                <w:rPr>
                                  <w:color w:val="595959" w:themeColor="text1" w:themeTint="A6"/>
                                  <w:sz w:val="20"/>
                                  <w:szCs w:val="20"/>
                                </w:rPr>
                                <w:t xml:space="preserve"> the inspection location. We’ve decided </w:t>
                              </w:r>
                              <w:r w:rsidR="003D6371">
                                <w:rPr>
                                  <w:color w:val="595959" w:themeColor="text1" w:themeTint="A6"/>
                                  <w:sz w:val="20"/>
                                  <w:szCs w:val="20"/>
                                </w:rPr>
                                <w:t xml:space="preserve">to </w:t>
                              </w:r>
                              <w:r>
                                <w:rPr>
                                  <w:color w:val="595959" w:themeColor="text1" w:themeTint="A6"/>
                                  <w:sz w:val="20"/>
                                  <w:szCs w:val="20"/>
                                </w:rPr>
                                <w:t xml:space="preserve">include an article about the subject in the first </w:t>
                              </w:r>
                              <w:r w:rsidR="003D6371">
                                <w:rPr>
                                  <w:color w:val="595959" w:themeColor="text1" w:themeTint="A6"/>
                                  <w:sz w:val="20"/>
                                  <w:szCs w:val="20"/>
                                </w:rPr>
                                <w:t>newsletter</w:t>
                              </w:r>
                              <w:r>
                                <w:rPr>
                                  <w:color w:val="595959" w:themeColor="text1" w:themeTint="A6"/>
                                  <w:sz w:val="20"/>
                                  <w:szCs w:val="20"/>
                                </w:rP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EEE4D" w14:textId="644EBC2B" w:rsidR="0058452C" w:rsidRDefault="0008385A">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Editor’s corner</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0D6DB5" id="Group 50" o:spid="_x0000_s1026" style="position:absolute;margin-left:24.75pt;margin-top:169.5pt;width:250.15pt;height:601.8pt;z-index:251659264;mso-wrap-distance-left:18pt;mso-wrap-distance-right:18pt;mso-position-horizontal-relative:page;mso-position-vertical-relative:page" coordsize="32438,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">
                <v:shapetype id="_x0000_t202" coordsize="21600,21600" o:spt="202" path="m,l,21600r21600,l21600,xe">
                  <v:stroke joinstyle="miter"/>
                  <v:path gradientshapeok="t" o:connecttype="rect"/>
                </v:shapetype>
                <v:shape id="Text Box 51" o:spid="_x0000_s1027" type="#_x0000_t202" style="position:absolute;left:1934;width:30504;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03F71C7C" w14:textId="01CE6FC7" w:rsidR="00180594" w:rsidRDefault="0008385A" w:rsidP="0008385A">
                        <w:pPr>
                          <w:rPr>
                            <w:color w:val="595959" w:themeColor="text1" w:themeTint="A6"/>
                            <w:sz w:val="20"/>
                            <w:szCs w:val="20"/>
                          </w:rPr>
                        </w:pPr>
                        <w:r>
                          <w:rPr>
                            <w:color w:val="595959" w:themeColor="text1" w:themeTint="A6"/>
                            <w:sz w:val="20"/>
                            <w:szCs w:val="20"/>
                          </w:rPr>
                          <w:t xml:space="preserve">Greeting fellow members, </w:t>
                        </w:r>
                        <w:r w:rsidR="00B2002C">
                          <w:rPr>
                            <w:color w:val="595959" w:themeColor="text1" w:themeTint="A6"/>
                            <w:sz w:val="20"/>
                            <w:szCs w:val="20"/>
                          </w:rPr>
                          <w:t>this is the first in what I’d like to make a quar</w:t>
                        </w:r>
                        <w:r w:rsidR="00F64AED">
                          <w:rPr>
                            <w:color w:val="595959" w:themeColor="text1" w:themeTint="A6"/>
                            <w:sz w:val="20"/>
                            <w:szCs w:val="20"/>
                          </w:rPr>
                          <w:t xml:space="preserve">terly newsletter. </w:t>
                        </w:r>
                        <w:r w:rsidR="000C3A6A">
                          <w:rPr>
                            <w:color w:val="595959" w:themeColor="text1" w:themeTint="A6"/>
                            <w:sz w:val="20"/>
                            <w:szCs w:val="20"/>
                          </w:rPr>
                          <w:t xml:space="preserve">Our first meeting on April 12 appeared to be a success. </w:t>
                        </w:r>
                        <w:r w:rsidR="00AD16D2">
                          <w:rPr>
                            <w:color w:val="595959" w:themeColor="text1" w:themeTint="A6"/>
                            <w:sz w:val="20"/>
                            <w:szCs w:val="20"/>
                          </w:rPr>
                          <w:t xml:space="preserve">We welcome feedback on how we can serve our members. </w:t>
                        </w:r>
                        <w:r w:rsidR="000562F7">
                          <w:rPr>
                            <w:color w:val="595959" w:themeColor="text1" w:themeTint="A6"/>
                            <w:sz w:val="20"/>
                            <w:szCs w:val="20"/>
                          </w:rPr>
                          <w:t>The Board of Director and Officers will meet June 13 to start planning a course</w:t>
                        </w:r>
                        <w:r w:rsidR="00844B7E">
                          <w:rPr>
                            <w:color w:val="595959" w:themeColor="text1" w:themeTint="A6"/>
                            <w:sz w:val="20"/>
                            <w:szCs w:val="20"/>
                          </w:rPr>
                          <w:t xml:space="preserve"> for our group. </w:t>
                        </w:r>
                        <w:r w:rsidR="008F5DE2">
                          <w:rPr>
                            <w:color w:val="595959" w:themeColor="text1" w:themeTint="A6"/>
                            <w:sz w:val="20"/>
                            <w:szCs w:val="20"/>
                          </w:rPr>
                          <w:t xml:space="preserve">On the agenda will be another meeting sometime in the fall, probably late September. </w:t>
                        </w:r>
                        <w:r w:rsidR="00755C70">
                          <w:rPr>
                            <w:color w:val="595959" w:themeColor="text1" w:themeTint="A6"/>
                            <w:sz w:val="20"/>
                            <w:szCs w:val="20"/>
                          </w:rPr>
                          <w:t xml:space="preserve">I don’t expect it to be as big an affair as out first meeting. </w:t>
                        </w:r>
                        <w:r w:rsidR="00665390">
                          <w:rPr>
                            <w:color w:val="595959" w:themeColor="text1" w:themeTint="A6"/>
                            <w:sz w:val="20"/>
                            <w:szCs w:val="20"/>
                          </w:rPr>
                          <w:t xml:space="preserve">Maybe we can find a venue that will allow a catered fish fry and we’ll have a few speakers. </w:t>
                        </w:r>
                        <w:r w:rsidR="009676F6">
                          <w:rPr>
                            <w:color w:val="595959" w:themeColor="text1" w:themeTint="A6"/>
                            <w:sz w:val="20"/>
                            <w:szCs w:val="20"/>
                          </w:rPr>
                          <w:t xml:space="preserve"> Also on the Board meeting agenda will probably be topics such as a memberships/dues structure, potential speakers and </w:t>
                        </w:r>
                        <w:r w:rsidR="00204D45">
                          <w:rPr>
                            <w:color w:val="595959" w:themeColor="text1" w:themeTint="A6"/>
                            <w:sz w:val="20"/>
                            <w:szCs w:val="20"/>
                          </w:rPr>
                          <w:t>subjects, general</w:t>
                        </w:r>
                        <w:r w:rsidR="009676F6">
                          <w:rPr>
                            <w:color w:val="595959" w:themeColor="text1" w:themeTint="A6"/>
                            <w:sz w:val="20"/>
                            <w:szCs w:val="20"/>
                          </w:rPr>
                          <w:t xml:space="preserve"> </w:t>
                        </w:r>
                        <w:bookmarkStart w:id="1" w:name="_GoBack"/>
                        <w:bookmarkEnd w:id="1"/>
                        <w:r w:rsidR="009676F6">
                          <w:rPr>
                            <w:color w:val="595959" w:themeColor="text1" w:themeTint="A6"/>
                            <w:sz w:val="20"/>
                            <w:szCs w:val="20"/>
                          </w:rPr>
                          <w:t xml:space="preserve">meeting date and board meeting dates.  A mission statement will be developed and presented for acceptance. </w:t>
                        </w:r>
                      </w:p>
                      <w:p w14:paraId="0B12C807" w14:textId="2CAD4EA0" w:rsidR="00180594" w:rsidRDefault="00180594" w:rsidP="0008385A">
                        <w:pPr>
                          <w:rPr>
                            <w:color w:val="595959" w:themeColor="text1" w:themeTint="A6"/>
                            <w:sz w:val="20"/>
                            <w:szCs w:val="20"/>
                          </w:rPr>
                        </w:pPr>
                        <w:r>
                          <w:rPr>
                            <w:color w:val="595959" w:themeColor="text1" w:themeTint="A6"/>
                            <w:sz w:val="20"/>
                            <w:szCs w:val="20"/>
                          </w:rPr>
                          <w:tab/>
                          <w:t xml:space="preserve">If you attended the National Board General Meeting you realized that carbon monoxide is becoming a big </w:t>
                        </w:r>
                        <w:r w:rsidR="007225E7">
                          <w:rPr>
                            <w:color w:val="595959" w:themeColor="text1" w:themeTint="A6"/>
                            <w:sz w:val="20"/>
                            <w:szCs w:val="20"/>
                          </w:rPr>
                          <w:t>issue</w:t>
                        </w:r>
                        <w:r>
                          <w:rPr>
                            <w:color w:val="595959" w:themeColor="text1" w:themeTint="A6"/>
                            <w:sz w:val="20"/>
                            <w:szCs w:val="20"/>
                          </w:rPr>
                          <w:t xml:space="preserve"> during inspection</w:t>
                        </w:r>
                        <w:r w:rsidR="007225E7">
                          <w:rPr>
                            <w:color w:val="595959" w:themeColor="text1" w:themeTint="A6"/>
                            <w:sz w:val="20"/>
                            <w:szCs w:val="20"/>
                          </w:rPr>
                          <w:t>s</w:t>
                        </w:r>
                        <w:r>
                          <w:rPr>
                            <w:color w:val="595959" w:themeColor="text1" w:themeTint="A6"/>
                            <w:sz w:val="20"/>
                            <w:szCs w:val="20"/>
                          </w:rPr>
                          <w:t>. The state of Texas has even required their inspectors to monitor</w:t>
                        </w:r>
                        <w:r w:rsidR="009676F6">
                          <w:rPr>
                            <w:color w:val="595959" w:themeColor="text1" w:themeTint="A6"/>
                            <w:sz w:val="20"/>
                            <w:szCs w:val="20"/>
                          </w:rPr>
                          <w:t xml:space="preserve"> and log the CO levels at</w:t>
                        </w:r>
                        <w:r>
                          <w:rPr>
                            <w:color w:val="595959" w:themeColor="text1" w:themeTint="A6"/>
                            <w:sz w:val="20"/>
                            <w:szCs w:val="20"/>
                          </w:rPr>
                          <w:t xml:space="preserve"> the inspection location. We’ve decided </w:t>
                        </w:r>
                        <w:r w:rsidR="003D6371">
                          <w:rPr>
                            <w:color w:val="595959" w:themeColor="text1" w:themeTint="A6"/>
                            <w:sz w:val="20"/>
                            <w:szCs w:val="20"/>
                          </w:rPr>
                          <w:t xml:space="preserve">to </w:t>
                        </w:r>
                        <w:r>
                          <w:rPr>
                            <w:color w:val="595959" w:themeColor="text1" w:themeTint="A6"/>
                            <w:sz w:val="20"/>
                            <w:szCs w:val="20"/>
                          </w:rPr>
                          <w:t xml:space="preserve">include an article about the subject in the first </w:t>
                        </w:r>
                        <w:r w:rsidR="003D6371">
                          <w:rPr>
                            <w:color w:val="595959" w:themeColor="text1" w:themeTint="A6"/>
                            <w:sz w:val="20"/>
                            <w:szCs w:val="20"/>
                          </w:rPr>
                          <w:t>newsletter</w:t>
                        </w:r>
                        <w:r>
                          <w:rPr>
                            <w:color w:val="595959" w:themeColor="text1" w:themeTint="A6"/>
                            <w:sz w:val="20"/>
                            <w:szCs w:val="20"/>
                          </w:rPr>
                          <w:t xml:space="preserve">. </w:t>
                        </w: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" adj="19915" fillcolor="#4472c4 [3204]" stroked="f" strokeweight="1pt">
                  <v:textbox inset="28.8pt,0,14.4pt,0">
                    <w:txbxContent>
                      <w:p w14:paraId="358EEE4D" w14:textId="644EBC2B" w:rsidR="0058452C" w:rsidRDefault="0008385A">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Editor’s corner</w:t>
                        </w:r>
                      </w:p>
                    </w:txbxContent>
                  </v:textbox>
                </v:shape>
                <w10:wrap type="square" anchorx="page" anchory="page"/>
              </v:group>
            </w:pict>
          </mc:Fallback>
        </mc:AlternateContent>
      </w:r>
    </w:p>
    <w:p w14:paraId="2C34795D" w14:textId="77777777" w:rsidR="00D9186F" w:rsidRPr="00D9186F" w:rsidRDefault="00D9186F" w:rsidP="00D9186F">
      <w:pPr>
        <w:spacing w:after="0" w:line="240" w:lineRule="auto"/>
        <w:rPr>
          <w:rFonts w:ascii="Times New Roman" w:eastAsia="Times New Roman" w:hAnsi="Times New Roman" w:cs="Times New Roman"/>
          <w:sz w:val="24"/>
          <w:szCs w:val="24"/>
        </w:rPr>
      </w:pPr>
      <w:r w:rsidRPr="00D9186F">
        <w:rPr>
          <w:rFonts w:ascii="Arial" w:eastAsia="Times New Roman" w:hAnsi="Arial" w:cs="Arial"/>
          <w:color w:val="00694E"/>
          <w:sz w:val="29"/>
          <w:szCs w:val="29"/>
        </w:rPr>
        <w:t>Carbon Monoxide Poisoning Preventable With Complete Inspection</w:t>
      </w:r>
      <w:r w:rsidRPr="00D9186F">
        <w:rPr>
          <w:rFonts w:ascii="Arial" w:eastAsia="Times New Roman" w:hAnsi="Arial" w:cs="Arial"/>
          <w:color w:val="000000"/>
          <w:sz w:val="18"/>
          <w:szCs w:val="18"/>
          <w:shd w:val="clear" w:color="auto" w:fill="FFFFFF"/>
        </w:rPr>
        <w:t> </w:t>
      </w:r>
      <w:r w:rsidRPr="00D9186F">
        <w:rPr>
          <w:rFonts w:ascii="Arial" w:eastAsia="Times New Roman" w:hAnsi="Arial" w:cs="Arial"/>
          <w:color w:val="000000"/>
          <w:sz w:val="18"/>
          <w:szCs w:val="18"/>
        </w:rPr>
        <w:br/>
      </w:r>
      <w:r w:rsidRPr="00D9186F">
        <w:rPr>
          <w:rFonts w:ascii="Arial" w:eastAsia="Times New Roman" w:hAnsi="Arial" w:cs="Arial"/>
          <w:color w:val="000000"/>
          <w:sz w:val="18"/>
          <w:szCs w:val="18"/>
        </w:rPr>
        <w:br/>
      </w:r>
      <w:r w:rsidRPr="00D9186F">
        <w:rPr>
          <w:rFonts w:ascii="Arial" w:eastAsia="Times New Roman" w:hAnsi="Arial" w:cs="Arial"/>
          <w:color w:val="000000"/>
          <w:sz w:val="18"/>
          <w:szCs w:val="18"/>
        </w:rPr>
        <w:br/>
      </w:r>
    </w:p>
    <w:p w14:paraId="7420A080"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b/>
          <w:bCs/>
          <w:color w:val="000000"/>
          <w:sz w:val="20"/>
          <w:szCs w:val="20"/>
        </w:rPr>
        <w:t>Lee Doran and Regina Romary</w:t>
      </w:r>
      <w:r w:rsidRPr="00D9186F">
        <w:rPr>
          <w:rFonts w:ascii="Arial" w:eastAsia="Times New Roman" w:hAnsi="Arial" w:cs="Arial"/>
          <w:color w:val="000000"/>
          <w:sz w:val="18"/>
          <w:szCs w:val="18"/>
        </w:rPr>
        <w:br/>
      </w:r>
      <w:r w:rsidRPr="00D9186F">
        <w:rPr>
          <w:rFonts w:ascii="Arial" w:eastAsia="Times New Roman" w:hAnsi="Arial" w:cs="Arial"/>
          <w:color w:val="000000"/>
          <w:sz w:val="20"/>
          <w:szCs w:val="20"/>
        </w:rPr>
        <w:t>National Board consultant and National Board publications editor, respectively</w:t>
      </w:r>
    </w:p>
    <w:p w14:paraId="22BA45CA"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b/>
          <w:bCs/>
          <w:color w:val="000000"/>
          <w:sz w:val="20"/>
          <w:szCs w:val="20"/>
        </w:rPr>
        <w:t>Spring 1995  </w:t>
      </w:r>
    </w:p>
    <w:p w14:paraId="5F141073"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b/>
          <w:bCs/>
          <w:color w:val="000000"/>
          <w:sz w:val="20"/>
          <w:szCs w:val="20"/>
        </w:rPr>
        <w:t>Category: Incidents</w:t>
      </w:r>
      <w:r w:rsidRPr="00D9186F">
        <w:rPr>
          <w:rFonts w:ascii="Arial" w:eastAsia="Times New Roman" w:hAnsi="Arial" w:cs="Arial"/>
          <w:color w:val="000000"/>
          <w:sz w:val="20"/>
          <w:szCs w:val="20"/>
        </w:rPr>
        <w:t> </w:t>
      </w:r>
    </w:p>
    <w:p w14:paraId="1FC80337"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18"/>
          <w:szCs w:val="18"/>
        </w:rPr>
        <w:t> </w:t>
      </w:r>
    </w:p>
    <w:p w14:paraId="57301CFC"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b/>
          <w:bCs/>
          <w:color w:val="000000"/>
          <w:sz w:val="20"/>
          <w:szCs w:val="20"/>
        </w:rPr>
        <w:t>Summary:</w:t>
      </w:r>
      <w:r w:rsidRPr="00D9186F">
        <w:rPr>
          <w:rFonts w:ascii="Arial" w:eastAsia="Times New Roman" w:hAnsi="Arial" w:cs="Arial"/>
          <w:color w:val="000000"/>
          <w:sz w:val="20"/>
          <w:szCs w:val="20"/>
        </w:rPr>
        <w:t> The following article is a part of National Board Classic Series and it was published in the National Board </w:t>
      </w:r>
      <w:r w:rsidRPr="00D9186F">
        <w:rPr>
          <w:rFonts w:ascii="Arial" w:eastAsia="Times New Roman" w:hAnsi="Arial" w:cs="Arial"/>
          <w:i/>
          <w:iCs/>
          <w:color w:val="000000"/>
          <w:sz w:val="20"/>
          <w:szCs w:val="20"/>
        </w:rPr>
        <w:t>BULLETIN</w:t>
      </w:r>
      <w:r w:rsidRPr="00D9186F">
        <w:rPr>
          <w:rFonts w:ascii="Arial" w:eastAsia="Times New Roman" w:hAnsi="Arial" w:cs="Arial"/>
          <w:color w:val="000000"/>
          <w:sz w:val="20"/>
          <w:szCs w:val="20"/>
        </w:rPr>
        <w:t>. (3 printed pages)</w:t>
      </w:r>
    </w:p>
    <w:p w14:paraId="6BD4DEBD"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18"/>
          <w:szCs w:val="18"/>
        </w:rPr>
        <w:t> </w:t>
      </w:r>
    </w:p>
    <w:p w14:paraId="6071E7C7" w14:textId="77777777" w:rsidR="00D9186F" w:rsidRPr="00D9186F" w:rsidRDefault="00DF339E" w:rsidP="00D918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8FE8600">
          <v:rect id="_x0000_i1025" style="width:38.95pt;height:1.5pt" o:hrpct="900" o:hrstd="t" o:hrnoshade="t" o:hr="t" fillcolor="black" stroked="f"/>
        </w:pict>
      </w:r>
    </w:p>
    <w:p w14:paraId="0CD5A586"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18"/>
          <w:szCs w:val="18"/>
        </w:rPr>
        <w:t> </w:t>
      </w:r>
    </w:p>
    <w:p w14:paraId="7B3BAC31"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A silent killer finds its way into the headlines each winter. This year was no different, with frequent reports of the deaths and illnesses caused by carbon monoxide poisoning, usually in permanent residences. Yet carbon monoxide emission, which causes no damage to the boiler equipment whatsoever, is almost always preventable.</w:t>
      </w:r>
    </w:p>
    <w:p w14:paraId="3B49BB94"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When it comes to boiler accidents, most people relate to a boiler explosion or a combustion chamber explosion. Yet incidents involving carbon monoxide are much more frequent than the other two combined.</w:t>
      </w:r>
    </w:p>
    <w:p w14:paraId="16ADE646"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According to the U.S. Consumer Product Safety Commission, an estimated 250 persons die and almost 5,000 are injured [an October 2000 press release cites more than 10,000] each year in non-fire-related carbon monoxide poisoning. Estimates of nonfatal injuries are difficult to determine because many victims do not seek treatment or are misdiagnosed as having colds or influenza. However, these estimates suggest that there are 20 nonfatal injuries for every fatal carbon monoxide poisoning.</w:t>
      </w:r>
    </w:p>
    <w:p w14:paraId="2867C62D"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lastRenderedPageBreak/>
        <w:t>Accident investigation results consistently attribute blame to the venting systems. Recent articles have warned of venting failures which might allow carbon monoxide to leak into buildings. But the vent pipe is actually only part of the problem.</w:t>
      </w:r>
    </w:p>
    <w:p w14:paraId="302A6F69"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Further investigation would reveal that it is the burner that isn't operating properly. When the burner is not receiving enough air, unburned fuel is released in the forms of carbon monoxide and soot. The root cause of any carbon monoxide emission is the burner operating without enough air.</w:t>
      </w:r>
    </w:p>
    <w:p w14:paraId="6700D86C"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So why is the venting so often blamed? Investigators will usually end their search at a faulty flue pipe, not realizing that there would be no problem if poisonous gas wasn't being produced by the burner. In most jurisdictions, carbon monoxide failure investigations are conducted by the fire marshal's office. Unfortunately, personnel in fire prevention are unlikely to be thoroughly trained in investigation of boilers and water heaters. It is improbable that unqualified personnel will identify problems and potential problems that might exist.</w:t>
      </w:r>
    </w:p>
    <w:p w14:paraId="267B99CD"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Most jurisdictions have firm lines separating the responsibilities of their departments; in particular, the responsibilities of the fire prevention and boiler safety branches are well-defined. By this division of duty, boiler safety personnel are usually charged with the inspection of a boiler or pressure vessel's steam or waterside operation, while fire prevention personnel are responsible for the portion of the equipment involving fire. Likewise, insurance companies commonly assign investigation responsibilities the same way between fire and property insurance personnel.</w:t>
      </w:r>
    </w:p>
    <w:p w14:paraId="6EC81CE5"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The problem with this arrangement is that, as mentioned, fire prevention personnel often aren't trained to inspect or investigate boilers and pressure vessels. In fact, it isn't always clear that inspection of the equipment falls within their domain. Frequently the end-result is that no one inspects the fuel-firing apparatus. Problems with the burner, such as improper calibration or worn-out parts, go undiscovered until it's too late.</w:t>
      </w:r>
    </w:p>
    <w:p w14:paraId="0E096BB7"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It is extremely important that the entire boiler be inspected, including all connecting apparatus and auxiliary equipment. Inspection of the entire boiler as a complete system is the only way to ensure safe operation.</w:t>
      </w:r>
    </w:p>
    <w:p w14:paraId="1A75FBF6"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For this reason, many jurisdictions of the U.S. and Canada have adopted ASME CSD-1: Controls and Safety Devices for Automatically Fired Boilers. CSD-1 addresses combustion equipment requirements as well as steam and waterside control, testing, and operation in the inspection and investigation of boilers. Twenty-eight states and jurisdictions of the U.S. and Canada require at least part of CSD-1.</w:t>
      </w:r>
    </w:p>
    <w:p w14:paraId="3B4FD3D9"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Florida is one state that has adopted only the portion of CSD-1 concerning steam and waterside controls of boilers. This standard was in effect on February 2, 1995, when a guest in a Tampa hotel died, apparently from carbon monoxide poisoning. The matter is still under investigation. Another person died two years ago when carbon monoxide leaked into a West Palm Beach hotel. Investigation in that case revealed a malfunctioning boiler burner system, according to Billy Smith, assistant director of the Florida State Fire Marshal's Office. Full compliance with CSD-1 and complete boiler-system inspection might have prevented such tragedies.</w:t>
      </w:r>
    </w:p>
    <w:p w14:paraId="007F109D"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As the standard becomes more widely known and used, personnel in fire prevention and boiler safety are recognizing the interdependence of a boiler's pressure and fuel-firing apparatuses. Expanding use of CSD-1 is improving safety of boilers and pressure vessels through better inspection, greatly reducing risk to the public.</w:t>
      </w:r>
    </w:p>
    <w:p w14:paraId="25AD1647"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But prevention of carbon monoxide poisoning doesn't stop with the appropriate inspection of boilers and pressure vessels. Proper care, testing, and maintenance of the equipment is vital to its safe operation. Due to budgetary constraints, public buildings such as schools and churches are often forced to forgo training for their boiler maintenance personnel. Other times, management simply does not recognize the need for training of operation and maintenance personnel in this extremely vital area. The risk to the people who enter these buildings every day greatly outweighs the nominal cost of training.</w:t>
      </w:r>
    </w:p>
    <w:p w14:paraId="7C3C60F5"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 xml:space="preserve">In its training efforts, the National Board has included instruction on boiler fuel-firing apparatus and combustion-side controls in its </w:t>
      </w:r>
      <w:proofErr w:type="spellStart"/>
      <w:r w:rsidRPr="00D9186F">
        <w:rPr>
          <w:rFonts w:ascii="Arial" w:eastAsia="Times New Roman" w:hAnsi="Arial" w:cs="Arial"/>
          <w:color w:val="000000"/>
          <w:sz w:val="20"/>
          <w:szCs w:val="20"/>
        </w:rPr>
        <w:t>Inservice</w:t>
      </w:r>
      <w:proofErr w:type="spellEnd"/>
      <w:r w:rsidRPr="00D9186F">
        <w:rPr>
          <w:rFonts w:ascii="Arial" w:eastAsia="Times New Roman" w:hAnsi="Arial" w:cs="Arial"/>
          <w:color w:val="000000"/>
          <w:sz w:val="20"/>
          <w:szCs w:val="20"/>
        </w:rPr>
        <w:t xml:space="preserve"> Inspection Seminar (ISI), presented in a jurisdiction by request of its chief inspector. These portions of the seminar ensure the boiler inspector understands the basics of the equipment and the importance of safe operation. In addition, the seminar offers a jurisdiction's chief inspector the opportunity to invite operators/maintainers/owners and service organizations, </w:t>
      </w:r>
      <w:r w:rsidRPr="00D9186F">
        <w:rPr>
          <w:rFonts w:ascii="Arial" w:eastAsia="Times New Roman" w:hAnsi="Arial" w:cs="Arial"/>
          <w:color w:val="000000"/>
          <w:sz w:val="20"/>
          <w:szCs w:val="20"/>
        </w:rPr>
        <w:lastRenderedPageBreak/>
        <w:t>in an effort to improve the safety of the general public within that jurisdiction. But this is a small effort. More must be done in this area.</w:t>
      </w:r>
    </w:p>
    <w:p w14:paraId="33608111"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20"/>
          <w:szCs w:val="20"/>
        </w:rPr>
        <w:t>With trained personnel, proper maintenance, and inspection of the boiler or pressure vessel as a complete unit, carbon monoxide poisoning will not continue to be the deadly problem it is. Just as the venting system is the often-blamed symptom of a larger problem, so is the carbon monoxide emission indicative of a lack of the proper care a boiler requires.</w:t>
      </w:r>
    </w:p>
    <w:p w14:paraId="1844342F"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18"/>
          <w:szCs w:val="18"/>
        </w:rPr>
        <w:t> </w:t>
      </w:r>
    </w:p>
    <w:p w14:paraId="0B929BBC" w14:textId="77777777" w:rsidR="00D9186F" w:rsidRPr="00D9186F" w:rsidRDefault="00DF339E" w:rsidP="00D918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76797BA">
          <v:rect id="_x0000_i1026" style="width:38.95pt;height:1.5pt" o:hrpct="900" o:hrstd="t" o:hrnoshade="t" o:hr="t" fillcolor="black" stroked="f"/>
        </w:pict>
      </w:r>
    </w:p>
    <w:p w14:paraId="126D38AB" w14:textId="77777777" w:rsidR="00D9186F" w:rsidRPr="00D9186F" w:rsidRDefault="00D9186F" w:rsidP="00D9186F">
      <w:pPr>
        <w:spacing w:before="100" w:beforeAutospacing="1" w:after="100" w:afterAutospacing="1" w:line="240" w:lineRule="auto"/>
        <w:rPr>
          <w:rFonts w:ascii="Arial" w:eastAsia="Times New Roman" w:hAnsi="Arial" w:cs="Arial"/>
          <w:color w:val="000000"/>
          <w:sz w:val="18"/>
          <w:szCs w:val="18"/>
        </w:rPr>
      </w:pPr>
      <w:r w:rsidRPr="00D9186F">
        <w:rPr>
          <w:rFonts w:ascii="Arial" w:eastAsia="Times New Roman" w:hAnsi="Arial" w:cs="Arial"/>
          <w:color w:val="000000"/>
          <w:sz w:val="18"/>
          <w:szCs w:val="18"/>
        </w:rPr>
        <w:t> </w:t>
      </w:r>
    </w:p>
    <w:p w14:paraId="0323A289" w14:textId="77777777" w:rsidR="00D9186F" w:rsidRDefault="00D9186F" w:rsidP="00D9186F">
      <w:pPr>
        <w:spacing w:before="100" w:beforeAutospacing="1" w:after="100" w:afterAutospacing="1" w:line="240" w:lineRule="auto"/>
        <w:rPr>
          <w:rFonts w:ascii="Arial" w:eastAsia="Times New Roman" w:hAnsi="Arial" w:cs="Arial"/>
          <w:color w:val="00694E"/>
          <w:sz w:val="20"/>
          <w:szCs w:val="20"/>
        </w:rPr>
      </w:pPr>
      <w:r w:rsidRPr="00D9186F">
        <w:rPr>
          <w:rFonts w:ascii="Arial" w:eastAsia="Times New Roman" w:hAnsi="Arial" w:cs="Arial"/>
          <w:b/>
          <w:bCs/>
          <w:color w:val="00694E"/>
          <w:sz w:val="20"/>
          <w:szCs w:val="20"/>
          <w:u w:val="single"/>
        </w:rPr>
        <w:t>Editor's note</w:t>
      </w:r>
      <w:r w:rsidRPr="00D9186F">
        <w:rPr>
          <w:rFonts w:ascii="Arial" w:eastAsia="Times New Roman" w:hAnsi="Arial" w:cs="Arial"/>
          <w:b/>
          <w:bCs/>
          <w:color w:val="00694E"/>
          <w:sz w:val="20"/>
          <w:szCs w:val="20"/>
        </w:rPr>
        <w:t>:</w:t>
      </w:r>
      <w:r w:rsidRPr="00D9186F">
        <w:rPr>
          <w:rFonts w:ascii="Arial" w:eastAsia="Times New Roman" w:hAnsi="Arial" w:cs="Arial"/>
          <w:color w:val="00694E"/>
          <w:sz w:val="20"/>
          <w:szCs w:val="20"/>
        </w:rPr>
        <w:t> Some </w:t>
      </w:r>
      <w:r w:rsidRPr="00D9186F">
        <w:rPr>
          <w:rFonts w:ascii="Arial" w:eastAsia="Times New Roman" w:hAnsi="Arial" w:cs="Arial"/>
          <w:i/>
          <w:iCs/>
          <w:color w:val="00694E"/>
          <w:sz w:val="20"/>
          <w:szCs w:val="20"/>
        </w:rPr>
        <w:t>ASME Boiler and Pressure Vessel Code</w:t>
      </w:r>
      <w:r w:rsidRPr="00D9186F">
        <w:rPr>
          <w:rFonts w:ascii="Arial" w:eastAsia="Times New Roman" w:hAnsi="Arial" w:cs="Arial"/>
          <w:color w:val="00694E"/>
          <w:sz w:val="20"/>
          <w:szCs w:val="20"/>
        </w:rPr>
        <w:t> requirements may have changed because of advances in material technology and/or actual experience. The reader is cautioned to refer to the latest edition of the </w:t>
      </w:r>
      <w:r w:rsidRPr="00D9186F">
        <w:rPr>
          <w:rFonts w:ascii="Arial" w:eastAsia="Times New Roman" w:hAnsi="Arial" w:cs="Arial"/>
          <w:i/>
          <w:iCs/>
          <w:color w:val="00694E"/>
          <w:sz w:val="20"/>
          <w:szCs w:val="20"/>
        </w:rPr>
        <w:t>ASME Boiler and Pressure Vessel Code</w:t>
      </w:r>
      <w:r w:rsidRPr="00D9186F">
        <w:rPr>
          <w:rFonts w:ascii="Arial" w:eastAsia="Times New Roman" w:hAnsi="Arial" w:cs="Arial"/>
          <w:color w:val="00694E"/>
          <w:sz w:val="20"/>
          <w:szCs w:val="20"/>
        </w:rPr>
        <w:t> for current requirements.</w:t>
      </w:r>
    </w:p>
    <w:p w14:paraId="5D2901F7" w14:textId="7661B23B" w:rsidR="00063D38" w:rsidRDefault="00063D38" w:rsidP="00D9186F">
      <w:pPr>
        <w:spacing w:before="100" w:beforeAutospacing="1" w:after="100" w:afterAutospacing="1" w:line="240" w:lineRule="auto"/>
        <w:rPr>
          <w:rFonts w:ascii="Arial" w:eastAsia="Times New Roman" w:hAnsi="Arial" w:cs="Arial"/>
          <w:b/>
          <w:color w:val="000000"/>
          <w:sz w:val="18"/>
          <w:szCs w:val="18"/>
        </w:rPr>
      </w:pPr>
      <w:r w:rsidRPr="00063D38">
        <w:rPr>
          <w:rFonts w:ascii="Arial" w:eastAsia="Times New Roman" w:hAnsi="Arial" w:cs="Arial"/>
          <w:b/>
          <w:color w:val="000000"/>
          <w:sz w:val="18"/>
          <w:szCs w:val="18"/>
        </w:rPr>
        <w:t>__________________________________________________</w:t>
      </w:r>
    </w:p>
    <w:p w14:paraId="251EA8BF" w14:textId="77777777" w:rsidR="00063D38" w:rsidRDefault="00063D38" w:rsidP="00D9186F">
      <w:pPr>
        <w:spacing w:before="100" w:beforeAutospacing="1" w:after="100" w:afterAutospacing="1" w:line="240" w:lineRule="auto"/>
        <w:rPr>
          <w:rFonts w:ascii="Arial" w:eastAsia="Times New Roman" w:hAnsi="Arial" w:cs="Arial"/>
          <w:color w:val="000000"/>
          <w:sz w:val="18"/>
          <w:szCs w:val="18"/>
        </w:rPr>
      </w:pPr>
    </w:p>
    <w:p w14:paraId="6E00B238" w14:textId="1485EEC9" w:rsidR="00063D38" w:rsidRPr="00063D38" w:rsidRDefault="00063D38" w:rsidP="00063D38">
      <w:pPr>
        <w:pStyle w:val="Heading1"/>
        <w:shd w:val="clear" w:color="auto" w:fill="EDF0F7"/>
        <w:spacing w:before="300" w:after="150"/>
        <w:rPr>
          <w:rFonts w:ascii="Arial" w:hAnsi="Arial" w:cs="Arial"/>
          <w:b w:val="0"/>
          <w:bCs w:val="0"/>
          <w:color w:val="333333"/>
          <w:sz w:val="42"/>
          <w:szCs w:val="42"/>
        </w:rPr>
      </w:pPr>
      <w:r>
        <w:rPr>
          <w:rFonts w:ascii="Arial" w:hAnsi="Arial" w:cs="Arial"/>
          <w:b w:val="0"/>
          <w:bCs w:val="0"/>
          <w:color w:val="333333"/>
          <w:sz w:val="42"/>
          <w:szCs w:val="42"/>
        </w:rPr>
        <w:t>NY Thermal Recalls Boilers Due to Carbon Monoxide Hazard</w:t>
      </w:r>
    </w:p>
    <w:p w14:paraId="2BC1ED6E" w14:textId="7350610D" w:rsidR="00063D38" w:rsidRDefault="00063D38" w:rsidP="00063D38">
      <w:r>
        <w:rPr>
          <w:noProof/>
          <w:color w:val="3B60AF"/>
        </w:rPr>
        <w:drawing>
          <wp:inline distT="0" distB="0" distL="0" distR="0" wp14:anchorId="408BC6BC" wp14:editId="57A86C52">
            <wp:extent cx="3057525" cy="4572000"/>
            <wp:effectExtent l="0" t="0" r="9525" b="0"/>
            <wp:docPr id="6" name="Picture 6" descr="https://www.cpsc.gov/s3fs-public/styles/large/public/pic4_9.jpg?_7SsoS3d4slqcuETI64ipCB5vH9.XB6r&amp;itok=mzgIUxEZ">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psc.gov/s3fs-public/styles/large/public/pic4_9.jpg?_7SsoS3d4slqcuETI64ipCB5vH9.XB6r&amp;itok=mzgIUxEZ">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4572000"/>
                    </a:xfrm>
                    <a:prstGeom prst="rect">
                      <a:avLst/>
                    </a:prstGeom>
                    <a:noFill/>
                    <a:ln>
                      <a:noFill/>
                    </a:ln>
                  </pic:spPr>
                </pic:pic>
              </a:graphicData>
            </a:graphic>
          </wp:inline>
        </w:drawing>
      </w:r>
    </w:p>
    <w:p w14:paraId="49BE5BC5" w14:textId="7F935BD8" w:rsidR="00063D38" w:rsidRDefault="00063D38" w:rsidP="00063D38">
      <w:r>
        <w:rPr>
          <w:rFonts w:hAnsi="Symbol"/>
        </w:rPr>
        <w:t></w:t>
      </w:r>
      <w:r>
        <w:t xml:space="preserve">  </w:t>
      </w:r>
      <w:r>
        <w:rPr>
          <w:noProof/>
        </w:rPr>
        <w:drawing>
          <wp:inline distT="0" distB="0" distL="0" distR="0" wp14:anchorId="4D53F7CF" wp14:editId="6C43C96D">
            <wp:extent cx="638175" cy="952500"/>
            <wp:effectExtent l="0" t="0" r="9525" b="0"/>
            <wp:docPr id="5" name="Picture 5" descr="https://www.cpsc.gov/s3fs-public/styles/thumbnail/public/pic4_9.jpg?KzCqBU_j2a5FnGNwx5oVv5ShoOAXexbf&amp;itok=L6Tueo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psc.gov/s3fs-public/styles/thumbnail/public/pic4_9.jpg?KzCqBU_j2a5FnGNwx5oVv5ShoOAXexbf&amp;itok=L6Tueor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inline>
        </w:drawing>
      </w:r>
    </w:p>
    <w:p w14:paraId="26D360FF" w14:textId="6540F130" w:rsidR="00063D38" w:rsidRDefault="00063D38" w:rsidP="00063D38">
      <w:r>
        <w:rPr>
          <w:rFonts w:hAnsi="Symbol"/>
        </w:rPr>
        <w:lastRenderedPageBreak/>
        <w:t></w:t>
      </w:r>
      <w:r>
        <w:t xml:space="preserve">  </w:t>
      </w:r>
      <w:r>
        <w:rPr>
          <w:noProof/>
        </w:rPr>
        <w:drawing>
          <wp:inline distT="0" distB="0" distL="0" distR="0" wp14:anchorId="29568E0D" wp14:editId="1DDA92DD">
            <wp:extent cx="733425" cy="952500"/>
            <wp:effectExtent l="0" t="0" r="9525" b="0"/>
            <wp:docPr id="4" name="Picture 4" descr="https://www.cpsc.gov/s3fs-public/styles/thumbnail/public/pic5_0.png?TN_2EzKbcScx3SEXBeTKngTLeIG94aCW&amp;itok=8s_M7A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psc.gov/s3fs-public/styles/thumbnail/public/pic5_0.png?TN_2EzKbcScx3SEXBeTKngTLeIG94aCW&amp;itok=8s_M7AW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p w14:paraId="163CD49B" w14:textId="77777777" w:rsidR="00063D38" w:rsidRDefault="00063D38" w:rsidP="00063D38">
      <w:pPr>
        <w:rPr>
          <w:b/>
          <w:bCs/>
        </w:rPr>
      </w:pPr>
      <w:r>
        <w:rPr>
          <w:b/>
          <w:bCs/>
        </w:rPr>
        <w:t>Name of product:</w:t>
      </w:r>
    </w:p>
    <w:p w14:paraId="36B4FA1A" w14:textId="77777777" w:rsidR="00063D38" w:rsidRDefault="00063D38" w:rsidP="00063D38">
      <w:r>
        <w:t xml:space="preserve">NY Thermal (NTI) Trinity </w:t>
      </w:r>
      <w:proofErr w:type="spellStart"/>
      <w:r>
        <w:t>Tft</w:t>
      </w:r>
      <w:proofErr w:type="spellEnd"/>
      <w:r>
        <w:t xml:space="preserve"> and Slant/Fin CHS residential and commercial boilers</w:t>
      </w:r>
    </w:p>
    <w:p w14:paraId="57EB8F56" w14:textId="77777777" w:rsidR="00063D38" w:rsidRDefault="00063D38" w:rsidP="00063D38">
      <w:pPr>
        <w:rPr>
          <w:b/>
          <w:bCs/>
        </w:rPr>
      </w:pPr>
      <w:r>
        <w:rPr>
          <w:b/>
          <w:bCs/>
        </w:rPr>
        <w:t>Hazard:</w:t>
      </w:r>
    </w:p>
    <w:p w14:paraId="02E6B28F" w14:textId="77777777" w:rsidR="00063D38" w:rsidRDefault="00063D38" w:rsidP="00063D38">
      <w:pPr>
        <w:pStyle w:val="NormalWeb"/>
        <w:spacing w:before="0" w:beforeAutospacing="0" w:after="0" w:afterAutospacing="0"/>
      </w:pPr>
      <w:r>
        <w:t>The grommet seal can reduce in size over time and dislodge during use and allow the boiler to emit carbon monoxide, posing a CO poisoning hazard.</w:t>
      </w:r>
    </w:p>
    <w:p w14:paraId="675CC308" w14:textId="77777777" w:rsidR="00063D38" w:rsidRDefault="00063D38" w:rsidP="00063D38">
      <w:pPr>
        <w:rPr>
          <w:b/>
          <w:bCs/>
        </w:rPr>
      </w:pPr>
      <w:r>
        <w:rPr>
          <w:b/>
          <w:bCs/>
        </w:rPr>
        <w:t>Remedy:</w:t>
      </w:r>
    </w:p>
    <w:p w14:paraId="6CB2F4C1" w14:textId="77777777" w:rsidR="00063D38" w:rsidRDefault="00063D38" w:rsidP="00063D38">
      <w:r>
        <w:t>Repair</w:t>
      </w:r>
    </w:p>
    <w:p w14:paraId="286481B5" w14:textId="77777777" w:rsidR="00063D38" w:rsidRDefault="00063D38" w:rsidP="00063D38">
      <w:pPr>
        <w:rPr>
          <w:b/>
          <w:bCs/>
        </w:rPr>
      </w:pPr>
      <w:r>
        <w:rPr>
          <w:b/>
          <w:bCs/>
        </w:rPr>
        <w:t>Recall date:</w:t>
      </w:r>
    </w:p>
    <w:p w14:paraId="32D0BE51" w14:textId="77777777" w:rsidR="00063D38" w:rsidRDefault="00063D38" w:rsidP="00063D38">
      <w:r>
        <w:t>May 15, 2018</w:t>
      </w:r>
    </w:p>
    <w:p w14:paraId="0D2200CC" w14:textId="77777777" w:rsidR="00063D38" w:rsidRDefault="00063D38" w:rsidP="00063D38">
      <w:pPr>
        <w:rPr>
          <w:b/>
          <w:bCs/>
        </w:rPr>
      </w:pPr>
      <w:r>
        <w:rPr>
          <w:b/>
          <w:bCs/>
        </w:rPr>
        <w:t>Units:</w:t>
      </w:r>
    </w:p>
    <w:p w14:paraId="6C853DA4" w14:textId="77777777" w:rsidR="00063D38" w:rsidRDefault="00063D38" w:rsidP="00063D38">
      <w:r>
        <w:t>About 16,000 (in addition, about 7,000 were sold in Canada)</w:t>
      </w:r>
    </w:p>
    <w:p w14:paraId="4E9AAADF" w14:textId="77777777" w:rsidR="00063D38" w:rsidRDefault="00063D38" w:rsidP="00063D38">
      <w:pPr>
        <w:shd w:val="clear" w:color="auto" w:fill="FFFFFF"/>
        <w:rPr>
          <w:b/>
          <w:bCs/>
          <w:sz w:val="33"/>
          <w:szCs w:val="33"/>
        </w:rPr>
      </w:pPr>
      <w:r>
        <w:rPr>
          <w:b/>
          <w:bCs/>
          <w:sz w:val="33"/>
          <w:szCs w:val="33"/>
        </w:rPr>
        <w:t>Consumer Contact:</w:t>
      </w:r>
    </w:p>
    <w:p w14:paraId="1E9A153D" w14:textId="77777777" w:rsidR="00063D38" w:rsidRDefault="00063D38" w:rsidP="00063D38">
      <w:pPr>
        <w:pStyle w:val="NormalWeb"/>
        <w:shd w:val="clear" w:color="auto" w:fill="FFFFFF"/>
        <w:spacing w:before="0" w:beforeAutospacing="0" w:after="0" w:afterAutospacing="0"/>
        <w:rPr>
          <w:sz w:val="27"/>
          <w:szCs w:val="27"/>
        </w:rPr>
      </w:pPr>
      <w:r>
        <w:rPr>
          <w:sz w:val="27"/>
          <w:szCs w:val="27"/>
        </w:rPr>
        <w:t>NY Thermal at 800-688-2575 from 7 a.m. to 4 p.m. ET Monday through Friday or online at </w:t>
      </w:r>
      <w:hyperlink r:id="rId12" w:history="1">
        <w:r>
          <w:rPr>
            <w:rStyle w:val="Hyperlink"/>
            <w:b/>
            <w:bCs/>
            <w:sz w:val="27"/>
            <w:szCs w:val="27"/>
          </w:rPr>
          <w:t>www.NTIboiler.com</w:t>
        </w:r>
      </w:hyperlink>
      <w:r>
        <w:rPr>
          <w:sz w:val="27"/>
          <w:szCs w:val="27"/>
        </w:rPr>
        <w:t> and click on “Urgent Recall Advisory” at the top of the page for more information.</w:t>
      </w:r>
    </w:p>
    <w:p w14:paraId="71264EF0" w14:textId="77777777" w:rsidR="00063D38" w:rsidRDefault="00063D38" w:rsidP="00063D38">
      <w:pPr>
        <w:pStyle w:val="NormalWeb"/>
        <w:shd w:val="clear" w:color="auto" w:fill="FFFFFF"/>
        <w:spacing w:before="0" w:beforeAutospacing="0" w:after="0" w:afterAutospacing="0"/>
        <w:rPr>
          <w:sz w:val="27"/>
          <w:szCs w:val="27"/>
        </w:rPr>
      </w:pPr>
    </w:p>
    <w:p w14:paraId="65AF36AF" w14:textId="0A6AD9EF" w:rsidR="00063D38" w:rsidRDefault="00063D38" w:rsidP="00063D38">
      <w:pPr>
        <w:pStyle w:val="NormalWeb"/>
        <w:shd w:val="clear" w:color="auto" w:fill="FFFFFF"/>
        <w:spacing w:before="0" w:beforeAutospacing="0" w:after="0" w:afterAutospacing="0"/>
        <w:rPr>
          <w:sz w:val="27"/>
          <w:szCs w:val="27"/>
        </w:rPr>
      </w:pPr>
      <w:r>
        <w:rPr>
          <w:sz w:val="27"/>
          <w:szCs w:val="27"/>
        </w:rPr>
        <w:t>Here’s the link to the full story.</w:t>
      </w:r>
    </w:p>
    <w:p w14:paraId="091F0DE8" w14:textId="28A5B6E9" w:rsidR="00D9186F" w:rsidRDefault="00DF339E" w:rsidP="00D9186F">
      <w:pPr>
        <w:spacing w:before="100" w:beforeAutospacing="1" w:after="100" w:afterAutospacing="1" w:line="240" w:lineRule="auto"/>
        <w:rPr>
          <w:rFonts w:ascii="Arial" w:eastAsia="Times New Roman" w:hAnsi="Arial" w:cs="Arial"/>
          <w:color w:val="000000"/>
          <w:sz w:val="18"/>
          <w:szCs w:val="18"/>
        </w:rPr>
      </w:pPr>
      <w:hyperlink r:id="rId13" w:history="1">
        <w:r w:rsidR="00063D38" w:rsidRPr="006D2C10">
          <w:rPr>
            <w:rStyle w:val="Hyperlink"/>
            <w:rFonts w:ascii="Arial" w:eastAsia="Times New Roman" w:hAnsi="Arial" w:cs="Arial"/>
            <w:sz w:val="18"/>
            <w:szCs w:val="18"/>
          </w:rPr>
          <w:t>https://www.cpsc.gov/Recalls/2018/NY-Thermal-Recalls-Boilers-Due-to-Carbon-Monoxide-Hazard</w:t>
        </w:r>
      </w:hyperlink>
    </w:p>
    <w:p w14:paraId="7866D392" w14:textId="77777777" w:rsidR="00063D38" w:rsidRDefault="00063D38" w:rsidP="00D9186F">
      <w:pPr>
        <w:spacing w:before="100" w:beforeAutospacing="1" w:after="100" w:afterAutospacing="1" w:line="240" w:lineRule="auto"/>
        <w:rPr>
          <w:rFonts w:ascii="Arial" w:eastAsia="Times New Roman" w:hAnsi="Arial" w:cs="Arial"/>
          <w:color w:val="000000"/>
          <w:sz w:val="18"/>
          <w:szCs w:val="18"/>
        </w:rPr>
      </w:pPr>
    </w:p>
    <w:p w14:paraId="1BCF7A75" w14:textId="77777777" w:rsidR="00063D38" w:rsidRDefault="00063D38" w:rsidP="00D9186F">
      <w:pPr>
        <w:spacing w:before="100" w:beforeAutospacing="1" w:after="100" w:afterAutospacing="1" w:line="240" w:lineRule="auto"/>
        <w:rPr>
          <w:rFonts w:ascii="Arial" w:eastAsia="Times New Roman" w:hAnsi="Arial" w:cs="Arial"/>
          <w:color w:val="000000"/>
          <w:sz w:val="18"/>
          <w:szCs w:val="18"/>
        </w:rPr>
      </w:pPr>
    </w:p>
    <w:p w14:paraId="01999C12" w14:textId="77777777" w:rsidR="00063D38" w:rsidRDefault="00063D38" w:rsidP="00D9186F">
      <w:pPr>
        <w:spacing w:before="100" w:beforeAutospacing="1" w:after="100" w:afterAutospacing="1" w:line="240" w:lineRule="auto"/>
        <w:rPr>
          <w:rFonts w:ascii="Arial" w:eastAsia="Times New Roman" w:hAnsi="Arial" w:cs="Arial"/>
          <w:color w:val="000000"/>
          <w:sz w:val="18"/>
          <w:szCs w:val="18"/>
        </w:rPr>
      </w:pPr>
    </w:p>
    <w:p w14:paraId="7D050F8A" w14:textId="77777777" w:rsidR="00063D38" w:rsidRDefault="00063D38" w:rsidP="00D9186F">
      <w:pPr>
        <w:spacing w:before="100" w:beforeAutospacing="1" w:after="100" w:afterAutospacing="1" w:line="240" w:lineRule="auto"/>
        <w:rPr>
          <w:rFonts w:ascii="Arial" w:eastAsia="Times New Roman" w:hAnsi="Arial" w:cs="Arial"/>
          <w:color w:val="000000"/>
          <w:sz w:val="18"/>
          <w:szCs w:val="18"/>
        </w:rPr>
      </w:pPr>
    </w:p>
    <w:p w14:paraId="1AA3AABC" w14:textId="24BD5D3C" w:rsidR="008A4CFD" w:rsidRDefault="0025102A" w:rsidP="008A4CFD">
      <w:pPr>
        <w:shd w:val="clear" w:color="auto" w:fill="FFFFFF"/>
        <w:spacing w:after="0" w:line="240" w:lineRule="auto"/>
        <w:jc w:val="center"/>
        <w:rPr>
          <w:rFonts w:ascii="Myanmar Text" w:eastAsia="Times New Roman" w:hAnsi="Myanmar Text" w:cs="Arial"/>
          <w:color w:val="5E5E5E"/>
          <w:sz w:val="20"/>
          <w:szCs w:val="24"/>
        </w:rPr>
      </w:pPr>
      <w:r>
        <w:rPr>
          <w:rFonts w:ascii="Myanmar Text" w:eastAsia="Times New Roman" w:hAnsi="Myanmar Text" w:cs="Arial"/>
          <w:color w:val="5E5E5E"/>
          <w:sz w:val="20"/>
          <w:szCs w:val="24"/>
        </w:rPr>
        <w:t>Dennis Hannon  </w:t>
      </w:r>
    </w:p>
    <w:p w14:paraId="43971B2F" w14:textId="13D9BB7A" w:rsidR="008A4CFD" w:rsidRP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President, AR Dept of Labor /Boiler Division</w:t>
      </w:r>
    </w:p>
    <w:p w14:paraId="16FAAC0C" w14:textId="77777777" w:rsidR="008A4CFD" w:rsidRP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p>
    <w:p w14:paraId="22F9EE3F" w14:textId="681D7B5D" w:rsidR="008A4CFD" w:rsidRDefault="0025102A" w:rsidP="008A4CFD">
      <w:pPr>
        <w:shd w:val="clear" w:color="auto" w:fill="FFFFFF"/>
        <w:spacing w:after="0" w:line="240" w:lineRule="auto"/>
        <w:jc w:val="center"/>
        <w:rPr>
          <w:rFonts w:ascii="Myanmar Text" w:eastAsia="Times New Roman" w:hAnsi="Myanmar Text" w:cs="Arial"/>
          <w:color w:val="5E5E5E"/>
          <w:sz w:val="20"/>
          <w:szCs w:val="24"/>
        </w:rPr>
      </w:pPr>
      <w:r>
        <w:rPr>
          <w:rFonts w:ascii="Myanmar Text" w:eastAsia="Times New Roman" w:hAnsi="Myanmar Text" w:cs="Arial"/>
          <w:color w:val="5E5E5E"/>
          <w:sz w:val="20"/>
          <w:szCs w:val="24"/>
        </w:rPr>
        <w:t>David Millie</w:t>
      </w:r>
    </w:p>
    <w:p w14:paraId="29A71743" w14:textId="69359FD4" w:rsid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Vice President, Mid-South Steam Boiler and Engineering Co.</w:t>
      </w:r>
    </w:p>
    <w:p w14:paraId="0A342316" w14:textId="77777777" w:rsidR="008A4CFD" w:rsidRP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p>
    <w:p w14:paraId="72589AE9" w14:textId="72E59321" w:rsidR="008A4CFD" w:rsidRDefault="0025102A" w:rsidP="008A4CFD">
      <w:pPr>
        <w:shd w:val="clear" w:color="auto" w:fill="FFFFFF"/>
        <w:spacing w:after="0" w:line="240" w:lineRule="auto"/>
        <w:jc w:val="center"/>
        <w:rPr>
          <w:rFonts w:ascii="Myanmar Text" w:eastAsia="Times New Roman" w:hAnsi="Myanmar Text" w:cs="Arial"/>
          <w:color w:val="5E5E5E"/>
          <w:sz w:val="20"/>
          <w:szCs w:val="24"/>
        </w:rPr>
      </w:pPr>
      <w:r>
        <w:rPr>
          <w:rFonts w:ascii="Myanmar Text" w:eastAsia="Times New Roman" w:hAnsi="Myanmar Text" w:cs="Arial"/>
          <w:color w:val="5E5E5E"/>
          <w:sz w:val="20"/>
          <w:szCs w:val="24"/>
        </w:rPr>
        <w:t>Kenneth Watson</w:t>
      </w:r>
    </w:p>
    <w:p w14:paraId="0D32A9E2" w14:textId="4C3BC638" w:rsidR="008A4CFD" w:rsidRP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Secretary, Arise Inc. </w:t>
      </w:r>
    </w:p>
    <w:p w14:paraId="6BAC00FD" w14:textId="77777777" w:rsidR="008A4CFD" w:rsidRP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p>
    <w:p w14:paraId="2C3029A3" w14:textId="7944CE5F" w:rsid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 xml:space="preserve">Dave Sullivan </w:t>
      </w:r>
    </w:p>
    <w:p w14:paraId="40AEEB76" w14:textId="4EBA1D24" w:rsidR="008A4CFD" w:rsidRP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Treasurer, AR Dept of Labor/ Boiler Division</w:t>
      </w:r>
    </w:p>
    <w:p w14:paraId="118BE9F5" w14:textId="77777777" w:rsidR="008A4CFD" w:rsidRP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p>
    <w:p w14:paraId="3F9B188C" w14:textId="77777777" w:rsidR="008A4CFD" w:rsidRP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BOARD MEMBERS  </w:t>
      </w:r>
    </w:p>
    <w:p w14:paraId="3972AF86" w14:textId="4C37A2EE" w:rsid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 xml:space="preserve">Bill Adkins </w:t>
      </w:r>
    </w:p>
    <w:p w14:paraId="540E9038" w14:textId="7FC47DB2" w:rsidR="008A4CFD" w:rsidRPr="008A4CFD" w:rsidRDefault="008A4CFD" w:rsidP="008A4CFD">
      <w:pPr>
        <w:shd w:val="clear" w:color="auto" w:fill="FFFFFF"/>
        <w:spacing w:after="0" w:line="240" w:lineRule="auto"/>
        <w:jc w:val="center"/>
        <w:rPr>
          <w:rFonts w:ascii="Myanmar Text" w:eastAsia="Times New Roman" w:hAnsi="Myanmar Text" w:cs="Arial"/>
          <w:color w:val="5E5E5E"/>
          <w:sz w:val="18"/>
          <w:szCs w:val="18"/>
        </w:rPr>
      </w:pPr>
      <w:r w:rsidRPr="008A4CFD">
        <w:rPr>
          <w:rFonts w:ascii="Myanmar Text" w:eastAsia="Times New Roman" w:hAnsi="Myanmar Text" w:cs="Arial"/>
          <w:color w:val="5E5E5E"/>
          <w:sz w:val="20"/>
          <w:szCs w:val="24"/>
        </w:rPr>
        <w:t xml:space="preserve"> </w:t>
      </w:r>
      <w:r w:rsidRPr="008A4CFD">
        <w:rPr>
          <w:rFonts w:ascii="Myanmar Text" w:eastAsia="Times New Roman" w:hAnsi="Myanmar Text" w:cs="Arial"/>
          <w:color w:val="5E5E5E"/>
          <w:sz w:val="18"/>
          <w:szCs w:val="18"/>
        </w:rPr>
        <w:t>Hartford Steam Boiler</w:t>
      </w:r>
    </w:p>
    <w:p w14:paraId="2EA190BB" w14:textId="20071EDC" w:rsid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 xml:space="preserve">Steve Case  </w:t>
      </w:r>
    </w:p>
    <w:p w14:paraId="480C3AC4" w14:textId="073A1181" w:rsidR="008A4CFD" w:rsidRPr="008A4CFD" w:rsidRDefault="008A4CFD" w:rsidP="008A4CFD">
      <w:pPr>
        <w:shd w:val="clear" w:color="auto" w:fill="FFFFFF"/>
        <w:spacing w:after="0" w:line="240" w:lineRule="auto"/>
        <w:jc w:val="center"/>
        <w:rPr>
          <w:rFonts w:ascii="Myanmar Text" w:eastAsia="Times New Roman" w:hAnsi="Myanmar Text" w:cs="Arial"/>
          <w:color w:val="5E5E5E"/>
          <w:sz w:val="18"/>
          <w:szCs w:val="24"/>
        </w:rPr>
      </w:pPr>
      <w:proofErr w:type="spellStart"/>
      <w:r w:rsidRPr="008A4CFD">
        <w:rPr>
          <w:rFonts w:ascii="Myanmar Text" w:eastAsia="Times New Roman" w:hAnsi="Myanmar Text" w:cs="Arial"/>
          <w:color w:val="5E5E5E"/>
          <w:sz w:val="18"/>
          <w:szCs w:val="24"/>
        </w:rPr>
        <w:t>Futurefuel</w:t>
      </w:r>
      <w:proofErr w:type="spellEnd"/>
      <w:r w:rsidRPr="008A4CFD">
        <w:rPr>
          <w:rFonts w:ascii="Myanmar Text" w:eastAsia="Times New Roman" w:hAnsi="Myanmar Text" w:cs="Arial"/>
          <w:color w:val="5E5E5E"/>
          <w:sz w:val="18"/>
          <w:szCs w:val="24"/>
        </w:rPr>
        <w:t xml:space="preserve"> Chemical Co.</w:t>
      </w:r>
    </w:p>
    <w:p w14:paraId="6366488C" w14:textId="62CE5105" w:rsidR="008A4CFD"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 xml:space="preserve">David Pinell </w:t>
      </w:r>
    </w:p>
    <w:p w14:paraId="1A414DF3" w14:textId="65FA1845" w:rsidR="008A4CFD" w:rsidRPr="008A4CFD" w:rsidRDefault="008A4CFD" w:rsidP="008A4CFD">
      <w:pPr>
        <w:shd w:val="clear" w:color="auto" w:fill="FFFFFF"/>
        <w:spacing w:after="0" w:line="240" w:lineRule="auto"/>
        <w:jc w:val="center"/>
        <w:rPr>
          <w:rFonts w:ascii="Myanmar Text" w:eastAsia="Times New Roman" w:hAnsi="Myanmar Text" w:cs="Arial"/>
          <w:color w:val="5E5E5E"/>
          <w:sz w:val="18"/>
          <w:szCs w:val="18"/>
        </w:rPr>
      </w:pPr>
      <w:r w:rsidRPr="008A4CFD">
        <w:rPr>
          <w:rFonts w:ascii="Myanmar Text" w:eastAsia="Times New Roman" w:hAnsi="Myanmar Text" w:cs="Arial"/>
          <w:color w:val="5E5E5E"/>
          <w:sz w:val="20"/>
          <w:szCs w:val="24"/>
        </w:rPr>
        <w:t xml:space="preserve"> </w:t>
      </w:r>
      <w:r w:rsidRPr="008A4CFD">
        <w:rPr>
          <w:rFonts w:ascii="Myanmar Text" w:eastAsia="Times New Roman" w:hAnsi="Myanmar Text" w:cs="Arial"/>
          <w:color w:val="5E5E5E"/>
          <w:sz w:val="18"/>
          <w:szCs w:val="18"/>
        </w:rPr>
        <w:t>One CIS Insurance Co.</w:t>
      </w:r>
    </w:p>
    <w:p w14:paraId="3CC4F8EF" w14:textId="303E584D" w:rsidR="0025102A"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 xml:space="preserve">Steve </w:t>
      </w:r>
      <w:proofErr w:type="spellStart"/>
      <w:r w:rsidRPr="008A4CFD">
        <w:rPr>
          <w:rFonts w:ascii="Myanmar Text" w:eastAsia="Times New Roman" w:hAnsi="Myanmar Text" w:cs="Arial"/>
          <w:color w:val="5E5E5E"/>
          <w:sz w:val="20"/>
          <w:szCs w:val="24"/>
        </w:rPr>
        <w:t>Schneeberge</w:t>
      </w:r>
      <w:r w:rsidR="0025102A">
        <w:rPr>
          <w:rFonts w:ascii="Myanmar Text" w:eastAsia="Times New Roman" w:hAnsi="Myanmar Text" w:cs="Arial"/>
          <w:color w:val="5E5E5E"/>
          <w:sz w:val="20"/>
          <w:szCs w:val="24"/>
        </w:rPr>
        <w:t>r</w:t>
      </w:r>
      <w:proofErr w:type="spellEnd"/>
    </w:p>
    <w:p w14:paraId="0E4AE652" w14:textId="6B8EB0E7" w:rsidR="008A4CFD" w:rsidRPr="008A4CFD" w:rsidRDefault="008A4CFD" w:rsidP="008A4CFD">
      <w:pPr>
        <w:shd w:val="clear" w:color="auto" w:fill="FFFFFF"/>
        <w:spacing w:after="0" w:line="240" w:lineRule="auto"/>
        <w:jc w:val="center"/>
        <w:rPr>
          <w:rFonts w:ascii="Myanmar Text" w:eastAsia="Times New Roman" w:hAnsi="Myanmar Text" w:cs="Arial"/>
          <w:color w:val="5E5E5E"/>
          <w:sz w:val="18"/>
          <w:szCs w:val="18"/>
        </w:rPr>
      </w:pPr>
      <w:r w:rsidRPr="008A4CFD">
        <w:rPr>
          <w:rFonts w:ascii="Myanmar Text" w:eastAsia="Times New Roman" w:hAnsi="Myanmar Text" w:cs="Arial"/>
          <w:color w:val="5E5E5E"/>
          <w:sz w:val="20"/>
          <w:szCs w:val="24"/>
        </w:rPr>
        <w:t xml:space="preserve"> </w:t>
      </w:r>
      <w:r w:rsidRPr="008A4CFD">
        <w:rPr>
          <w:rFonts w:ascii="Myanmar Text" w:eastAsia="Times New Roman" w:hAnsi="Myanmar Text" w:cs="Arial"/>
          <w:color w:val="5E5E5E"/>
          <w:sz w:val="18"/>
          <w:szCs w:val="18"/>
        </w:rPr>
        <w:t>CNA Insurance</w:t>
      </w:r>
    </w:p>
    <w:p w14:paraId="5C258414" w14:textId="78553833" w:rsidR="0025102A"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 xml:space="preserve">Alan Terrell </w:t>
      </w:r>
    </w:p>
    <w:p w14:paraId="483B7707" w14:textId="2648DE57" w:rsidR="008A4CFD" w:rsidRPr="008A4CFD" w:rsidRDefault="008A4CFD" w:rsidP="008A4CFD">
      <w:pPr>
        <w:shd w:val="clear" w:color="auto" w:fill="FFFFFF"/>
        <w:spacing w:after="0" w:line="240" w:lineRule="auto"/>
        <w:jc w:val="center"/>
        <w:rPr>
          <w:rFonts w:ascii="Myanmar Text" w:eastAsia="Times New Roman" w:hAnsi="Myanmar Text" w:cs="Arial"/>
          <w:color w:val="5E5E5E"/>
          <w:sz w:val="18"/>
          <w:szCs w:val="24"/>
        </w:rPr>
      </w:pPr>
      <w:r w:rsidRPr="008A4CFD">
        <w:rPr>
          <w:rFonts w:ascii="Myanmar Text" w:eastAsia="Times New Roman" w:hAnsi="Myanmar Text" w:cs="Arial"/>
          <w:color w:val="5E5E5E"/>
          <w:sz w:val="18"/>
          <w:szCs w:val="24"/>
        </w:rPr>
        <w:t>FM Global</w:t>
      </w:r>
    </w:p>
    <w:p w14:paraId="3DA763C4" w14:textId="45C9B1EF" w:rsidR="0025102A" w:rsidRDefault="008A4CFD" w:rsidP="008A4CFD">
      <w:pPr>
        <w:shd w:val="clear" w:color="auto" w:fill="FFFFFF"/>
        <w:spacing w:after="0" w:line="240" w:lineRule="auto"/>
        <w:jc w:val="center"/>
        <w:rPr>
          <w:rFonts w:ascii="Myanmar Text" w:eastAsia="Times New Roman" w:hAnsi="Myanmar Text" w:cs="Arial"/>
          <w:color w:val="5E5E5E"/>
          <w:sz w:val="20"/>
          <w:szCs w:val="24"/>
        </w:rPr>
      </w:pPr>
      <w:r w:rsidRPr="008A4CFD">
        <w:rPr>
          <w:rFonts w:ascii="Myanmar Text" w:eastAsia="Times New Roman" w:hAnsi="Myanmar Text" w:cs="Arial"/>
          <w:color w:val="5E5E5E"/>
          <w:sz w:val="20"/>
          <w:szCs w:val="24"/>
        </w:rPr>
        <w:t xml:space="preserve">Ernest Brantley  </w:t>
      </w:r>
    </w:p>
    <w:p w14:paraId="681C2426" w14:textId="59AB1D9C" w:rsidR="008A4CFD" w:rsidRDefault="008A4CFD" w:rsidP="008A4CFD">
      <w:pPr>
        <w:shd w:val="clear" w:color="auto" w:fill="FFFFFF"/>
        <w:spacing w:after="0" w:line="240" w:lineRule="auto"/>
        <w:jc w:val="center"/>
        <w:rPr>
          <w:rFonts w:ascii="Myanmar Text" w:eastAsia="Times New Roman" w:hAnsi="Myanmar Text" w:cs="Arial"/>
          <w:color w:val="5E5E5E"/>
          <w:sz w:val="18"/>
          <w:szCs w:val="24"/>
        </w:rPr>
      </w:pPr>
      <w:r w:rsidRPr="008A4CFD">
        <w:rPr>
          <w:rFonts w:ascii="Myanmar Text" w:eastAsia="Times New Roman" w:hAnsi="Myanmar Text" w:cs="Arial"/>
          <w:color w:val="5E5E5E"/>
          <w:sz w:val="18"/>
          <w:szCs w:val="24"/>
        </w:rPr>
        <w:t>XL Insurance</w:t>
      </w:r>
    </w:p>
    <w:p w14:paraId="76EB4BFA" w14:textId="77777777" w:rsidR="009839D6" w:rsidRDefault="009839D6" w:rsidP="008A4CFD">
      <w:pPr>
        <w:shd w:val="clear" w:color="auto" w:fill="FFFFFF"/>
        <w:spacing w:after="0" w:line="240" w:lineRule="auto"/>
        <w:jc w:val="center"/>
        <w:rPr>
          <w:rFonts w:ascii="Myanmar Text" w:eastAsia="Times New Roman" w:hAnsi="Myanmar Text" w:cs="Arial"/>
          <w:color w:val="5E5E5E"/>
          <w:sz w:val="18"/>
          <w:szCs w:val="24"/>
        </w:rPr>
      </w:pPr>
    </w:p>
    <w:p w14:paraId="3BCEB1E7" w14:textId="0295F985" w:rsidR="009839D6" w:rsidRDefault="00DF339E" w:rsidP="008A4CFD">
      <w:pPr>
        <w:shd w:val="clear" w:color="auto" w:fill="FFFFFF"/>
        <w:spacing w:after="0" w:line="240" w:lineRule="auto"/>
        <w:jc w:val="center"/>
        <w:rPr>
          <w:rFonts w:ascii="Myanmar Text" w:eastAsia="Times New Roman" w:hAnsi="Myanmar Text" w:cs="Arial"/>
          <w:color w:val="5E5E5E"/>
          <w:sz w:val="18"/>
          <w:szCs w:val="24"/>
        </w:rPr>
      </w:pPr>
      <w:hyperlink r:id="rId14" w:history="1">
        <w:r w:rsidR="009839D6" w:rsidRPr="009839D6">
          <w:rPr>
            <w:rStyle w:val="Hyperlink"/>
            <w:rFonts w:ascii="Myanmar Text" w:eastAsia="Times New Roman" w:hAnsi="Myanmar Text" w:cs="Arial"/>
            <w:sz w:val="18"/>
            <w:szCs w:val="24"/>
          </w:rPr>
          <w:t>AR Dept. of Labor Boiler Division</w:t>
        </w:r>
      </w:hyperlink>
    </w:p>
    <w:p w14:paraId="4E921704" w14:textId="7FB282E7" w:rsidR="009839D6" w:rsidRDefault="00DF339E" w:rsidP="008A4CFD">
      <w:pPr>
        <w:shd w:val="clear" w:color="auto" w:fill="FFFFFF"/>
        <w:spacing w:after="0" w:line="240" w:lineRule="auto"/>
        <w:jc w:val="center"/>
        <w:rPr>
          <w:rFonts w:ascii="Myanmar Text" w:eastAsia="Times New Roman" w:hAnsi="Myanmar Text" w:cs="Arial"/>
          <w:color w:val="5E5E5E"/>
          <w:sz w:val="18"/>
          <w:szCs w:val="24"/>
        </w:rPr>
      </w:pPr>
      <w:hyperlink r:id="rId15" w:history="1">
        <w:r w:rsidR="009839D6" w:rsidRPr="009839D6">
          <w:rPr>
            <w:rStyle w:val="Hyperlink"/>
            <w:rFonts w:ascii="Myanmar Text" w:eastAsia="Times New Roman" w:hAnsi="Myanmar Text" w:cs="Arial"/>
            <w:sz w:val="18"/>
            <w:szCs w:val="24"/>
          </w:rPr>
          <w:t>National Board</w:t>
        </w:r>
      </w:hyperlink>
      <w:r w:rsidR="009839D6">
        <w:rPr>
          <w:rFonts w:ascii="Myanmar Text" w:eastAsia="Times New Roman" w:hAnsi="Myanmar Text" w:cs="Arial"/>
          <w:color w:val="5E5E5E"/>
          <w:sz w:val="18"/>
          <w:szCs w:val="24"/>
        </w:rPr>
        <w:t xml:space="preserve"> </w:t>
      </w:r>
    </w:p>
    <w:p w14:paraId="4E12552D" w14:textId="77777777" w:rsidR="00DA0379" w:rsidRDefault="00DA0379" w:rsidP="008A4CFD">
      <w:pPr>
        <w:shd w:val="clear" w:color="auto" w:fill="FFFFFF"/>
        <w:spacing w:after="0" w:line="240" w:lineRule="auto"/>
        <w:jc w:val="center"/>
        <w:rPr>
          <w:rFonts w:ascii="Myanmar Text" w:eastAsia="Times New Roman" w:hAnsi="Myanmar Text" w:cs="Arial"/>
          <w:color w:val="5E5E5E"/>
          <w:sz w:val="18"/>
          <w:szCs w:val="24"/>
        </w:rPr>
      </w:pPr>
    </w:p>
    <w:p w14:paraId="305A75E4" w14:textId="77777777" w:rsidR="00DA0379" w:rsidRDefault="00DA0379" w:rsidP="008A4CFD">
      <w:pPr>
        <w:shd w:val="clear" w:color="auto" w:fill="FFFFFF"/>
        <w:spacing w:after="0" w:line="240" w:lineRule="auto"/>
        <w:jc w:val="center"/>
        <w:rPr>
          <w:rFonts w:ascii="Myanmar Text" w:eastAsia="Times New Roman" w:hAnsi="Myanmar Text" w:cs="Arial"/>
          <w:color w:val="5E5E5E"/>
          <w:sz w:val="18"/>
          <w:szCs w:val="24"/>
        </w:rPr>
      </w:pPr>
    </w:p>
    <w:sectPr w:rsidR="00DA0379" w:rsidSect="00FC3AF0">
      <w:headerReference w:type="default" r:id="rId16"/>
      <w:footerReference w:type="default" r:id="rId1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6B2BC" w14:textId="77777777" w:rsidR="00DF339E" w:rsidRDefault="00DF339E" w:rsidP="0073701C">
      <w:pPr>
        <w:spacing w:after="0" w:line="240" w:lineRule="auto"/>
      </w:pPr>
      <w:r>
        <w:separator/>
      </w:r>
    </w:p>
  </w:endnote>
  <w:endnote w:type="continuationSeparator" w:id="0">
    <w:p w14:paraId="395EE13C" w14:textId="77777777" w:rsidR="00DF339E" w:rsidRDefault="00DF339E" w:rsidP="0073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867845"/>
      <w:docPartObj>
        <w:docPartGallery w:val="Page Numbers (Bottom of Page)"/>
        <w:docPartUnique/>
      </w:docPartObj>
    </w:sdtPr>
    <w:sdtEndPr>
      <w:rPr>
        <w:noProof/>
      </w:rPr>
    </w:sdtEndPr>
    <w:sdtContent>
      <w:p w14:paraId="4739A468" w14:textId="0209AACB" w:rsidR="009839D6" w:rsidRDefault="009839D6">
        <w:pPr>
          <w:pStyle w:val="Footer"/>
        </w:pPr>
        <w:r>
          <w:fldChar w:fldCharType="begin"/>
        </w:r>
        <w:r>
          <w:instrText xml:space="preserve"> PAGE   \* MERGEFORMAT </w:instrText>
        </w:r>
        <w:r>
          <w:fldChar w:fldCharType="separate"/>
        </w:r>
        <w:r w:rsidR="001110C6">
          <w:rPr>
            <w:noProof/>
          </w:rPr>
          <w:t>4</w:t>
        </w:r>
        <w:r>
          <w:rPr>
            <w:noProof/>
          </w:rPr>
          <w:fldChar w:fldCharType="end"/>
        </w:r>
      </w:p>
    </w:sdtContent>
  </w:sdt>
  <w:p w14:paraId="336EC352" w14:textId="77777777" w:rsidR="0073701C" w:rsidRDefault="00737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809F" w14:textId="77777777" w:rsidR="00DF339E" w:rsidRDefault="00DF339E" w:rsidP="0073701C">
      <w:pPr>
        <w:spacing w:after="0" w:line="240" w:lineRule="auto"/>
      </w:pPr>
      <w:r>
        <w:separator/>
      </w:r>
    </w:p>
  </w:footnote>
  <w:footnote w:type="continuationSeparator" w:id="0">
    <w:p w14:paraId="23230043" w14:textId="77777777" w:rsidR="00DF339E" w:rsidRDefault="00DF339E" w:rsidP="00737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5630" w14:textId="76A3FBAC" w:rsidR="0013116C" w:rsidRPr="00BD1A3B" w:rsidRDefault="00C21763" w:rsidP="004D232A">
    <w:pPr>
      <w:pStyle w:val="Header"/>
      <w:rPr>
        <w:rFonts w:ascii="Bookman Old Style" w:hAnsi="Bookman Old Style"/>
        <w:sz w:val="32"/>
      </w:rPr>
    </w:pPr>
    <w:r>
      <w:rPr>
        <w:rFonts w:ascii="Bookman Old Style" w:hAnsi="Bookman Old Style"/>
        <w:sz w:val="32"/>
      </w:rPr>
      <w:t xml:space="preserve">    </w:t>
    </w:r>
    <w:r w:rsidR="00D25DA5">
      <w:rPr>
        <w:rFonts w:ascii="Bookman Old Style" w:hAnsi="Bookman Old Style"/>
        <w:noProof/>
        <w:sz w:val="32"/>
      </w:rPr>
      <w:drawing>
        <wp:inline distT="0" distB="0" distL="0" distR="0" wp14:anchorId="0E62CF3C" wp14:editId="019AC6BB">
          <wp:extent cx="438295" cy="381000"/>
          <wp:effectExtent l="0" t="0" r="0" b="0"/>
          <wp:docPr id="3" name="Picture 3"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470876" cy="409322"/>
                  </a:xfrm>
                  <a:prstGeom prst="rect">
                    <a:avLst/>
                  </a:prstGeom>
                </pic:spPr>
              </pic:pic>
            </a:graphicData>
          </a:graphic>
        </wp:inline>
      </w:drawing>
    </w:r>
    <w:r w:rsidR="0073701C" w:rsidRPr="00BD1A3B">
      <w:rPr>
        <w:rFonts w:ascii="Bookman Old Style" w:hAnsi="Bookman Old Style"/>
        <w:sz w:val="32"/>
      </w:rPr>
      <w:t>Arkansas Boiler Association</w:t>
    </w:r>
    <w:r w:rsidR="008346C1" w:rsidRPr="00BD1A3B">
      <w:rPr>
        <w:rFonts w:ascii="Bookman Old Style" w:hAnsi="Bookman Old Style"/>
        <w:sz w:val="32"/>
      </w:rPr>
      <w:t>- Newsletter</w:t>
    </w:r>
    <w:r w:rsidR="009839D6">
      <w:rPr>
        <w:rFonts w:ascii="Bookman Old Style" w:hAnsi="Bookman Old Style"/>
        <w:sz w:val="32"/>
      </w:rPr>
      <w:t xml:space="preserve"> #1</w:t>
    </w:r>
    <w:r w:rsidR="008346C1" w:rsidRPr="00BD1A3B">
      <w:rPr>
        <w:rFonts w:ascii="Bookman Old Style" w:hAnsi="Bookman Old Style"/>
        <w:sz w:val="32"/>
      </w:rPr>
      <w:t xml:space="preserve"> June 2018</w:t>
    </w:r>
    <w:r w:rsidR="00D25DA5">
      <w:rPr>
        <w:rFonts w:ascii="Bookman Old Style" w:hAnsi="Bookman Old Style"/>
        <w:noProof/>
        <w:sz w:val="32"/>
      </w:rPr>
      <w:drawing>
        <wp:inline distT="0" distB="0" distL="0" distR="0" wp14:anchorId="01B100DA" wp14:editId="6FF3AFE8">
          <wp:extent cx="513834" cy="44666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543358" cy="472332"/>
                  </a:xfrm>
                  <a:prstGeom prst="rect">
                    <a:avLst/>
                  </a:prstGeom>
                </pic:spPr>
              </pic:pic>
            </a:graphicData>
          </a:graphic>
        </wp:inline>
      </w:drawing>
    </w:r>
  </w:p>
  <w:p w14:paraId="2A259C76" w14:textId="6564FFDB" w:rsidR="008346C1" w:rsidRDefault="008B4F14" w:rsidP="0013116C">
    <w:pPr>
      <w:pStyle w:val="Header"/>
      <w:jc w:val="center"/>
    </w:pPr>
    <w:r>
      <w:t xml:space="preserve">P.O. Box 56286, Little Rock AR 72205   </w:t>
    </w:r>
    <w:hyperlink r:id="rId2" w:history="1">
      <w:r w:rsidRPr="000C4D05">
        <w:rPr>
          <w:rStyle w:val="Hyperlink"/>
        </w:rPr>
        <w:t>arkansasboilerassociation@gmail.com</w:t>
      </w:r>
    </w:hyperlink>
  </w:p>
  <w:p w14:paraId="0BFAE26F" w14:textId="4E311DF5" w:rsidR="009839D6" w:rsidRDefault="009839D6" w:rsidP="009839D6">
    <w:pPr>
      <w:pStyle w:val="Header"/>
      <w:jc w:val="center"/>
    </w:pPr>
    <w:r>
      <w:t>ArkansasBoilerAssociation.org</w:t>
    </w:r>
  </w:p>
  <w:p w14:paraId="0914521D" w14:textId="77777777" w:rsidR="0073701C" w:rsidRDefault="00737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2E9"/>
    <w:multiLevelType w:val="multilevel"/>
    <w:tmpl w:val="52BC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97FB6"/>
    <w:multiLevelType w:val="multilevel"/>
    <w:tmpl w:val="768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72876"/>
    <w:multiLevelType w:val="multilevel"/>
    <w:tmpl w:val="BEA4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D7136"/>
    <w:multiLevelType w:val="multilevel"/>
    <w:tmpl w:val="0D1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41D"/>
    <w:rsid w:val="000245C4"/>
    <w:rsid w:val="00030E89"/>
    <w:rsid w:val="000562F7"/>
    <w:rsid w:val="00063D38"/>
    <w:rsid w:val="0008385A"/>
    <w:rsid w:val="000C3A6A"/>
    <w:rsid w:val="001110C6"/>
    <w:rsid w:val="0013116C"/>
    <w:rsid w:val="00180594"/>
    <w:rsid w:val="001E2B78"/>
    <w:rsid w:val="00204D45"/>
    <w:rsid w:val="0025102A"/>
    <w:rsid w:val="00307512"/>
    <w:rsid w:val="003D6371"/>
    <w:rsid w:val="004436E4"/>
    <w:rsid w:val="00455B27"/>
    <w:rsid w:val="004D232A"/>
    <w:rsid w:val="004D7F70"/>
    <w:rsid w:val="00504A99"/>
    <w:rsid w:val="0058452C"/>
    <w:rsid w:val="0061072A"/>
    <w:rsid w:val="00665390"/>
    <w:rsid w:val="00712A3E"/>
    <w:rsid w:val="007225E7"/>
    <w:rsid w:val="0073701C"/>
    <w:rsid w:val="00755C70"/>
    <w:rsid w:val="008346C1"/>
    <w:rsid w:val="00844B7E"/>
    <w:rsid w:val="0086592C"/>
    <w:rsid w:val="00870255"/>
    <w:rsid w:val="00881A74"/>
    <w:rsid w:val="008A4CFD"/>
    <w:rsid w:val="008B4F14"/>
    <w:rsid w:val="008F5DE2"/>
    <w:rsid w:val="00930376"/>
    <w:rsid w:val="009676F6"/>
    <w:rsid w:val="009839D6"/>
    <w:rsid w:val="00A437DA"/>
    <w:rsid w:val="00AD16D2"/>
    <w:rsid w:val="00B2002C"/>
    <w:rsid w:val="00B94CB2"/>
    <w:rsid w:val="00BA7869"/>
    <w:rsid w:val="00BD1A3B"/>
    <w:rsid w:val="00C21763"/>
    <w:rsid w:val="00C24BC3"/>
    <w:rsid w:val="00C507B1"/>
    <w:rsid w:val="00C91E72"/>
    <w:rsid w:val="00CB2F2B"/>
    <w:rsid w:val="00D25DA5"/>
    <w:rsid w:val="00D9186F"/>
    <w:rsid w:val="00DA0379"/>
    <w:rsid w:val="00DF339E"/>
    <w:rsid w:val="00DF341D"/>
    <w:rsid w:val="00EE272F"/>
    <w:rsid w:val="00F64AED"/>
    <w:rsid w:val="00FC0B24"/>
    <w:rsid w:val="00FC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8A7CE"/>
  <w15:docId w15:val="{5C482E5A-58CA-4789-83C3-4F525B18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D3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712A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12A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12A3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A3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12A3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12A3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12A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2A3E"/>
    <w:rPr>
      <w:color w:val="0000FF"/>
      <w:u w:val="single"/>
    </w:rPr>
  </w:style>
  <w:style w:type="paragraph" w:customStyle="1" w:styleId="x-el">
    <w:name w:val="x-el"/>
    <w:basedOn w:val="Normal"/>
    <w:rsid w:val="00712A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12A3E"/>
    <w:rPr>
      <w:color w:val="808080"/>
      <w:shd w:val="clear" w:color="auto" w:fill="E6E6E6"/>
    </w:rPr>
  </w:style>
  <w:style w:type="paragraph" w:styleId="Header">
    <w:name w:val="header"/>
    <w:basedOn w:val="Normal"/>
    <w:link w:val="HeaderChar"/>
    <w:uiPriority w:val="99"/>
    <w:unhideWhenUsed/>
    <w:rsid w:val="00737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01C"/>
  </w:style>
  <w:style w:type="paragraph" w:styleId="Footer">
    <w:name w:val="footer"/>
    <w:basedOn w:val="Normal"/>
    <w:link w:val="FooterChar"/>
    <w:uiPriority w:val="99"/>
    <w:unhideWhenUsed/>
    <w:rsid w:val="00737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01C"/>
  </w:style>
  <w:style w:type="paragraph" w:styleId="NoSpacing">
    <w:name w:val="No Spacing"/>
    <w:link w:val="NoSpacingChar"/>
    <w:uiPriority w:val="1"/>
    <w:qFormat/>
    <w:rsid w:val="0058452C"/>
    <w:pPr>
      <w:spacing w:after="0" w:line="240" w:lineRule="auto"/>
    </w:pPr>
    <w:rPr>
      <w:rFonts w:eastAsiaTheme="minorEastAsia"/>
    </w:rPr>
  </w:style>
  <w:style w:type="character" w:customStyle="1" w:styleId="NoSpacingChar">
    <w:name w:val="No Spacing Char"/>
    <w:basedOn w:val="DefaultParagraphFont"/>
    <w:link w:val="NoSpacing"/>
    <w:uiPriority w:val="1"/>
    <w:rsid w:val="0058452C"/>
    <w:rPr>
      <w:rFonts w:eastAsiaTheme="minorEastAsia"/>
    </w:rPr>
  </w:style>
  <w:style w:type="paragraph" w:styleId="BalloonText">
    <w:name w:val="Balloon Text"/>
    <w:basedOn w:val="Normal"/>
    <w:link w:val="BalloonTextChar"/>
    <w:uiPriority w:val="99"/>
    <w:semiHidden/>
    <w:unhideWhenUsed/>
    <w:rsid w:val="00180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94"/>
    <w:rPr>
      <w:rFonts w:ascii="Tahoma" w:hAnsi="Tahoma" w:cs="Tahoma"/>
      <w:sz w:val="16"/>
      <w:szCs w:val="16"/>
    </w:rPr>
  </w:style>
  <w:style w:type="character" w:customStyle="1" w:styleId="Heading1Char">
    <w:name w:val="Heading 1 Char"/>
    <w:basedOn w:val="DefaultParagraphFont"/>
    <w:link w:val="Heading1"/>
    <w:uiPriority w:val="9"/>
    <w:rsid w:val="00063D38"/>
    <w:rPr>
      <w:rFonts w:asciiTheme="majorHAnsi" w:eastAsiaTheme="majorEastAsia" w:hAnsiTheme="majorHAnsi" w:cstheme="majorBidi"/>
      <w:b/>
      <w:bCs/>
      <w:color w:val="2F5496" w:themeColor="accent1" w:themeShade="BF"/>
      <w:sz w:val="28"/>
      <w:szCs w:val="28"/>
    </w:rPr>
  </w:style>
  <w:style w:type="character" w:styleId="FollowedHyperlink">
    <w:name w:val="FollowedHyperlink"/>
    <w:basedOn w:val="DefaultParagraphFont"/>
    <w:uiPriority w:val="99"/>
    <w:semiHidden/>
    <w:unhideWhenUsed/>
    <w:rsid w:val="009839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478869">
      <w:bodyDiv w:val="1"/>
      <w:marLeft w:val="0"/>
      <w:marRight w:val="0"/>
      <w:marTop w:val="0"/>
      <w:marBottom w:val="0"/>
      <w:divBdr>
        <w:top w:val="none" w:sz="0" w:space="0" w:color="auto"/>
        <w:left w:val="none" w:sz="0" w:space="0" w:color="auto"/>
        <w:bottom w:val="none" w:sz="0" w:space="0" w:color="auto"/>
        <w:right w:val="none" w:sz="0" w:space="0" w:color="auto"/>
      </w:divBdr>
    </w:div>
    <w:div w:id="589967216">
      <w:bodyDiv w:val="1"/>
      <w:marLeft w:val="0"/>
      <w:marRight w:val="0"/>
      <w:marTop w:val="0"/>
      <w:marBottom w:val="0"/>
      <w:divBdr>
        <w:top w:val="none" w:sz="0" w:space="0" w:color="auto"/>
        <w:left w:val="none" w:sz="0" w:space="0" w:color="auto"/>
        <w:bottom w:val="none" w:sz="0" w:space="0" w:color="auto"/>
        <w:right w:val="none" w:sz="0" w:space="0" w:color="auto"/>
      </w:divBdr>
      <w:divsChild>
        <w:div w:id="264773040">
          <w:marLeft w:val="0"/>
          <w:marRight w:val="0"/>
          <w:marTop w:val="0"/>
          <w:marBottom w:val="0"/>
          <w:divBdr>
            <w:top w:val="none" w:sz="0" w:space="0" w:color="auto"/>
            <w:left w:val="none" w:sz="0" w:space="0" w:color="auto"/>
            <w:bottom w:val="none" w:sz="0" w:space="0" w:color="auto"/>
            <w:right w:val="none" w:sz="0" w:space="0" w:color="auto"/>
          </w:divBdr>
          <w:divsChild>
            <w:div w:id="1635018046">
              <w:marLeft w:val="0"/>
              <w:marRight w:val="0"/>
              <w:marTop w:val="0"/>
              <w:marBottom w:val="0"/>
              <w:divBdr>
                <w:top w:val="none" w:sz="0" w:space="0" w:color="auto"/>
                <w:left w:val="none" w:sz="0" w:space="0" w:color="auto"/>
                <w:bottom w:val="none" w:sz="0" w:space="0" w:color="auto"/>
                <w:right w:val="none" w:sz="0" w:space="0" w:color="auto"/>
              </w:divBdr>
              <w:divsChild>
                <w:div w:id="793792643">
                  <w:marLeft w:val="0"/>
                  <w:marRight w:val="0"/>
                  <w:marTop w:val="0"/>
                  <w:marBottom w:val="0"/>
                  <w:divBdr>
                    <w:top w:val="none" w:sz="0" w:space="0" w:color="auto"/>
                    <w:left w:val="none" w:sz="0" w:space="0" w:color="auto"/>
                    <w:bottom w:val="none" w:sz="0" w:space="0" w:color="auto"/>
                    <w:right w:val="none" w:sz="0" w:space="0" w:color="auto"/>
                  </w:divBdr>
                  <w:divsChild>
                    <w:div w:id="1826166236">
                      <w:marLeft w:val="0"/>
                      <w:marRight w:val="0"/>
                      <w:marTop w:val="0"/>
                      <w:marBottom w:val="0"/>
                      <w:divBdr>
                        <w:top w:val="none" w:sz="0" w:space="0" w:color="auto"/>
                        <w:left w:val="none" w:sz="0" w:space="0" w:color="auto"/>
                        <w:bottom w:val="none" w:sz="0" w:space="0" w:color="auto"/>
                        <w:right w:val="none" w:sz="0" w:space="0" w:color="auto"/>
                      </w:divBdr>
                      <w:divsChild>
                        <w:div w:id="1805927191">
                          <w:marLeft w:val="0"/>
                          <w:marRight w:val="0"/>
                          <w:marTop w:val="0"/>
                          <w:marBottom w:val="0"/>
                          <w:divBdr>
                            <w:top w:val="none" w:sz="0" w:space="0" w:color="auto"/>
                            <w:left w:val="none" w:sz="0" w:space="0" w:color="auto"/>
                            <w:bottom w:val="none" w:sz="0" w:space="0" w:color="auto"/>
                            <w:right w:val="none" w:sz="0" w:space="0" w:color="auto"/>
                          </w:divBdr>
                          <w:divsChild>
                            <w:div w:id="482084083">
                              <w:marLeft w:val="0"/>
                              <w:marRight w:val="0"/>
                              <w:marTop w:val="0"/>
                              <w:marBottom w:val="0"/>
                              <w:divBdr>
                                <w:top w:val="none" w:sz="0" w:space="0" w:color="auto"/>
                                <w:left w:val="none" w:sz="0" w:space="0" w:color="auto"/>
                                <w:bottom w:val="none" w:sz="0" w:space="0" w:color="auto"/>
                                <w:right w:val="none" w:sz="0" w:space="0" w:color="auto"/>
                              </w:divBdr>
                              <w:divsChild>
                                <w:div w:id="1599363626">
                                  <w:marLeft w:val="0"/>
                                  <w:marRight w:val="0"/>
                                  <w:marTop w:val="0"/>
                                  <w:marBottom w:val="0"/>
                                  <w:divBdr>
                                    <w:top w:val="none" w:sz="0" w:space="0" w:color="auto"/>
                                    <w:left w:val="none" w:sz="0" w:space="0" w:color="auto"/>
                                    <w:bottom w:val="none" w:sz="0" w:space="0" w:color="auto"/>
                                    <w:right w:val="none" w:sz="0" w:space="0" w:color="auto"/>
                                  </w:divBdr>
                                  <w:divsChild>
                                    <w:div w:id="263080661">
                                      <w:marLeft w:val="0"/>
                                      <w:marRight w:val="0"/>
                                      <w:marTop w:val="0"/>
                                      <w:marBottom w:val="0"/>
                                      <w:divBdr>
                                        <w:top w:val="none" w:sz="0" w:space="0" w:color="auto"/>
                                        <w:left w:val="none" w:sz="0" w:space="0" w:color="auto"/>
                                        <w:bottom w:val="none" w:sz="0" w:space="0" w:color="auto"/>
                                        <w:right w:val="none" w:sz="0" w:space="0" w:color="auto"/>
                                      </w:divBdr>
                                      <w:divsChild>
                                        <w:div w:id="639925140">
                                          <w:marLeft w:val="0"/>
                                          <w:marRight w:val="0"/>
                                          <w:marTop w:val="0"/>
                                          <w:marBottom w:val="0"/>
                                          <w:divBdr>
                                            <w:top w:val="none" w:sz="0" w:space="0" w:color="auto"/>
                                            <w:left w:val="none" w:sz="0" w:space="0" w:color="auto"/>
                                            <w:bottom w:val="none" w:sz="0" w:space="0" w:color="auto"/>
                                            <w:right w:val="none" w:sz="0" w:space="0" w:color="auto"/>
                                          </w:divBdr>
                                          <w:divsChild>
                                            <w:div w:id="10097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727494">
      <w:bodyDiv w:val="1"/>
      <w:marLeft w:val="0"/>
      <w:marRight w:val="0"/>
      <w:marTop w:val="0"/>
      <w:marBottom w:val="0"/>
      <w:divBdr>
        <w:top w:val="none" w:sz="0" w:space="0" w:color="auto"/>
        <w:left w:val="none" w:sz="0" w:space="0" w:color="auto"/>
        <w:bottom w:val="none" w:sz="0" w:space="0" w:color="auto"/>
        <w:right w:val="none" w:sz="0" w:space="0" w:color="auto"/>
      </w:divBdr>
    </w:div>
    <w:div w:id="1421560113">
      <w:bodyDiv w:val="1"/>
      <w:marLeft w:val="0"/>
      <w:marRight w:val="0"/>
      <w:marTop w:val="0"/>
      <w:marBottom w:val="0"/>
      <w:divBdr>
        <w:top w:val="none" w:sz="0" w:space="0" w:color="auto"/>
        <w:left w:val="none" w:sz="0" w:space="0" w:color="auto"/>
        <w:bottom w:val="none" w:sz="0" w:space="0" w:color="auto"/>
        <w:right w:val="none" w:sz="0" w:space="0" w:color="auto"/>
      </w:divBdr>
      <w:divsChild>
        <w:div w:id="1411465556">
          <w:marLeft w:val="0"/>
          <w:marRight w:val="0"/>
          <w:marTop w:val="0"/>
          <w:marBottom w:val="0"/>
          <w:divBdr>
            <w:top w:val="none" w:sz="0" w:space="0" w:color="auto"/>
            <w:left w:val="none" w:sz="0" w:space="0" w:color="auto"/>
            <w:bottom w:val="none" w:sz="0" w:space="0" w:color="auto"/>
            <w:right w:val="none" w:sz="0" w:space="0" w:color="auto"/>
          </w:divBdr>
          <w:divsChild>
            <w:div w:id="374357852">
              <w:marLeft w:val="0"/>
              <w:marRight w:val="0"/>
              <w:marTop w:val="0"/>
              <w:marBottom w:val="0"/>
              <w:divBdr>
                <w:top w:val="none" w:sz="0" w:space="0" w:color="auto"/>
                <w:left w:val="none" w:sz="0" w:space="0" w:color="auto"/>
                <w:bottom w:val="none" w:sz="0" w:space="0" w:color="auto"/>
                <w:right w:val="none" w:sz="0" w:space="0" w:color="auto"/>
              </w:divBdr>
            </w:div>
          </w:divsChild>
        </w:div>
        <w:div w:id="661157558">
          <w:marLeft w:val="0"/>
          <w:marRight w:val="0"/>
          <w:marTop w:val="0"/>
          <w:marBottom w:val="0"/>
          <w:divBdr>
            <w:top w:val="none" w:sz="0" w:space="0" w:color="auto"/>
            <w:left w:val="none" w:sz="0" w:space="0" w:color="auto"/>
            <w:bottom w:val="none" w:sz="0" w:space="0" w:color="auto"/>
            <w:right w:val="none" w:sz="0" w:space="0" w:color="auto"/>
          </w:divBdr>
          <w:divsChild>
            <w:div w:id="860317077">
              <w:marLeft w:val="0"/>
              <w:marRight w:val="0"/>
              <w:marTop w:val="0"/>
              <w:marBottom w:val="0"/>
              <w:divBdr>
                <w:top w:val="none" w:sz="0" w:space="0" w:color="auto"/>
                <w:left w:val="none" w:sz="0" w:space="0" w:color="auto"/>
                <w:bottom w:val="none" w:sz="0" w:space="0" w:color="auto"/>
                <w:right w:val="none" w:sz="0" w:space="0" w:color="auto"/>
              </w:divBdr>
              <w:divsChild>
                <w:div w:id="20467157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913660463">
      <w:bodyDiv w:val="1"/>
      <w:marLeft w:val="0"/>
      <w:marRight w:val="0"/>
      <w:marTop w:val="0"/>
      <w:marBottom w:val="0"/>
      <w:divBdr>
        <w:top w:val="none" w:sz="0" w:space="0" w:color="auto"/>
        <w:left w:val="none" w:sz="0" w:space="0" w:color="auto"/>
        <w:bottom w:val="none" w:sz="0" w:space="0" w:color="auto"/>
        <w:right w:val="none" w:sz="0" w:space="0" w:color="auto"/>
      </w:divBdr>
      <w:divsChild>
        <w:div w:id="206262516">
          <w:marLeft w:val="0"/>
          <w:marRight w:val="0"/>
          <w:marTop w:val="0"/>
          <w:marBottom w:val="0"/>
          <w:divBdr>
            <w:top w:val="none" w:sz="0" w:space="0" w:color="auto"/>
            <w:left w:val="none" w:sz="0" w:space="0" w:color="auto"/>
            <w:bottom w:val="single" w:sz="6" w:space="7" w:color="EEEEEE"/>
            <w:right w:val="none" w:sz="0" w:space="0" w:color="auto"/>
          </w:divBdr>
          <w:divsChild>
            <w:div w:id="1243493410">
              <w:marLeft w:val="0"/>
              <w:marRight w:val="0"/>
              <w:marTop w:val="0"/>
              <w:marBottom w:val="0"/>
              <w:divBdr>
                <w:top w:val="none" w:sz="0" w:space="0" w:color="auto"/>
                <w:left w:val="none" w:sz="0" w:space="0" w:color="auto"/>
                <w:bottom w:val="none" w:sz="0" w:space="0" w:color="auto"/>
                <w:right w:val="none" w:sz="0" w:space="0" w:color="auto"/>
              </w:divBdr>
            </w:div>
          </w:divsChild>
        </w:div>
        <w:div w:id="757167102">
          <w:marLeft w:val="-225"/>
          <w:marRight w:val="-225"/>
          <w:marTop w:val="0"/>
          <w:marBottom w:val="0"/>
          <w:divBdr>
            <w:top w:val="none" w:sz="0" w:space="0" w:color="auto"/>
            <w:left w:val="none" w:sz="0" w:space="0" w:color="auto"/>
            <w:bottom w:val="none" w:sz="0" w:space="0" w:color="auto"/>
            <w:right w:val="none" w:sz="0" w:space="0" w:color="auto"/>
          </w:divBdr>
          <w:divsChild>
            <w:div w:id="875502180">
              <w:marLeft w:val="225"/>
              <w:marRight w:val="225"/>
              <w:marTop w:val="0"/>
              <w:marBottom w:val="0"/>
              <w:divBdr>
                <w:top w:val="none" w:sz="0" w:space="0" w:color="auto"/>
                <w:left w:val="none" w:sz="0" w:space="0" w:color="auto"/>
                <w:bottom w:val="none" w:sz="0" w:space="0" w:color="auto"/>
                <w:right w:val="none" w:sz="0" w:space="0" w:color="auto"/>
              </w:divBdr>
            </w:div>
            <w:div w:id="2092853690">
              <w:marLeft w:val="0"/>
              <w:marRight w:val="0"/>
              <w:marTop w:val="0"/>
              <w:marBottom w:val="0"/>
              <w:divBdr>
                <w:top w:val="none" w:sz="0" w:space="0" w:color="auto"/>
                <w:left w:val="none" w:sz="0" w:space="0" w:color="auto"/>
                <w:bottom w:val="none" w:sz="0" w:space="0" w:color="auto"/>
                <w:right w:val="none" w:sz="0" w:space="0" w:color="auto"/>
              </w:divBdr>
              <w:divsChild>
                <w:div w:id="734620890">
                  <w:marLeft w:val="0"/>
                  <w:marRight w:val="0"/>
                  <w:marTop w:val="0"/>
                  <w:marBottom w:val="0"/>
                  <w:divBdr>
                    <w:top w:val="none" w:sz="0" w:space="0" w:color="auto"/>
                    <w:left w:val="none" w:sz="0" w:space="0" w:color="auto"/>
                    <w:bottom w:val="none" w:sz="0" w:space="0" w:color="auto"/>
                    <w:right w:val="none" w:sz="0" w:space="0" w:color="auto"/>
                  </w:divBdr>
                  <w:divsChild>
                    <w:div w:id="1478454998">
                      <w:marLeft w:val="0"/>
                      <w:marRight w:val="0"/>
                      <w:marTop w:val="0"/>
                      <w:marBottom w:val="0"/>
                      <w:divBdr>
                        <w:top w:val="none" w:sz="0" w:space="0" w:color="auto"/>
                        <w:left w:val="none" w:sz="0" w:space="0" w:color="auto"/>
                        <w:bottom w:val="none" w:sz="0" w:space="0" w:color="auto"/>
                        <w:right w:val="none" w:sz="0" w:space="0" w:color="auto"/>
                      </w:divBdr>
                      <w:divsChild>
                        <w:div w:id="1134561847">
                          <w:marLeft w:val="0"/>
                          <w:marRight w:val="0"/>
                          <w:marTop w:val="0"/>
                          <w:marBottom w:val="0"/>
                          <w:divBdr>
                            <w:top w:val="none" w:sz="0" w:space="0" w:color="auto"/>
                            <w:left w:val="none" w:sz="0" w:space="0" w:color="auto"/>
                            <w:bottom w:val="none" w:sz="0" w:space="0" w:color="auto"/>
                            <w:right w:val="none" w:sz="0" w:space="0" w:color="auto"/>
                          </w:divBdr>
                          <w:divsChild>
                            <w:div w:id="213008227">
                              <w:marLeft w:val="0"/>
                              <w:marRight w:val="0"/>
                              <w:marTop w:val="0"/>
                              <w:marBottom w:val="0"/>
                              <w:divBdr>
                                <w:top w:val="none" w:sz="0" w:space="0" w:color="auto"/>
                                <w:left w:val="none" w:sz="0" w:space="0" w:color="auto"/>
                                <w:bottom w:val="none" w:sz="0" w:space="0" w:color="auto"/>
                                <w:right w:val="none" w:sz="0" w:space="0" w:color="auto"/>
                              </w:divBdr>
                              <w:divsChild>
                                <w:div w:id="2140100491">
                                  <w:marLeft w:val="0"/>
                                  <w:marRight w:val="0"/>
                                  <w:marTop w:val="0"/>
                                  <w:marBottom w:val="0"/>
                                  <w:divBdr>
                                    <w:top w:val="none" w:sz="0" w:space="0" w:color="auto"/>
                                    <w:left w:val="none" w:sz="0" w:space="0" w:color="auto"/>
                                    <w:bottom w:val="none" w:sz="0" w:space="0" w:color="auto"/>
                                    <w:right w:val="none" w:sz="0" w:space="0" w:color="auto"/>
                                  </w:divBdr>
                                </w:div>
                              </w:divsChild>
                            </w:div>
                            <w:div w:id="1454862909">
                              <w:marLeft w:val="0"/>
                              <w:marRight w:val="0"/>
                              <w:marTop w:val="0"/>
                              <w:marBottom w:val="0"/>
                              <w:divBdr>
                                <w:top w:val="none" w:sz="0" w:space="0" w:color="auto"/>
                                <w:left w:val="none" w:sz="0" w:space="0" w:color="auto"/>
                                <w:bottom w:val="none" w:sz="0" w:space="0" w:color="auto"/>
                                <w:right w:val="none" w:sz="0" w:space="0" w:color="auto"/>
                              </w:divBdr>
                            </w:div>
                          </w:divsChild>
                        </w:div>
                        <w:div w:id="1452166422">
                          <w:marLeft w:val="0"/>
                          <w:marRight w:val="0"/>
                          <w:marTop w:val="0"/>
                          <w:marBottom w:val="0"/>
                          <w:divBdr>
                            <w:top w:val="none" w:sz="0" w:space="0" w:color="auto"/>
                            <w:left w:val="none" w:sz="0" w:space="0" w:color="auto"/>
                            <w:bottom w:val="none" w:sz="0" w:space="0" w:color="auto"/>
                            <w:right w:val="none" w:sz="0" w:space="0" w:color="auto"/>
                          </w:divBdr>
                          <w:divsChild>
                            <w:div w:id="1674410211">
                              <w:marLeft w:val="0"/>
                              <w:marRight w:val="0"/>
                              <w:marTop w:val="0"/>
                              <w:marBottom w:val="0"/>
                              <w:divBdr>
                                <w:top w:val="none" w:sz="0" w:space="0" w:color="auto"/>
                                <w:left w:val="none" w:sz="0" w:space="0" w:color="auto"/>
                                <w:bottom w:val="none" w:sz="0" w:space="0" w:color="auto"/>
                                <w:right w:val="none" w:sz="0" w:space="0" w:color="auto"/>
                              </w:divBdr>
                              <w:divsChild>
                                <w:div w:id="430470607">
                                  <w:marLeft w:val="0"/>
                                  <w:marRight w:val="0"/>
                                  <w:marTop w:val="0"/>
                                  <w:marBottom w:val="0"/>
                                  <w:divBdr>
                                    <w:top w:val="none" w:sz="0" w:space="0" w:color="auto"/>
                                    <w:left w:val="none" w:sz="0" w:space="0" w:color="auto"/>
                                    <w:bottom w:val="none" w:sz="0" w:space="0" w:color="auto"/>
                                    <w:right w:val="none" w:sz="0" w:space="0" w:color="auto"/>
                                  </w:divBdr>
                                  <w:divsChild>
                                    <w:div w:id="1794670094">
                                      <w:marLeft w:val="0"/>
                                      <w:marRight w:val="0"/>
                                      <w:marTop w:val="0"/>
                                      <w:marBottom w:val="0"/>
                                      <w:divBdr>
                                        <w:top w:val="none" w:sz="0" w:space="0" w:color="auto"/>
                                        <w:left w:val="none" w:sz="0" w:space="0" w:color="auto"/>
                                        <w:bottom w:val="none" w:sz="0" w:space="0" w:color="auto"/>
                                        <w:right w:val="none" w:sz="0" w:space="0" w:color="auto"/>
                                      </w:divBdr>
                                    </w:div>
                                    <w:div w:id="2087729737">
                                      <w:marLeft w:val="0"/>
                                      <w:marRight w:val="0"/>
                                      <w:marTop w:val="0"/>
                                      <w:marBottom w:val="0"/>
                                      <w:divBdr>
                                        <w:top w:val="none" w:sz="0" w:space="0" w:color="auto"/>
                                        <w:left w:val="none" w:sz="0" w:space="0" w:color="auto"/>
                                        <w:bottom w:val="none" w:sz="0" w:space="0" w:color="auto"/>
                                        <w:right w:val="none" w:sz="0" w:space="0" w:color="auto"/>
                                      </w:divBdr>
                                    </w:div>
                                  </w:divsChild>
                                </w:div>
                                <w:div w:id="1953583467">
                                  <w:marLeft w:val="0"/>
                                  <w:marRight w:val="0"/>
                                  <w:marTop w:val="0"/>
                                  <w:marBottom w:val="0"/>
                                  <w:divBdr>
                                    <w:top w:val="none" w:sz="0" w:space="0" w:color="auto"/>
                                    <w:left w:val="none" w:sz="0" w:space="0" w:color="auto"/>
                                    <w:bottom w:val="none" w:sz="0" w:space="0" w:color="auto"/>
                                    <w:right w:val="none" w:sz="0" w:space="0" w:color="auto"/>
                                  </w:divBdr>
                                  <w:divsChild>
                                    <w:div w:id="685057359">
                                      <w:marLeft w:val="0"/>
                                      <w:marRight w:val="0"/>
                                      <w:marTop w:val="0"/>
                                      <w:marBottom w:val="0"/>
                                      <w:divBdr>
                                        <w:top w:val="none" w:sz="0" w:space="0" w:color="auto"/>
                                        <w:left w:val="none" w:sz="0" w:space="0" w:color="auto"/>
                                        <w:bottom w:val="none" w:sz="0" w:space="0" w:color="auto"/>
                                        <w:right w:val="none" w:sz="0" w:space="0" w:color="auto"/>
                                      </w:divBdr>
                                    </w:div>
                                    <w:div w:id="1287928472">
                                      <w:marLeft w:val="0"/>
                                      <w:marRight w:val="0"/>
                                      <w:marTop w:val="0"/>
                                      <w:marBottom w:val="0"/>
                                      <w:divBdr>
                                        <w:top w:val="none" w:sz="0" w:space="0" w:color="auto"/>
                                        <w:left w:val="none" w:sz="0" w:space="0" w:color="auto"/>
                                        <w:bottom w:val="none" w:sz="0" w:space="0" w:color="auto"/>
                                        <w:right w:val="none" w:sz="0" w:space="0" w:color="auto"/>
                                      </w:divBdr>
                                    </w:div>
                                  </w:divsChild>
                                </w:div>
                                <w:div w:id="997221778">
                                  <w:marLeft w:val="0"/>
                                  <w:marRight w:val="0"/>
                                  <w:marTop w:val="0"/>
                                  <w:marBottom w:val="0"/>
                                  <w:divBdr>
                                    <w:top w:val="none" w:sz="0" w:space="0" w:color="auto"/>
                                    <w:left w:val="none" w:sz="0" w:space="0" w:color="auto"/>
                                    <w:bottom w:val="none" w:sz="0" w:space="0" w:color="auto"/>
                                    <w:right w:val="none" w:sz="0" w:space="0" w:color="auto"/>
                                  </w:divBdr>
                                  <w:divsChild>
                                    <w:div w:id="255023019">
                                      <w:marLeft w:val="0"/>
                                      <w:marRight w:val="0"/>
                                      <w:marTop w:val="0"/>
                                      <w:marBottom w:val="0"/>
                                      <w:divBdr>
                                        <w:top w:val="none" w:sz="0" w:space="0" w:color="auto"/>
                                        <w:left w:val="none" w:sz="0" w:space="0" w:color="auto"/>
                                        <w:bottom w:val="none" w:sz="0" w:space="0" w:color="auto"/>
                                        <w:right w:val="none" w:sz="0" w:space="0" w:color="auto"/>
                                      </w:divBdr>
                                    </w:div>
                                    <w:div w:id="1836993052">
                                      <w:marLeft w:val="0"/>
                                      <w:marRight w:val="0"/>
                                      <w:marTop w:val="0"/>
                                      <w:marBottom w:val="0"/>
                                      <w:divBdr>
                                        <w:top w:val="none" w:sz="0" w:space="0" w:color="auto"/>
                                        <w:left w:val="none" w:sz="0" w:space="0" w:color="auto"/>
                                        <w:bottom w:val="none" w:sz="0" w:space="0" w:color="auto"/>
                                        <w:right w:val="none" w:sz="0" w:space="0" w:color="auto"/>
                                      </w:divBdr>
                                    </w:div>
                                  </w:divsChild>
                                </w:div>
                                <w:div w:id="373232650">
                                  <w:marLeft w:val="0"/>
                                  <w:marRight w:val="0"/>
                                  <w:marTop w:val="0"/>
                                  <w:marBottom w:val="0"/>
                                  <w:divBdr>
                                    <w:top w:val="none" w:sz="0" w:space="0" w:color="auto"/>
                                    <w:left w:val="none" w:sz="0" w:space="0" w:color="auto"/>
                                    <w:bottom w:val="none" w:sz="0" w:space="0" w:color="auto"/>
                                    <w:right w:val="none" w:sz="0" w:space="0" w:color="auto"/>
                                  </w:divBdr>
                                  <w:divsChild>
                                    <w:div w:id="154610130">
                                      <w:marLeft w:val="0"/>
                                      <w:marRight w:val="0"/>
                                      <w:marTop w:val="0"/>
                                      <w:marBottom w:val="0"/>
                                      <w:divBdr>
                                        <w:top w:val="none" w:sz="0" w:space="0" w:color="auto"/>
                                        <w:left w:val="none" w:sz="0" w:space="0" w:color="auto"/>
                                        <w:bottom w:val="none" w:sz="0" w:space="0" w:color="auto"/>
                                        <w:right w:val="none" w:sz="0" w:space="0" w:color="auto"/>
                                      </w:divBdr>
                                      <w:divsChild>
                                        <w:div w:id="1128550765">
                                          <w:marLeft w:val="0"/>
                                          <w:marRight w:val="0"/>
                                          <w:marTop w:val="0"/>
                                          <w:marBottom w:val="0"/>
                                          <w:divBdr>
                                            <w:top w:val="none" w:sz="0" w:space="0" w:color="auto"/>
                                            <w:left w:val="none" w:sz="0" w:space="0" w:color="auto"/>
                                            <w:bottom w:val="none" w:sz="0" w:space="0" w:color="auto"/>
                                            <w:right w:val="none" w:sz="0" w:space="0" w:color="auto"/>
                                          </w:divBdr>
                                        </w:div>
                                        <w:div w:id="1434474275">
                                          <w:marLeft w:val="0"/>
                                          <w:marRight w:val="0"/>
                                          <w:marTop w:val="0"/>
                                          <w:marBottom w:val="0"/>
                                          <w:divBdr>
                                            <w:top w:val="none" w:sz="0" w:space="0" w:color="auto"/>
                                            <w:left w:val="none" w:sz="0" w:space="0" w:color="auto"/>
                                            <w:bottom w:val="none" w:sz="0" w:space="0" w:color="auto"/>
                                            <w:right w:val="none" w:sz="0" w:space="0" w:color="auto"/>
                                          </w:divBdr>
                                        </w:div>
                                      </w:divsChild>
                                    </w:div>
                                    <w:div w:id="1140919010">
                                      <w:marLeft w:val="0"/>
                                      <w:marRight w:val="0"/>
                                      <w:marTop w:val="0"/>
                                      <w:marBottom w:val="0"/>
                                      <w:divBdr>
                                        <w:top w:val="none" w:sz="0" w:space="0" w:color="auto"/>
                                        <w:left w:val="none" w:sz="0" w:space="0" w:color="auto"/>
                                        <w:bottom w:val="none" w:sz="0" w:space="0" w:color="auto"/>
                                        <w:right w:val="none" w:sz="0" w:space="0" w:color="auto"/>
                                      </w:divBdr>
                                      <w:divsChild>
                                        <w:div w:id="1856141645">
                                          <w:marLeft w:val="0"/>
                                          <w:marRight w:val="0"/>
                                          <w:marTop w:val="0"/>
                                          <w:marBottom w:val="0"/>
                                          <w:divBdr>
                                            <w:top w:val="none" w:sz="0" w:space="0" w:color="auto"/>
                                            <w:left w:val="none" w:sz="0" w:space="0" w:color="auto"/>
                                            <w:bottom w:val="none" w:sz="0" w:space="0" w:color="auto"/>
                                            <w:right w:val="none" w:sz="0" w:space="0" w:color="auto"/>
                                          </w:divBdr>
                                        </w:div>
                                        <w:div w:id="5708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3259">
                              <w:marLeft w:val="0"/>
                              <w:marRight w:val="0"/>
                              <w:marTop w:val="120"/>
                              <w:marBottom w:val="0"/>
                              <w:divBdr>
                                <w:top w:val="single" w:sz="12" w:space="19" w:color="FECB6E"/>
                                <w:left w:val="single" w:sz="12" w:space="26" w:color="FECB6E"/>
                                <w:bottom w:val="single" w:sz="12" w:space="19" w:color="FECB6E"/>
                                <w:right w:val="single" w:sz="12" w:space="26" w:color="FECB6E"/>
                              </w:divBdr>
                              <w:divsChild>
                                <w:div w:id="485781184">
                                  <w:marLeft w:val="0"/>
                                  <w:marRight w:val="0"/>
                                  <w:marTop w:val="0"/>
                                  <w:marBottom w:val="0"/>
                                  <w:divBdr>
                                    <w:top w:val="none" w:sz="0" w:space="0" w:color="auto"/>
                                    <w:left w:val="none" w:sz="0" w:space="0" w:color="auto"/>
                                    <w:bottom w:val="none" w:sz="0" w:space="0" w:color="auto"/>
                                    <w:right w:val="none" w:sz="0" w:space="0" w:color="auto"/>
                                  </w:divBdr>
                                  <w:divsChild>
                                    <w:div w:id="1155340894">
                                      <w:marLeft w:val="0"/>
                                      <w:marRight w:val="0"/>
                                      <w:marTop w:val="0"/>
                                      <w:marBottom w:val="0"/>
                                      <w:divBdr>
                                        <w:top w:val="none" w:sz="0" w:space="0" w:color="auto"/>
                                        <w:left w:val="none" w:sz="0" w:space="0" w:color="auto"/>
                                        <w:bottom w:val="none" w:sz="0" w:space="0" w:color="auto"/>
                                        <w:right w:val="none" w:sz="0" w:space="0" w:color="auto"/>
                                      </w:divBdr>
                                    </w:div>
                                    <w:div w:id="260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3465">
                          <w:marLeft w:val="0"/>
                          <w:marRight w:val="0"/>
                          <w:marTop w:val="0"/>
                          <w:marBottom w:val="0"/>
                          <w:divBdr>
                            <w:top w:val="single" w:sz="6" w:space="19" w:color="EDF0F7"/>
                            <w:left w:val="single" w:sz="6" w:space="26" w:color="EDF0F7"/>
                            <w:bottom w:val="single" w:sz="6" w:space="19" w:color="EDF0F7"/>
                            <w:right w:val="single" w:sz="6" w:space="26" w:color="EDF0F7"/>
                          </w:divBdr>
                        </w:div>
                      </w:divsChild>
                    </w:div>
                  </w:divsChild>
                </w:div>
              </w:divsChild>
            </w:div>
          </w:divsChild>
        </w:div>
      </w:divsChild>
    </w:div>
    <w:div w:id="2095734231">
      <w:bodyDiv w:val="1"/>
      <w:marLeft w:val="0"/>
      <w:marRight w:val="0"/>
      <w:marTop w:val="0"/>
      <w:marBottom w:val="0"/>
      <w:divBdr>
        <w:top w:val="none" w:sz="0" w:space="0" w:color="auto"/>
        <w:left w:val="none" w:sz="0" w:space="0" w:color="auto"/>
        <w:bottom w:val="none" w:sz="0" w:space="0" w:color="auto"/>
        <w:right w:val="none" w:sz="0" w:space="0" w:color="auto"/>
      </w:divBdr>
      <w:divsChild>
        <w:div w:id="262805700">
          <w:marLeft w:val="0"/>
          <w:marRight w:val="0"/>
          <w:marTop w:val="0"/>
          <w:marBottom w:val="0"/>
          <w:divBdr>
            <w:top w:val="none" w:sz="0" w:space="0" w:color="auto"/>
            <w:left w:val="none" w:sz="0" w:space="0" w:color="auto"/>
            <w:bottom w:val="none" w:sz="0" w:space="0" w:color="auto"/>
            <w:right w:val="none" w:sz="0" w:space="0" w:color="auto"/>
          </w:divBdr>
        </w:div>
        <w:div w:id="330062216">
          <w:marLeft w:val="0"/>
          <w:marRight w:val="0"/>
          <w:marTop w:val="0"/>
          <w:marBottom w:val="0"/>
          <w:divBdr>
            <w:top w:val="none" w:sz="0" w:space="0" w:color="auto"/>
            <w:left w:val="none" w:sz="0" w:space="0" w:color="auto"/>
            <w:bottom w:val="none" w:sz="0" w:space="0" w:color="auto"/>
            <w:right w:val="none" w:sz="0" w:space="0" w:color="auto"/>
          </w:divBdr>
        </w:div>
        <w:div w:id="1550678386">
          <w:marLeft w:val="0"/>
          <w:marRight w:val="159"/>
          <w:marTop w:val="0"/>
          <w:marBottom w:val="0"/>
          <w:divBdr>
            <w:top w:val="none" w:sz="0" w:space="0" w:color="auto"/>
            <w:left w:val="none" w:sz="0" w:space="0" w:color="auto"/>
            <w:bottom w:val="none" w:sz="0" w:space="0" w:color="auto"/>
            <w:right w:val="none" w:sz="0" w:space="0" w:color="auto"/>
          </w:divBdr>
          <w:divsChild>
            <w:div w:id="1553538340">
              <w:marLeft w:val="0"/>
              <w:marRight w:val="0"/>
              <w:marTop w:val="0"/>
              <w:marBottom w:val="0"/>
              <w:divBdr>
                <w:top w:val="none" w:sz="0" w:space="0" w:color="auto"/>
                <w:left w:val="none" w:sz="0" w:space="0" w:color="auto"/>
                <w:bottom w:val="none" w:sz="0" w:space="0" w:color="auto"/>
                <w:right w:val="none" w:sz="0" w:space="0" w:color="auto"/>
              </w:divBdr>
            </w:div>
            <w:div w:id="1799958147">
              <w:marLeft w:val="0"/>
              <w:marRight w:val="0"/>
              <w:marTop w:val="0"/>
              <w:marBottom w:val="0"/>
              <w:divBdr>
                <w:top w:val="none" w:sz="0" w:space="0" w:color="auto"/>
                <w:left w:val="none" w:sz="0" w:space="0" w:color="auto"/>
                <w:bottom w:val="none" w:sz="0" w:space="0" w:color="auto"/>
                <w:right w:val="none" w:sz="0" w:space="0" w:color="auto"/>
              </w:divBdr>
              <w:divsChild>
                <w:div w:id="2060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9094">
          <w:marLeft w:val="0"/>
          <w:marRight w:val="0"/>
          <w:marTop w:val="0"/>
          <w:marBottom w:val="0"/>
          <w:divBdr>
            <w:top w:val="none" w:sz="0" w:space="0" w:color="auto"/>
            <w:left w:val="none" w:sz="0" w:space="0" w:color="auto"/>
            <w:bottom w:val="none" w:sz="0" w:space="0" w:color="auto"/>
            <w:right w:val="none" w:sz="0" w:space="0" w:color="auto"/>
          </w:divBdr>
          <w:divsChild>
            <w:div w:id="9841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c.gov/Recalls/2018/NY-Thermal-Recalls-Boilers-Due-to-Carbon-Monoxide-Hazard" TargetMode="External"/><Relationship Id="rId13" Type="http://schemas.openxmlformats.org/officeDocument/2006/relationships/hyperlink" Target="https://www.cpsc.gov/Recalls/2018/NY-Thermal-Recalls-Boilers-Due-to-Carbon-Monoxide-Hazar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iboiler.com/recal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nationalboard.org/default.aspx"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abor.arkansas.gov/boiler-inspection-divisio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rkansasboilerassociation@gmail.com"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0A62C-9D32-4701-BAFC-B0CB583A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Sullivan</dc:creator>
  <cp:keywords/>
  <dc:description/>
  <cp:lastModifiedBy>Dave Sullivan</cp:lastModifiedBy>
  <cp:revision>34</cp:revision>
  <dcterms:created xsi:type="dcterms:W3CDTF">2018-05-18T13:24:00Z</dcterms:created>
  <dcterms:modified xsi:type="dcterms:W3CDTF">2018-06-01T12:09:00Z</dcterms:modified>
</cp:coreProperties>
</file>