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713CD4" w14:textId="77777777" w:rsidR="00537D86" w:rsidRDefault="00537D86" w:rsidP="00F27C6E">
      <w:pPr>
        <w:pStyle w:val="Heading1"/>
      </w:pPr>
      <w:r w:rsidRPr="00F8467E">
        <w:t>Covid-19 is a new illness that can affect your lungs and airways. It is caused by a virus called Coronavirus. Symptoms can be mild, moderate, severe or fatal.</w:t>
      </w:r>
    </w:p>
    <w:tbl>
      <w:tblPr>
        <w:tblStyle w:val="TableGrid"/>
        <w:tblpPr w:leftFromText="180" w:rightFromText="180" w:vertAnchor="page" w:horzAnchor="margin" w:tblpY="4144"/>
        <w:tblW w:w="14029" w:type="dxa"/>
        <w:tblLayout w:type="fixed"/>
        <w:tblLook w:val="04A0" w:firstRow="1" w:lastRow="0" w:firstColumn="1" w:lastColumn="0" w:noHBand="0" w:noVBand="1"/>
      </w:tblPr>
      <w:tblGrid>
        <w:gridCol w:w="1413"/>
        <w:gridCol w:w="2235"/>
        <w:gridCol w:w="3363"/>
        <w:gridCol w:w="4750"/>
        <w:gridCol w:w="2268"/>
      </w:tblGrid>
      <w:tr w:rsidR="00B55B0B" w:rsidRPr="00537D86" w14:paraId="49106030" w14:textId="77777777" w:rsidTr="00B55B0B">
        <w:tc>
          <w:tcPr>
            <w:tcW w:w="1413" w:type="dxa"/>
          </w:tcPr>
          <w:p w14:paraId="7FBCEF1C" w14:textId="77777777" w:rsidR="00B55B0B" w:rsidRPr="00537D86" w:rsidRDefault="00B55B0B" w:rsidP="00537D86">
            <w:pPr>
              <w:rPr>
                <w:b/>
                <w:lang w:val="en-US"/>
              </w:rPr>
            </w:pPr>
            <w:r w:rsidRPr="00537D86">
              <w:rPr>
                <w:b/>
                <w:lang w:val="en-US"/>
              </w:rPr>
              <w:t>What are the hazards?</w:t>
            </w:r>
          </w:p>
          <w:p w14:paraId="0E2E14F6" w14:textId="77777777" w:rsidR="00B55B0B" w:rsidRPr="00537D86" w:rsidRDefault="00B55B0B" w:rsidP="00537D86"/>
        </w:tc>
        <w:tc>
          <w:tcPr>
            <w:tcW w:w="2235" w:type="dxa"/>
          </w:tcPr>
          <w:p w14:paraId="18E6EABA" w14:textId="77777777" w:rsidR="00B55B0B" w:rsidRPr="00537D86" w:rsidRDefault="00B55B0B" w:rsidP="00537D86">
            <w:r w:rsidRPr="00537D86">
              <w:rPr>
                <w:b/>
              </w:rPr>
              <w:t xml:space="preserve">Who might be harmed </w:t>
            </w:r>
          </w:p>
        </w:tc>
        <w:tc>
          <w:tcPr>
            <w:tcW w:w="3363" w:type="dxa"/>
          </w:tcPr>
          <w:p w14:paraId="6DC78E60" w14:textId="77777777" w:rsidR="00B55B0B" w:rsidRPr="00537D86" w:rsidRDefault="00B55B0B" w:rsidP="00537D86">
            <w:r w:rsidRPr="00537D86">
              <w:rPr>
                <w:b/>
              </w:rPr>
              <w:t>Controls Required</w:t>
            </w:r>
          </w:p>
        </w:tc>
        <w:tc>
          <w:tcPr>
            <w:tcW w:w="4750" w:type="dxa"/>
          </w:tcPr>
          <w:p w14:paraId="1BADEA8B" w14:textId="77777777" w:rsidR="00B55B0B" w:rsidRPr="00537D86" w:rsidRDefault="00B55B0B" w:rsidP="00537D86">
            <w:pPr>
              <w:rPr>
                <w:b/>
                <w:lang w:val="en-US"/>
              </w:rPr>
            </w:pPr>
            <w:r w:rsidRPr="00537D86">
              <w:rPr>
                <w:b/>
                <w:lang w:val="en-US"/>
              </w:rPr>
              <w:t>Additional Controls</w:t>
            </w:r>
          </w:p>
          <w:p w14:paraId="7A0B9F19" w14:textId="77777777" w:rsidR="00B55B0B" w:rsidRPr="00537D86" w:rsidRDefault="00B55B0B" w:rsidP="00537D86"/>
        </w:tc>
        <w:tc>
          <w:tcPr>
            <w:tcW w:w="2268" w:type="dxa"/>
          </w:tcPr>
          <w:p w14:paraId="2AE382A9" w14:textId="5E6690F9" w:rsidR="00B55B0B" w:rsidRPr="00537D86" w:rsidRDefault="00B55B0B" w:rsidP="00B55B0B">
            <w:pPr>
              <w:jc w:val="left"/>
            </w:pPr>
            <w:r>
              <w:t>Risk Owner</w:t>
            </w:r>
          </w:p>
        </w:tc>
      </w:tr>
      <w:tr w:rsidR="00B55B0B" w:rsidRPr="00537D86" w14:paraId="053C8B8F" w14:textId="77777777" w:rsidTr="00B55B0B">
        <w:tc>
          <w:tcPr>
            <w:tcW w:w="1413" w:type="dxa"/>
          </w:tcPr>
          <w:p w14:paraId="02D350E7" w14:textId="72DB1081" w:rsidR="00B55B0B" w:rsidRPr="00537D86" w:rsidRDefault="00B55B0B" w:rsidP="00B55B0B">
            <w:pPr>
              <w:jc w:val="left"/>
              <w:rPr>
                <w:b/>
                <w:bCs/>
              </w:rPr>
            </w:pPr>
            <w:r w:rsidRPr="00537D86">
              <w:rPr>
                <w:b/>
                <w:bCs/>
              </w:rPr>
              <w:t>Spread of Covid-19 Coronavirus</w:t>
            </w:r>
          </w:p>
        </w:tc>
        <w:tc>
          <w:tcPr>
            <w:tcW w:w="2235" w:type="dxa"/>
          </w:tcPr>
          <w:p w14:paraId="6DDE73BF" w14:textId="6B605D5E" w:rsidR="00B55B0B" w:rsidRPr="00537D86" w:rsidRDefault="00B55B0B" w:rsidP="00873578">
            <w:pPr>
              <w:numPr>
                <w:ilvl w:val="0"/>
                <w:numId w:val="1"/>
              </w:numPr>
              <w:jc w:val="left"/>
              <w:rPr>
                <w:b/>
                <w:lang w:val="en-US"/>
              </w:rPr>
            </w:pPr>
            <w:r w:rsidRPr="00537D86">
              <w:rPr>
                <w:b/>
                <w:lang w:val="en-US"/>
              </w:rPr>
              <w:t xml:space="preserve">Visitors to </w:t>
            </w:r>
            <w:r w:rsidR="009C3913">
              <w:rPr>
                <w:b/>
                <w:lang w:val="en-US"/>
              </w:rPr>
              <w:t>the</w:t>
            </w:r>
            <w:r w:rsidRPr="00537D86">
              <w:rPr>
                <w:b/>
                <w:lang w:val="en-US"/>
              </w:rPr>
              <w:t xml:space="preserve"> premises</w:t>
            </w:r>
          </w:p>
          <w:p w14:paraId="725A4160" w14:textId="76BCB878" w:rsidR="00B55B0B" w:rsidRDefault="00B55B0B" w:rsidP="00541D89">
            <w:pPr>
              <w:numPr>
                <w:ilvl w:val="0"/>
                <w:numId w:val="1"/>
              </w:numPr>
              <w:jc w:val="left"/>
              <w:rPr>
                <w:b/>
                <w:lang w:val="en-US"/>
              </w:rPr>
            </w:pPr>
            <w:r w:rsidRPr="009C3913">
              <w:rPr>
                <w:b/>
                <w:lang w:val="en-US"/>
              </w:rPr>
              <w:t>Vulnerable groups – Elderly, Pregnant clients, or those with existing underlying health conditions</w:t>
            </w:r>
          </w:p>
          <w:p w14:paraId="40FDD48C" w14:textId="5EC8EB51" w:rsidR="00541D89" w:rsidRPr="00541D89" w:rsidRDefault="00541D89" w:rsidP="00541D89">
            <w:pPr>
              <w:numPr>
                <w:ilvl w:val="0"/>
                <w:numId w:val="1"/>
              </w:numPr>
              <w:jc w:val="left"/>
              <w:rPr>
                <w:b/>
                <w:lang w:val="en-US"/>
              </w:rPr>
            </w:pPr>
            <w:r>
              <w:rPr>
                <w:b/>
                <w:lang w:val="en-US"/>
              </w:rPr>
              <w:t>Therapist</w:t>
            </w:r>
          </w:p>
          <w:p w14:paraId="0B8AF8F6" w14:textId="77777777" w:rsidR="00B55B0B" w:rsidRPr="00537D86" w:rsidRDefault="00B55B0B" w:rsidP="00873578">
            <w:pPr>
              <w:jc w:val="left"/>
              <w:rPr>
                <w:b/>
              </w:rPr>
            </w:pPr>
          </w:p>
          <w:p w14:paraId="6D7DBD39" w14:textId="77777777" w:rsidR="00B55B0B" w:rsidRPr="00537D86" w:rsidRDefault="00B55B0B" w:rsidP="00873578">
            <w:pPr>
              <w:jc w:val="left"/>
            </w:pPr>
          </w:p>
        </w:tc>
        <w:tc>
          <w:tcPr>
            <w:tcW w:w="3363" w:type="dxa"/>
          </w:tcPr>
          <w:p w14:paraId="6F1E18E0" w14:textId="377DAFFD" w:rsidR="00B55B0B" w:rsidRPr="00537D86" w:rsidRDefault="00B55B0B" w:rsidP="00537D86">
            <w:pPr>
              <w:rPr>
                <w:b/>
                <w:u w:val="single"/>
              </w:rPr>
            </w:pPr>
            <w:r w:rsidRPr="00537D86">
              <w:rPr>
                <w:b/>
                <w:u w:val="single"/>
              </w:rPr>
              <w:lastRenderedPageBreak/>
              <w:t>Hand Washing</w:t>
            </w:r>
          </w:p>
          <w:p w14:paraId="1898716D" w14:textId="77777777" w:rsidR="00B55B0B" w:rsidRDefault="00B55B0B" w:rsidP="00537D86">
            <w:pPr>
              <w:numPr>
                <w:ilvl w:val="0"/>
                <w:numId w:val="2"/>
              </w:numPr>
            </w:pPr>
            <w:r w:rsidRPr="00537D86">
              <w:t>Hand washing facilities with soap and water in place.</w:t>
            </w:r>
          </w:p>
          <w:p w14:paraId="66ACFA51" w14:textId="1BFFCFDD" w:rsidR="00B55B0B" w:rsidRPr="00537D86" w:rsidRDefault="00B55B0B" w:rsidP="00537D86">
            <w:pPr>
              <w:numPr>
                <w:ilvl w:val="0"/>
                <w:numId w:val="2"/>
              </w:numPr>
            </w:pPr>
            <w:r w:rsidRPr="00537D86">
              <w:t>Stringent hand washing taking place</w:t>
            </w:r>
            <w:r w:rsidR="009C3913">
              <w:t xml:space="preserve"> immediately upon arrival.</w:t>
            </w:r>
          </w:p>
          <w:p w14:paraId="150BDC9B" w14:textId="77777777" w:rsidR="00B55B0B" w:rsidRPr="00537D86" w:rsidRDefault="00B55B0B" w:rsidP="00537D86">
            <w:pPr>
              <w:numPr>
                <w:ilvl w:val="0"/>
                <w:numId w:val="2"/>
              </w:numPr>
            </w:pPr>
            <w:r w:rsidRPr="00537D86">
              <w:t xml:space="preserve">Drying of hands with disposable paper towels. </w:t>
            </w:r>
          </w:p>
          <w:p w14:paraId="15B2B7E7" w14:textId="0497997C" w:rsidR="00B55B0B" w:rsidRPr="00537D86" w:rsidRDefault="00B55B0B" w:rsidP="00537D86">
            <w:pPr>
              <w:numPr>
                <w:ilvl w:val="0"/>
                <w:numId w:val="2"/>
              </w:numPr>
            </w:pPr>
            <w:r w:rsidRPr="00537D86">
              <w:t>Gel sanitisers in a</w:t>
            </w:r>
            <w:r w:rsidR="00541D89">
              <w:t xml:space="preserve">ll </w:t>
            </w:r>
            <w:r w:rsidRPr="00537D86">
              <w:t>area</w:t>
            </w:r>
            <w:r w:rsidR="00541D89">
              <w:t>s, including</w:t>
            </w:r>
            <w:r w:rsidRPr="00537D86">
              <w:t xml:space="preserve"> where washing facilities not readily available</w:t>
            </w:r>
            <w:r w:rsidR="00541D89">
              <w:t>.</w:t>
            </w:r>
          </w:p>
          <w:p w14:paraId="6448948B" w14:textId="77777777" w:rsidR="00B55B0B" w:rsidRPr="00537D86" w:rsidRDefault="00B55B0B" w:rsidP="00537D86"/>
          <w:p w14:paraId="3C2F2C3D" w14:textId="77777777" w:rsidR="00B55B0B" w:rsidRPr="00537D86" w:rsidRDefault="00B55B0B" w:rsidP="00537D86">
            <w:pPr>
              <w:rPr>
                <w:b/>
                <w:u w:val="single"/>
              </w:rPr>
            </w:pPr>
            <w:r w:rsidRPr="00537D86">
              <w:rPr>
                <w:b/>
                <w:u w:val="single"/>
              </w:rPr>
              <w:lastRenderedPageBreak/>
              <w:t>Cleaning</w:t>
            </w:r>
          </w:p>
          <w:p w14:paraId="78C0FE0B" w14:textId="017D8B5F" w:rsidR="00B55B0B" w:rsidRDefault="00B55B0B" w:rsidP="00537D86">
            <w:r w:rsidRPr="00537D86">
              <w:t>Frequently cleaning and disinfecting objects and surfaces that are touched regularly particularly in areas of high use such as door handles, light switches, reception area using appropriate cleaning products and methods.</w:t>
            </w:r>
          </w:p>
          <w:p w14:paraId="6B8B3B9F" w14:textId="68FEC685" w:rsidR="009C3913" w:rsidRPr="00537D86" w:rsidRDefault="009C3913" w:rsidP="00537D86">
            <w:r>
              <w:t xml:space="preserve">Washing of all </w:t>
            </w:r>
            <w:r w:rsidR="00541D89">
              <w:t xml:space="preserve">used </w:t>
            </w:r>
            <w:r>
              <w:t>soft material after each client, followed by thorough disinfecting off all areas.</w:t>
            </w:r>
          </w:p>
          <w:p w14:paraId="355B088D" w14:textId="77777777" w:rsidR="00B55B0B" w:rsidRPr="00537D86" w:rsidRDefault="00B55B0B" w:rsidP="00537D86">
            <w:pPr>
              <w:rPr>
                <w:b/>
                <w:u w:val="single"/>
              </w:rPr>
            </w:pPr>
            <w:r w:rsidRPr="00537D86">
              <w:rPr>
                <w:b/>
                <w:u w:val="single"/>
              </w:rPr>
              <w:t>Social Distancing</w:t>
            </w:r>
          </w:p>
          <w:p w14:paraId="0063D6A1" w14:textId="26743464" w:rsidR="00B55B0B" w:rsidRPr="00537D86" w:rsidRDefault="00B55B0B" w:rsidP="00537D86">
            <w:r w:rsidRPr="00537D86">
              <w:t>Reducing the number of persons in any area to comply with the 2-metre (6.5 foot) gap recommended by the Public Health Agency</w:t>
            </w:r>
            <w:r w:rsidR="00541D89">
              <w:t xml:space="preserve"> where possible.</w:t>
            </w:r>
          </w:p>
          <w:p w14:paraId="3BBC1178" w14:textId="7781E3AB" w:rsidR="00B55B0B" w:rsidRDefault="00B55B0B" w:rsidP="00537D86">
            <w:r w:rsidRPr="00537D86">
              <w:t xml:space="preserve">Social distancing </w:t>
            </w:r>
            <w:r w:rsidR="00F27C6E">
              <w:t>to be adhered to at all other times</w:t>
            </w:r>
            <w:r>
              <w:t xml:space="preserve"> when not carrying out treatments</w:t>
            </w:r>
            <w:r w:rsidR="00F27C6E">
              <w:t>.</w:t>
            </w:r>
          </w:p>
          <w:p w14:paraId="3E4DBC6E" w14:textId="389429CA" w:rsidR="00B55B0B" w:rsidRDefault="00B55B0B" w:rsidP="00537D86">
            <w:r>
              <w:t>All other contact where social distance cannot be followed will be kept to a minimum. Face to Face treatments, such as Indian Head and Facial treatments, will not be offered until government advice changes.</w:t>
            </w:r>
          </w:p>
          <w:p w14:paraId="271405B9" w14:textId="77777777" w:rsidR="00541D89" w:rsidRDefault="00541D89" w:rsidP="00537D86"/>
          <w:p w14:paraId="42087F37" w14:textId="4C9F78E6" w:rsidR="009D5466" w:rsidRDefault="009D5466" w:rsidP="00537D86">
            <w:pPr>
              <w:rPr>
                <w:b/>
                <w:bCs/>
                <w:u w:val="single"/>
              </w:rPr>
            </w:pPr>
            <w:r>
              <w:rPr>
                <w:b/>
                <w:bCs/>
                <w:u w:val="single"/>
              </w:rPr>
              <w:lastRenderedPageBreak/>
              <w:t>Removal of all soft furnishings</w:t>
            </w:r>
          </w:p>
          <w:p w14:paraId="3EC6BE38" w14:textId="21BFA091" w:rsidR="00B55B0B" w:rsidRPr="00537D86" w:rsidRDefault="009D5466" w:rsidP="00537D86">
            <w:r>
              <w:t>Soft furnishings (covers and pillows) to be removed from all areas where appropriate.</w:t>
            </w:r>
          </w:p>
          <w:p w14:paraId="0D978F7F" w14:textId="77777777" w:rsidR="00B55B0B" w:rsidRDefault="00B55B0B" w:rsidP="00B411F5">
            <w:pPr>
              <w:rPr>
                <w:b/>
                <w:u w:val="single"/>
              </w:rPr>
            </w:pPr>
            <w:r>
              <w:rPr>
                <w:b/>
                <w:u w:val="single"/>
              </w:rPr>
              <w:t xml:space="preserve">Visors and Facemasks </w:t>
            </w:r>
          </w:p>
          <w:p w14:paraId="1B17FB5D" w14:textId="1C191F82" w:rsidR="00B55B0B" w:rsidRDefault="00B55B0B" w:rsidP="00B411F5">
            <w:r>
              <w:t>Visor to be worn when administering treatments. Face masks optional for clients.</w:t>
            </w:r>
          </w:p>
          <w:p w14:paraId="0ADA6F62" w14:textId="3E3EBC6C" w:rsidR="00927F3A" w:rsidRDefault="00927F3A" w:rsidP="00B411F5">
            <w:pPr>
              <w:rPr>
                <w:b/>
                <w:bCs/>
                <w:u w:val="single"/>
              </w:rPr>
            </w:pPr>
            <w:r w:rsidRPr="00927F3A">
              <w:rPr>
                <w:b/>
                <w:bCs/>
                <w:u w:val="single"/>
              </w:rPr>
              <w:t xml:space="preserve">Aprons </w:t>
            </w:r>
          </w:p>
          <w:p w14:paraId="07CF40B2" w14:textId="322D6AE8" w:rsidR="00927F3A" w:rsidRDefault="00927F3A" w:rsidP="00B411F5">
            <w:r>
              <w:t xml:space="preserve">Disposable Aprons to be worn during treatments and these will be disposed after each client </w:t>
            </w:r>
          </w:p>
          <w:p w14:paraId="136B1D6D" w14:textId="192BAAC6" w:rsidR="00541D89" w:rsidRDefault="00541D89" w:rsidP="00B411F5">
            <w:pPr>
              <w:rPr>
                <w:b/>
                <w:bCs/>
                <w:u w:val="single"/>
              </w:rPr>
            </w:pPr>
            <w:r w:rsidRPr="00541D89">
              <w:rPr>
                <w:b/>
                <w:bCs/>
                <w:u w:val="single"/>
              </w:rPr>
              <w:t>Training</w:t>
            </w:r>
          </w:p>
          <w:p w14:paraId="3B434034" w14:textId="1C793130" w:rsidR="00541D89" w:rsidRPr="00541D89" w:rsidRDefault="00541D89" w:rsidP="00B411F5">
            <w:r>
              <w:t xml:space="preserve">Therapist has completed the </w:t>
            </w:r>
            <w:r w:rsidR="00FD27C4">
              <w:t xml:space="preserve">Health, Safety &amp; Hygiene – Returning to Work COVID-19 course </w:t>
            </w:r>
          </w:p>
          <w:p w14:paraId="4D00C93B" w14:textId="57420F34" w:rsidR="001175EA" w:rsidRDefault="001175EA" w:rsidP="001175EA">
            <w:pPr>
              <w:rPr>
                <w:b/>
                <w:u w:val="single"/>
              </w:rPr>
            </w:pPr>
            <w:r>
              <w:rPr>
                <w:b/>
                <w:u w:val="single"/>
              </w:rPr>
              <w:t>Person showing signs of illness</w:t>
            </w:r>
          </w:p>
          <w:p w14:paraId="1C4E10D7" w14:textId="502B530C" w:rsidR="001175EA" w:rsidRDefault="001175EA" w:rsidP="001175EA">
            <w:pPr>
              <w:rPr>
                <w:bCs/>
              </w:rPr>
            </w:pPr>
            <w:r>
              <w:rPr>
                <w:bCs/>
              </w:rPr>
              <w:t xml:space="preserve">Clients asked to fill in a COVID 19 </w:t>
            </w:r>
            <w:r w:rsidR="00F27C6E">
              <w:rPr>
                <w:bCs/>
              </w:rPr>
              <w:t xml:space="preserve">disclaimer </w:t>
            </w:r>
            <w:r>
              <w:rPr>
                <w:bCs/>
              </w:rPr>
              <w:t>prior to arrival and temperature of all clients taken upon arrival</w:t>
            </w:r>
            <w:r w:rsidR="00F27C6E">
              <w:rPr>
                <w:bCs/>
              </w:rPr>
              <w:t xml:space="preserve"> using a non-contact thermometer</w:t>
            </w:r>
            <w:r>
              <w:rPr>
                <w:bCs/>
              </w:rPr>
              <w:t>. Anybody showing symptoms will be refused entry.</w:t>
            </w:r>
          </w:p>
          <w:p w14:paraId="5EEFD139" w14:textId="1C9617B8" w:rsidR="001175EA" w:rsidRPr="001175EA" w:rsidRDefault="001175EA" w:rsidP="001175EA">
            <w:pPr>
              <w:rPr>
                <w:bCs/>
              </w:rPr>
            </w:pPr>
            <w:r>
              <w:rPr>
                <w:bCs/>
              </w:rPr>
              <w:lastRenderedPageBreak/>
              <w:t>Track and Trace will be used for all clients</w:t>
            </w:r>
            <w:r w:rsidR="00F27C6E">
              <w:rPr>
                <w:bCs/>
              </w:rPr>
              <w:t xml:space="preserve"> and records kept for mandated 21 days</w:t>
            </w:r>
          </w:p>
          <w:p w14:paraId="2AD37B14" w14:textId="77777777" w:rsidR="001175EA" w:rsidRDefault="001175EA" w:rsidP="00B411F5"/>
          <w:p w14:paraId="51268DF0" w14:textId="0212EB24" w:rsidR="001175EA" w:rsidRPr="00537D86" w:rsidRDefault="001175EA" w:rsidP="00B411F5"/>
        </w:tc>
        <w:tc>
          <w:tcPr>
            <w:tcW w:w="4750" w:type="dxa"/>
          </w:tcPr>
          <w:p w14:paraId="47012487" w14:textId="77777777" w:rsidR="00F27C6E" w:rsidRDefault="00F27C6E" w:rsidP="00537D86"/>
          <w:p w14:paraId="1C109600" w14:textId="4D080052" w:rsidR="00B55B0B" w:rsidRDefault="00B55B0B" w:rsidP="00537D86">
            <w:r>
              <w:t>Clients</w:t>
            </w:r>
            <w:r w:rsidRPr="00537D86">
              <w:t xml:space="preserve"> to be </w:t>
            </w:r>
            <w:r>
              <w:t>directed</w:t>
            </w:r>
            <w:r w:rsidRPr="00537D86">
              <w:t xml:space="preserve"> </w:t>
            </w:r>
            <w:r>
              <w:t>to wash hands</w:t>
            </w:r>
            <w:r w:rsidRPr="00537D86">
              <w:t xml:space="preserve"> for 20 seconds with water and soap and the importance of proper drying with disposable towels. Also reminded to catch coughs and sneezes in tissues – Follow Catch it, Bin it, Kill it and to avoid touching face, eyes, nose or mouth with unclean hands. Tissues will be made available throughout the </w:t>
            </w:r>
            <w:r>
              <w:t>premises.</w:t>
            </w:r>
          </w:p>
          <w:p w14:paraId="435744BC" w14:textId="3F4B4604" w:rsidR="00B55B0B" w:rsidRPr="00537D86" w:rsidRDefault="00B55B0B" w:rsidP="00537D86">
            <w:r>
              <w:t>Hand sanitiser will be available throughout the premises.</w:t>
            </w:r>
          </w:p>
          <w:p w14:paraId="3323FF22" w14:textId="21D5D347" w:rsidR="00B55B0B" w:rsidRPr="00537D86" w:rsidRDefault="00B55B0B" w:rsidP="00873578">
            <w:pPr>
              <w:jc w:val="left"/>
            </w:pPr>
            <w:r w:rsidRPr="00537D86">
              <w:t xml:space="preserve">To help reduce the spread of coronavirus (COVID-19) reminding everyone of the public health advice - </w:t>
            </w:r>
            <w:hyperlink r:id="rId7" w:history="1">
              <w:r w:rsidRPr="00537D86">
                <w:rPr>
                  <w:rStyle w:val="Hyperlink"/>
                </w:rPr>
                <w:t>https://www.publichealth.hscni.net/news/covid-19-coronavirus</w:t>
              </w:r>
            </w:hyperlink>
          </w:p>
          <w:p w14:paraId="06FF85E9" w14:textId="77777777" w:rsidR="00B55B0B" w:rsidRPr="00537D86" w:rsidRDefault="00B55B0B" w:rsidP="00537D86"/>
          <w:p w14:paraId="214798A3" w14:textId="2DC713BE" w:rsidR="00B55B0B" w:rsidRDefault="009D5466" w:rsidP="00537D86">
            <w:r>
              <w:t>All surfaces will be covered with a removal and washable covering where appropriate.</w:t>
            </w:r>
            <w:r w:rsidR="00541D89">
              <w:t xml:space="preserve"> Additional, closable and cleanable bins will be placed throughout the premises</w:t>
            </w:r>
          </w:p>
          <w:p w14:paraId="494D366A" w14:textId="77777777" w:rsidR="00541D89" w:rsidRDefault="00541D89" w:rsidP="00537D86"/>
          <w:p w14:paraId="5F7BE857" w14:textId="77777777" w:rsidR="00B55B0B" w:rsidRDefault="00B55B0B" w:rsidP="00537D86"/>
          <w:p w14:paraId="5985BB05" w14:textId="77777777" w:rsidR="00B55B0B" w:rsidRDefault="00B55B0B" w:rsidP="00537D86"/>
          <w:p w14:paraId="145E5207" w14:textId="77777777" w:rsidR="009C3913" w:rsidRDefault="009C3913" w:rsidP="00B411F5"/>
          <w:p w14:paraId="54D29033" w14:textId="77777777" w:rsidR="009C3913" w:rsidRDefault="009C3913" w:rsidP="00B411F5"/>
          <w:p w14:paraId="7A56B8A5" w14:textId="77777777" w:rsidR="009C3913" w:rsidRDefault="009C3913" w:rsidP="00B411F5"/>
          <w:p w14:paraId="2BCA6040" w14:textId="2CF2D15D" w:rsidR="00B55B0B" w:rsidRDefault="00B55B0B" w:rsidP="00B411F5">
            <w:r>
              <w:t xml:space="preserve">Clients </w:t>
            </w:r>
            <w:r w:rsidRPr="00537D86">
              <w:t xml:space="preserve">to be reminded the importance of social distancing </w:t>
            </w:r>
            <w:r>
              <w:t>where possible.</w:t>
            </w:r>
          </w:p>
          <w:p w14:paraId="2F4D2D5A" w14:textId="77777777" w:rsidR="00B55B0B" w:rsidRDefault="00B55B0B" w:rsidP="00B411F5"/>
          <w:p w14:paraId="0A7C2CA6" w14:textId="77777777" w:rsidR="00B55B0B" w:rsidRDefault="00B55B0B" w:rsidP="00B411F5"/>
          <w:p w14:paraId="4619AEC9" w14:textId="77777777" w:rsidR="00B55B0B" w:rsidRDefault="00B55B0B" w:rsidP="00B411F5"/>
          <w:p w14:paraId="2F0AFF22" w14:textId="77777777" w:rsidR="00B55B0B" w:rsidRDefault="00B55B0B" w:rsidP="00B411F5"/>
          <w:p w14:paraId="698FA8CA" w14:textId="77777777" w:rsidR="00B55B0B" w:rsidRDefault="00B55B0B" w:rsidP="00B411F5"/>
          <w:p w14:paraId="5C4CAC19" w14:textId="77777777" w:rsidR="00B55B0B" w:rsidRDefault="00B55B0B" w:rsidP="00B411F5"/>
          <w:p w14:paraId="4F7A81F2" w14:textId="77777777" w:rsidR="00B55B0B" w:rsidRDefault="00B55B0B" w:rsidP="00B411F5"/>
          <w:p w14:paraId="60874F95" w14:textId="77777777" w:rsidR="00B55B0B" w:rsidRDefault="00B55B0B" w:rsidP="00B411F5"/>
          <w:p w14:paraId="400DCB3D" w14:textId="6969FEF8" w:rsidR="009C3913" w:rsidRDefault="009C3913" w:rsidP="00B411F5"/>
          <w:p w14:paraId="2267503B" w14:textId="77777777" w:rsidR="009D5466" w:rsidRDefault="009D5466" w:rsidP="00B411F5"/>
          <w:p w14:paraId="745D888F" w14:textId="77777777" w:rsidR="009D5466" w:rsidRDefault="009D5466" w:rsidP="00B411F5"/>
          <w:p w14:paraId="706DF490" w14:textId="006E7EE9" w:rsidR="00B55B0B" w:rsidRDefault="00B55B0B" w:rsidP="00B411F5">
            <w:r>
              <w:t xml:space="preserve">Face mask will be considered as an additional to visors </w:t>
            </w:r>
            <w:r w:rsidR="00927F3A">
              <w:t xml:space="preserve">if working on </w:t>
            </w:r>
            <w:r>
              <w:t>high risk clients</w:t>
            </w:r>
            <w:r w:rsidR="00541D89">
              <w:t>.</w:t>
            </w:r>
          </w:p>
          <w:p w14:paraId="187CED90" w14:textId="77777777" w:rsidR="001175EA" w:rsidRDefault="001175EA" w:rsidP="00B411F5"/>
          <w:p w14:paraId="596DE68E" w14:textId="77777777" w:rsidR="001175EA" w:rsidRDefault="001175EA" w:rsidP="00B411F5"/>
          <w:p w14:paraId="2DED6AD0" w14:textId="77777777" w:rsidR="00927F3A" w:rsidRDefault="00927F3A" w:rsidP="00B411F5"/>
          <w:p w14:paraId="6ABCA30D" w14:textId="77777777" w:rsidR="00927F3A" w:rsidRDefault="00927F3A" w:rsidP="00B411F5"/>
          <w:p w14:paraId="54EF326F" w14:textId="77777777" w:rsidR="00927F3A" w:rsidRDefault="00927F3A" w:rsidP="00B411F5"/>
          <w:p w14:paraId="4AF79443" w14:textId="77777777" w:rsidR="00FD27C4" w:rsidRDefault="00FD27C4" w:rsidP="00B411F5"/>
          <w:p w14:paraId="6A25AFE5" w14:textId="77777777" w:rsidR="00FD27C4" w:rsidRDefault="00FD27C4" w:rsidP="00B411F5"/>
          <w:p w14:paraId="3BDC8B36" w14:textId="77777777" w:rsidR="00FD27C4" w:rsidRDefault="00FD27C4" w:rsidP="00B411F5"/>
          <w:p w14:paraId="49C67293" w14:textId="42D9E2BF" w:rsidR="001175EA" w:rsidRPr="00537D86" w:rsidRDefault="001175EA" w:rsidP="00B411F5">
            <w:r>
              <w:t xml:space="preserve">Anybody displaying symptoms will be asked to leave and track and trace updated. </w:t>
            </w:r>
            <w:r w:rsidR="000D63B0">
              <w:t>All members of household to self-isolate for fourteen days.</w:t>
            </w:r>
          </w:p>
        </w:tc>
        <w:tc>
          <w:tcPr>
            <w:tcW w:w="2268" w:type="dxa"/>
          </w:tcPr>
          <w:p w14:paraId="2D1AD33C" w14:textId="77777777" w:rsidR="00B55B0B" w:rsidRDefault="00B55B0B" w:rsidP="00537D86"/>
          <w:p w14:paraId="7EB3E5BA" w14:textId="3E02FC9F" w:rsidR="00B55B0B" w:rsidRDefault="00B55B0B" w:rsidP="00537D86">
            <w:r>
              <w:t>Owner and Client</w:t>
            </w:r>
            <w:r w:rsidR="009D5466">
              <w:t>s</w:t>
            </w:r>
          </w:p>
          <w:p w14:paraId="2DAA2D7E" w14:textId="77777777" w:rsidR="00B55B0B" w:rsidRDefault="00B55B0B" w:rsidP="00537D86"/>
          <w:p w14:paraId="39F0977A" w14:textId="77777777" w:rsidR="00B55B0B" w:rsidRDefault="00B55B0B" w:rsidP="00537D86"/>
          <w:p w14:paraId="5C1D5090" w14:textId="77777777" w:rsidR="00B55B0B" w:rsidRDefault="00B55B0B" w:rsidP="00537D86"/>
          <w:p w14:paraId="3D048CEC" w14:textId="77777777" w:rsidR="00B55B0B" w:rsidRDefault="00B55B0B" w:rsidP="00537D86"/>
          <w:p w14:paraId="5BA7C11C" w14:textId="77777777" w:rsidR="00B55B0B" w:rsidRDefault="00B55B0B" w:rsidP="00537D86"/>
          <w:p w14:paraId="465FB397" w14:textId="77777777" w:rsidR="00B55B0B" w:rsidRDefault="00B55B0B" w:rsidP="00537D86"/>
          <w:p w14:paraId="31519140" w14:textId="77777777" w:rsidR="00B55B0B" w:rsidRDefault="00B55B0B" w:rsidP="00537D86"/>
          <w:p w14:paraId="64D643E4" w14:textId="77777777" w:rsidR="00B55B0B" w:rsidRDefault="00B55B0B" w:rsidP="00537D86"/>
          <w:p w14:paraId="513C217F" w14:textId="77777777" w:rsidR="00B55B0B" w:rsidRDefault="00B55B0B" w:rsidP="00537D86"/>
          <w:p w14:paraId="33328D89" w14:textId="0C7E64D7" w:rsidR="00B55B0B" w:rsidRDefault="00B55B0B" w:rsidP="00537D86">
            <w:r>
              <w:t>Owner</w:t>
            </w:r>
          </w:p>
          <w:p w14:paraId="1E1E9644" w14:textId="77777777" w:rsidR="00B55B0B" w:rsidRDefault="00B55B0B" w:rsidP="00537D86"/>
          <w:p w14:paraId="7F993260" w14:textId="77777777" w:rsidR="00B55B0B" w:rsidRDefault="00B55B0B" w:rsidP="00537D86"/>
          <w:p w14:paraId="48C6B5BF" w14:textId="77777777" w:rsidR="00B55B0B" w:rsidRDefault="00B55B0B" w:rsidP="00537D86"/>
          <w:p w14:paraId="1D3E911D" w14:textId="77777777" w:rsidR="00077D2F" w:rsidRDefault="00077D2F" w:rsidP="00537D86"/>
          <w:p w14:paraId="22DF2F92" w14:textId="77777777" w:rsidR="009C3913" w:rsidRDefault="009C3913" w:rsidP="00537D86"/>
          <w:p w14:paraId="52632FEF" w14:textId="77777777" w:rsidR="009C3913" w:rsidRDefault="009C3913" w:rsidP="00537D86"/>
          <w:p w14:paraId="5839B2FB" w14:textId="77777777" w:rsidR="00541D89" w:rsidRDefault="00541D89" w:rsidP="00537D86"/>
          <w:p w14:paraId="0D77099A" w14:textId="530A966D" w:rsidR="00B55B0B" w:rsidRDefault="00B55B0B" w:rsidP="00537D86">
            <w:r>
              <w:t>Owner and Client</w:t>
            </w:r>
            <w:r w:rsidR="009D5466">
              <w:t>s</w:t>
            </w:r>
          </w:p>
          <w:p w14:paraId="735F4A48" w14:textId="77777777" w:rsidR="00B55B0B" w:rsidRDefault="00B55B0B" w:rsidP="00537D86"/>
          <w:p w14:paraId="1D6AF6FC" w14:textId="77777777" w:rsidR="00B55B0B" w:rsidRDefault="00B55B0B" w:rsidP="00537D86"/>
          <w:p w14:paraId="1812D169" w14:textId="77777777" w:rsidR="00B55B0B" w:rsidRDefault="00B55B0B" w:rsidP="00537D86"/>
          <w:p w14:paraId="6850A28F" w14:textId="77777777" w:rsidR="00B55B0B" w:rsidRDefault="00B55B0B" w:rsidP="00537D86"/>
          <w:p w14:paraId="5DB84A06" w14:textId="77777777" w:rsidR="00B55B0B" w:rsidRDefault="00B55B0B" w:rsidP="00537D86"/>
          <w:p w14:paraId="54536650" w14:textId="77777777" w:rsidR="00B55B0B" w:rsidRDefault="00B55B0B" w:rsidP="00537D86"/>
          <w:p w14:paraId="08BBECD1" w14:textId="77777777" w:rsidR="00B55B0B" w:rsidRDefault="00B55B0B" w:rsidP="00537D86"/>
          <w:p w14:paraId="2E0B1054" w14:textId="77777777" w:rsidR="00B55B0B" w:rsidRDefault="00B55B0B" w:rsidP="00537D86"/>
          <w:p w14:paraId="767E4E05" w14:textId="77777777" w:rsidR="00B55B0B" w:rsidRDefault="00B55B0B" w:rsidP="00537D86"/>
          <w:p w14:paraId="71E0AB7F" w14:textId="7BB45A7A" w:rsidR="00B55B0B" w:rsidRDefault="009D5466" w:rsidP="00537D86">
            <w:r>
              <w:t>Owner</w:t>
            </w:r>
          </w:p>
          <w:p w14:paraId="1D1D5AD3" w14:textId="77777777" w:rsidR="009D5466" w:rsidRDefault="009D5466" w:rsidP="00537D86"/>
          <w:p w14:paraId="3FD1A9C0" w14:textId="77777777" w:rsidR="009D5466" w:rsidRDefault="009D5466" w:rsidP="00537D86"/>
          <w:p w14:paraId="248E8578" w14:textId="220D8300" w:rsidR="00B55B0B" w:rsidRDefault="00B55B0B" w:rsidP="00537D86">
            <w:r>
              <w:t>Owner</w:t>
            </w:r>
            <w:r w:rsidR="009D5466">
              <w:t xml:space="preserve"> and Clients</w:t>
            </w:r>
          </w:p>
          <w:p w14:paraId="2D4BC16C" w14:textId="77777777" w:rsidR="001175EA" w:rsidRDefault="001175EA" w:rsidP="00537D86"/>
          <w:p w14:paraId="4170927F" w14:textId="77777777" w:rsidR="001175EA" w:rsidRDefault="001175EA" w:rsidP="00537D86"/>
          <w:p w14:paraId="74F30714" w14:textId="734D40DE" w:rsidR="000D63B0" w:rsidRDefault="00927F3A" w:rsidP="00537D86">
            <w:r>
              <w:t>Owner</w:t>
            </w:r>
          </w:p>
          <w:p w14:paraId="6EA0E01F" w14:textId="77777777" w:rsidR="00927F3A" w:rsidRDefault="00927F3A" w:rsidP="00537D86"/>
          <w:p w14:paraId="4D73DD7B" w14:textId="77777777" w:rsidR="00927F3A" w:rsidRDefault="00927F3A" w:rsidP="00537D86"/>
          <w:p w14:paraId="76C9FFC1" w14:textId="77777777" w:rsidR="00541D89" w:rsidRDefault="00541D89" w:rsidP="00537D86"/>
          <w:p w14:paraId="118DB51D" w14:textId="34CCEF19" w:rsidR="00FD27C4" w:rsidRDefault="00FD27C4" w:rsidP="00537D86">
            <w:r>
              <w:t>Owner</w:t>
            </w:r>
          </w:p>
          <w:p w14:paraId="6DAAD290" w14:textId="77777777" w:rsidR="00FD27C4" w:rsidRDefault="00FD27C4" w:rsidP="00537D86"/>
          <w:p w14:paraId="7F723874" w14:textId="77777777" w:rsidR="00FD27C4" w:rsidRDefault="00FD27C4" w:rsidP="00537D86"/>
          <w:p w14:paraId="73917D01" w14:textId="4D5CE2B6" w:rsidR="001175EA" w:rsidRDefault="001175EA" w:rsidP="00537D86">
            <w:r>
              <w:t>Owner and Client</w:t>
            </w:r>
            <w:r w:rsidR="009D5466">
              <w:t>s</w:t>
            </w:r>
          </w:p>
          <w:p w14:paraId="5D2659ED" w14:textId="5EF83837" w:rsidR="001175EA" w:rsidRPr="00537D86" w:rsidRDefault="001175EA" w:rsidP="00537D86"/>
        </w:tc>
      </w:tr>
    </w:tbl>
    <w:p w14:paraId="60707DFC" w14:textId="77777777" w:rsidR="00537D86" w:rsidRDefault="00537D86"/>
    <w:sectPr w:rsidR="00537D86" w:rsidSect="00537D8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9D6BA2" w14:textId="77777777" w:rsidR="00B120B3" w:rsidRDefault="00B120B3" w:rsidP="00F27C6E">
      <w:pPr>
        <w:spacing w:after="0" w:line="240" w:lineRule="auto"/>
      </w:pPr>
      <w:r>
        <w:separator/>
      </w:r>
    </w:p>
  </w:endnote>
  <w:endnote w:type="continuationSeparator" w:id="0">
    <w:p w14:paraId="4624E734" w14:textId="77777777" w:rsidR="00B120B3" w:rsidRDefault="00B120B3" w:rsidP="00F27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23A45A" w14:textId="77777777" w:rsidR="00B120B3" w:rsidRDefault="00B120B3" w:rsidP="00F27C6E">
      <w:pPr>
        <w:spacing w:after="0" w:line="240" w:lineRule="auto"/>
      </w:pPr>
      <w:r>
        <w:separator/>
      </w:r>
    </w:p>
  </w:footnote>
  <w:footnote w:type="continuationSeparator" w:id="0">
    <w:p w14:paraId="1A47CC54" w14:textId="77777777" w:rsidR="00B120B3" w:rsidRDefault="00B120B3" w:rsidP="00F27C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B6643"/>
    <w:multiLevelType w:val="hybridMultilevel"/>
    <w:tmpl w:val="8E78F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AE1109"/>
    <w:multiLevelType w:val="hybridMultilevel"/>
    <w:tmpl w:val="8908A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D86"/>
    <w:rsid w:val="00077D2F"/>
    <w:rsid w:val="000D63B0"/>
    <w:rsid w:val="001117BC"/>
    <w:rsid w:val="001175EA"/>
    <w:rsid w:val="00537D86"/>
    <w:rsid w:val="00541D89"/>
    <w:rsid w:val="00634C1D"/>
    <w:rsid w:val="00873578"/>
    <w:rsid w:val="00927F3A"/>
    <w:rsid w:val="00957B60"/>
    <w:rsid w:val="009C3913"/>
    <w:rsid w:val="009D5466"/>
    <w:rsid w:val="009E4A16"/>
    <w:rsid w:val="00B120B3"/>
    <w:rsid w:val="00B411F5"/>
    <w:rsid w:val="00B55B0B"/>
    <w:rsid w:val="00B7222F"/>
    <w:rsid w:val="00BB7EFA"/>
    <w:rsid w:val="00C927C2"/>
    <w:rsid w:val="00F27C6E"/>
    <w:rsid w:val="00FD27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72DC0"/>
  <w15:chartTrackingRefBased/>
  <w15:docId w15:val="{6CEDAAE9-8FEA-45F5-BBC7-D33C236AF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D86"/>
    <w:pPr>
      <w:spacing w:after="200" w:line="276" w:lineRule="auto"/>
      <w:jc w:val="both"/>
    </w:pPr>
    <w:rPr>
      <w:rFonts w:eastAsiaTheme="minorEastAsia"/>
      <w:sz w:val="20"/>
      <w:szCs w:val="20"/>
    </w:rPr>
  </w:style>
  <w:style w:type="paragraph" w:styleId="Heading1">
    <w:name w:val="heading 1"/>
    <w:basedOn w:val="Normal"/>
    <w:next w:val="Normal"/>
    <w:link w:val="Heading1Char"/>
    <w:uiPriority w:val="9"/>
    <w:qFormat/>
    <w:rsid w:val="00F27C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7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37D86"/>
    <w:rPr>
      <w:color w:val="0563C1" w:themeColor="hyperlink"/>
      <w:u w:val="single"/>
    </w:rPr>
  </w:style>
  <w:style w:type="character" w:styleId="UnresolvedMention">
    <w:name w:val="Unresolved Mention"/>
    <w:basedOn w:val="DefaultParagraphFont"/>
    <w:uiPriority w:val="99"/>
    <w:semiHidden/>
    <w:unhideWhenUsed/>
    <w:rsid w:val="00537D86"/>
    <w:rPr>
      <w:color w:val="605E5C"/>
      <w:shd w:val="clear" w:color="auto" w:fill="E1DFDD"/>
    </w:rPr>
  </w:style>
  <w:style w:type="character" w:customStyle="1" w:styleId="Heading1Char">
    <w:name w:val="Heading 1 Char"/>
    <w:basedOn w:val="DefaultParagraphFont"/>
    <w:link w:val="Heading1"/>
    <w:uiPriority w:val="9"/>
    <w:rsid w:val="00F27C6E"/>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F27C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7C6E"/>
    <w:rPr>
      <w:rFonts w:eastAsiaTheme="minorEastAsia"/>
      <w:sz w:val="20"/>
      <w:szCs w:val="20"/>
    </w:rPr>
  </w:style>
  <w:style w:type="paragraph" w:styleId="Footer">
    <w:name w:val="footer"/>
    <w:basedOn w:val="Normal"/>
    <w:link w:val="FooterChar"/>
    <w:uiPriority w:val="99"/>
    <w:unhideWhenUsed/>
    <w:rsid w:val="00F27C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7C6E"/>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ublichealth.hscni.net/news/covid-19-coronavir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4</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Byrne</dc:creator>
  <cp:keywords/>
  <dc:description/>
  <cp:lastModifiedBy>Alison Byrne</cp:lastModifiedBy>
  <cp:revision>13</cp:revision>
  <dcterms:created xsi:type="dcterms:W3CDTF">2020-07-15T09:56:00Z</dcterms:created>
  <dcterms:modified xsi:type="dcterms:W3CDTF">2020-07-22T19:12:00Z</dcterms:modified>
</cp:coreProperties>
</file>