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0A8C" w14:textId="6186AB03" w:rsidR="00EF7CD5" w:rsidRDefault="00EF7CD5" w:rsidP="00824AB7">
      <w:pPr>
        <w:spacing w:before="240" w:after="240" w:line="480" w:lineRule="auto"/>
        <w:ind w:left="-720" w:firstLine="720"/>
        <w:rPr>
          <w:rFonts w:asciiTheme="minorBidi" w:hAnsiTheme="minorBidi"/>
          <w:b/>
          <w:bCs/>
          <w:sz w:val="28"/>
          <w:szCs w:val="28"/>
        </w:rPr>
      </w:pPr>
      <w:r w:rsidRPr="00EF7CD5">
        <w:rPr>
          <w:rFonts w:asciiTheme="minorBidi" w:hAnsiTheme="minorBidi"/>
          <w:b/>
          <w:bCs/>
          <w:sz w:val="28"/>
          <w:szCs w:val="28"/>
        </w:rPr>
        <w:t>A Brief Introduction to Intercultural Competency</w:t>
      </w:r>
    </w:p>
    <w:p w14:paraId="0ADDAF8D" w14:textId="71C1B5C8" w:rsidR="000B624D" w:rsidRPr="005B0DBB" w:rsidRDefault="000B624D" w:rsidP="009F60A1">
      <w:pPr>
        <w:spacing w:before="240" w:after="240" w:line="480" w:lineRule="auto"/>
        <w:ind w:firstLine="720"/>
        <w:rPr>
          <w:rFonts w:asciiTheme="minorBidi" w:hAnsiTheme="minorBidi"/>
          <w:b/>
          <w:bCs/>
          <w:sz w:val="24"/>
          <w:szCs w:val="24"/>
        </w:rPr>
      </w:pPr>
      <w:r w:rsidRPr="005B0DBB">
        <w:rPr>
          <w:rFonts w:asciiTheme="minorBidi" w:hAnsiTheme="minorBidi"/>
          <w:sz w:val="24"/>
          <w:szCs w:val="24"/>
        </w:rPr>
        <w:t xml:space="preserve">Although the world is </w:t>
      </w:r>
      <w:r w:rsidR="00454F80">
        <w:rPr>
          <w:rFonts w:asciiTheme="minorBidi" w:hAnsiTheme="minorBidi"/>
          <w:sz w:val="24"/>
          <w:szCs w:val="24"/>
        </w:rPr>
        <w:t>twenty-</w:t>
      </w:r>
      <w:r w:rsidR="006024B6">
        <w:rPr>
          <w:rFonts w:asciiTheme="minorBidi" w:hAnsiTheme="minorBidi"/>
          <w:sz w:val="24"/>
          <w:szCs w:val="24"/>
        </w:rPr>
        <w:t xml:space="preserve">four </w:t>
      </w:r>
      <w:r w:rsidR="00454F80">
        <w:rPr>
          <w:rFonts w:asciiTheme="minorBidi" w:hAnsiTheme="minorBidi"/>
          <w:sz w:val="24"/>
          <w:szCs w:val="24"/>
        </w:rPr>
        <w:t>(</w:t>
      </w:r>
      <w:r w:rsidRPr="005B0DBB">
        <w:rPr>
          <w:rFonts w:asciiTheme="minorBidi" w:hAnsiTheme="minorBidi"/>
          <w:sz w:val="24"/>
          <w:szCs w:val="24"/>
        </w:rPr>
        <w:t>2</w:t>
      </w:r>
      <w:r w:rsidR="006024B6">
        <w:rPr>
          <w:rFonts w:asciiTheme="minorBidi" w:hAnsiTheme="minorBidi"/>
          <w:sz w:val="24"/>
          <w:szCs w:val="24"/>
        </w:rPr>
        <w:t>4</w:t>
      </w:r>
      <w:r w:rsidR="00454F80">
        <w:rPr>
          <w:rFonts w:asciiTheme="minorBidi" w:hAnsiTheme="minorBidi"/>
          <w:sz w:val="24"/>
          <w:szCs w:val="24"/>
        </w:rPr>
        <w:t>)</w:t>
      </w:r>
      <w:r w:rsidRPr="005B0DBB">
        <w:rPr>
          <w:rFonts w:asciiTheme="minorBidi" w:hAnsiTheme="minorBidi"/>
          <w:sz w:val="24"/>
          <w:szCs w:val="24"/>
        </w:rPr>
        <w:t xml:space="preserve"> years into the 21</w:t>
      </w:r>
      <w:r w:rsidRPr="005B0DBB">
        <w:rPr>
          <w:rFonts w:asciiTheme="minorBidi" w:hAnsiTheme="minorBidi"/>
          <w:sz w:val="24"/>
          <w:szCs w:val="24"/>
          <w:vertAlign w:val="superscript"/>
        </w:rPr>
        <w:t>st</w:t>
      </w:r>
      <w:r w:rsidRPr="005B0DBB">
        <w:rPr>
          <w:rFonts w:asciiTheme="minorBidi" w:hAnsiTheme="minorBidi"/>
          <w:sz w:val="24"/>
          <w:szCs w:val="24"/>
        </w:rPr>
        <w:t xml:space="preserve"> century CE, there are </w:t>
      </w:r>
      <w:r w:rsidR="00E605C5">
        <w:rPr>
          <w:rFonts w:asciiTheme="minorBidi" w:hAnsiTheme="minorBidi"/>
          <w:sz w:val="24"/>
          <w:szCs w:val="24"/>
        </w:rPr>
        <w:t xml:space="preserve">many </w:t>
      </w:r>
      <w:r w:rsidRPr="005B0DBB">
        <w:rPr>
          <w:rFonts w:asciiTheme="minorBidi" w:hAnsiTheme="minorBidi"/>
          <w:sz w:val="24"/>
          <w:szCs w:val="24"/>
        </w:rPr>
        <w:t xml:space="preserve">persons who have access to the interconnectivity needed to establish global intraconnections, but </w:t>
      </w:r>
      <w:r w:rsidR="00E605C5">
        <w:rPr>
          <w:rFonts w:asciiTheme="minorBidi" w:hAnsiTheme="minorBidi"/>
          <w:sz w:val="24"/>
          <w:szCs w:val="24"/>
        </w:rPr>
        <w:t xml:space="preserve">either </w:t>
      </w:r>
      <w:r w:rsidRPr="005B0DBB">
        <w:rPr>
          <w:rFonts w:asciiTheme="minorBidi" w:hAnsiTheme="minorBidi"/>
          <w:sz w:val="24"/>
          <w:szCs w:val="24"/>
        </w:rPr>
        <w:t xml:space="preserve">have not been afforded the opportunity, or have not sought the opportunity to engage in the globalization process. </w:t>
      </w:r>
    </w:p>
    <w:p w14:paraId="787C6C48" w14:textId="4C528AF5" w:rsidR="00E75EFB" w:rsidRPr="005B0DBB" w:rsidRDefault="00E75EFB" w:rsidP="009F60A1">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The </w:t>
      </w:r>
      <w:r w:rsidR="000B624D" w:rsidRPr="005B0DBB">
        <w:rPr>
          <w:rFonts w:asciiTheme="minorBidi" w:hAnsiTheme="minorBidi"/>
          <w:sz w:val="24"/>
          <w:szCs w:val="24"/>
        </w:rPr>
        <w:t xml:space="preserve">19th century </w:t>
      </w:r>
      <w:r w:rsidRPr="005B0DBB">
        <w:rPr>
          <w:rFonts w:asciiTheme="minorBidi" w:hAnsiTheme="minorBidi"/>
          <w:sz w:val="24"/>
          <w:szCs w:val="24"/>
        </w:rPr>
        <w:t xml:space="preserve">industrial revolution is </w:t>
      </w:r>
      <w:r w:rsidR="000B624D" w:rsidRPr="005B0DBB">
        <w:rPr>
          <w:rFonts w:asciiTheme="minorBidi" w:hAnsiTheme="minorBidi"/>
          <w:sz w:val="24"/>
          <w:szCs w:val="24"/>
        </w:rPr>
        <w:t xml:space="preserve">quickly becoming </w:t>
      </w:r>
      <w:r w:rsidRPr="005B0DBB">
        <w:rPr>
          <w:rFonts w:asciiTheme="minorBidi" w:hAnsiTheme="minorBidi"/>
          <w:sz w:val="24"/>
          <w:szCs w:val="24"/>
        </w:rPr>
        <w:t>moribund</w:t>
      </w:r>
      <w:r w:rsidR="000B624D" w:rsidRPr="005B0DBB">
        <w:rPr>
          <w:rFonts w:asciiTheme="minorBidi" w:hAnsiTheme="minorBidi"/>
          <w:sz w:val="24"/>
          <w:szCs w:val="24"/>
        </w:rPr>
        <w:t>. G</w:t>
      </w:r>
      <w:r w:rsidRPr="005B0DBB">
        <w:rPr>
          <w:rFonts w:asciiTheme="minorBidi" w:hAnsiTheme="minorBidi"/>
          <w:sz w:val="24"/>
          <w:szCs w:val="24"/>
        </w:rPr>
        <w:t xml:space="preserve">lobalization is the present step upon which humankind stands in its quest for advancement. This premise is no surprise to </w:t>
      </w:r>
      <w:r w:rsidR="000B624D" w:rsidRPr="005B0DBB">
        <w:rPr>
          <w:rFonts w:asciiTheme="minorBidi" w:hAnsiTheme="minorBidi"/>
          <w:sz w:val="24"/>
          <w:szCs w:val="24"/>
        </w:rPr>
        <w:t>many 21</w:t>
      </w:r>
      <w:r w:rsidR="000B624D" w:rsidRPr="005B0DBB">
        <w:rPr>
          <w:rFonts w:asciiTheme="minorBidi" w:hAnsiTheme="minorBidi"/>
          <w:sz w:val="24"/>
          <w:szCs w:val="24"/>
          <w:vertAlign w:val="superscript"/>
        </w:rPr>
        <w:t>st</w:t>
      </w:r>
      <w:r w:rsidR="000B624D" w:rsidRPr="005B0DBB">
        <w:rPr>
          <w:rFonts w:asciiTheme="minorBidi" w:hAnsiTheme="minorBidi"/>
          <w:sz w:val="24"/>
          <w:szCs w:val="24"/>
        </w:rPr>
        <w:t xml:space="preserve"> century </w:t>
      </w:r>
      <w:r w:rsidR="006024B6">
        <w:rPr>
          <w:rFonts w:asciiTheme="minorBidi" w:hAnsiTheme="minorBidi"/>
          <w:sz w:val="24"/>
          <w:szCs w:val="24"/>
        </w:rPr>
        <w:t xml:space="preserve">students many of whom </w:t>
      </w:r>
      <w:r w:rsidR="006B7E6D" w:rsidRPr="005B0DBB">
        <w:rPr>
          <w:rFonts w:asciiTheme="minorBidi" w:hAnsiTheme="minorBidi"/>
          <w:sz w:val="24"/>
          <w:szCs w:val="24"/>
        </w:rPr>
        <w:t>were born into and began their formal education in a globally-focused world</w:t>
      </w:r>
      <w:r w:rsidR="00E641AD">
        <w:rPr>
          <w:rFonts w:asciiTheme="minorBidi" w:hAnsiTheme="minorBidi"/>
          <w:sz w:val="24"/>
          <w:szCs w:val="24"/>
        </w:rPr>
        <w:t>. Authors</w:t>
      </w:r>
      <w:r w:rsidRPr="005B0DBB">
        <w:rPr>
          <w:rFonts w:asciiTheme="minorBidi" w:hAnsiTheme="minorBidi"/>
          <w:sz w:val="24"/>
          <w:szCs w:val="24"/>
        </w:rPr>
        <w:t xml:space="preserve"> Thomas Friedman, and Patricia Aburdene</w:t>
      </w:r>
      <w:r w:rsidR="00E641AD">
        <w:rPr>
          <w:rFonts w:asciiTheme="minorBidi" w:hAnsiTheme="minorBidi"/>
          <w:sz w:val="24"/>
          <w:szCs w:val="24"/>
        </w:rPr>
        <w:t xml:space="preserve"> </w:t>
      </w:r>
      <w:r w:rsidR="006B7E6D" w:rsidRPr="005B0DBB">
        <w:rPr>
          <w:rFonts w:asciiTheme="minorBidi" w:hAnsiTheme="minorBidi"/>
          <w:sz w:val="24"/>
          <w:szCs w:val="24"/>
        </w:rPr>
        <w:t xml:space="preserve">discuss this in their </w:t>
      </w:r>
      <w:r w:rsidR="00E641AD" w:rsidRPr="005B0DBB">
        <w:rPr>
          <w:rFonts w:asciiTheme="minorBidi" w:hAnsiTheme="minorBidi"/>
          <w:sz w:val="24"/>
          <w:szCs w:val="24"/>
        </w:rPr>
        <w:t xml:space="preserve">books </w:t>
      </w:r>
      <w:r w:rsidRPr="005B0DBB">
        <w:rPr>
          <w:rFonts w:asciiTheme="minorBidi" w:hAnsiTheme="minorBidi"/>
          <w:sz w:val="24"/>
          <w:szCs w:val="24"/>
        </w:rPr>
        <w:t>respectiv</w:t>
      </w:r>
      <w:r w:rsidR="00E641AD">
        <w:rPr>
          <w:rFonts w:asciiTheme="minorBidi" w:hAnsiTheme="minorBidi"/>
          <w:sz w:val="24"/>
          <w:szCs w:val="24"/>
        </w:rPr>
        <w:t>ely</w:t>
      </w:r>
      <w:r w:rsidR="006B7E6D" w:rsidRPr="005B0DBB">
        <w:rPr>
          <w:rFonts w:asciiTheme="minorBidi" w:hAnsiTheme="minorBidi"/>
          <w:sz w:val="24"/>
          <w:szCs w:val="24"/>
        </w:rPr>
        <w:t xml:space="preserve"> entitled</w:t>
      </w:r>
      <w:r w:rsidRPr="005B0DBB">
        <w:rPr>
          <w:rFonts w:asciiTheme="minorBidi" w:hAnsiTheme="minorBidi"/>
          <w:i/>
          <w:iCs/>
          <w:sz w:val="24"/>
          <w:szCs w:val="24"/>
        </w:rPr>
        <w:t xml:space="preserve"> The World is Flat: A Brief History of the 21</w:t>
      </w:r>
      <w:r w:rsidRPr="005B0DBB">
        <w:rPr>
          <w:rFonts w:asciiTheme="minorBidi" w:hAnsiTheme="minorBidi"/>
          <w:i/>
          <w:iCs/>
          <w:sz w:val="24"/>
          <w:szCs w:val="24"/>
          <w:vertAlign w:val="superscript"/>
        </w:rPr>
        <w:t>st</w:t>
      </w:r>
      <w:r w:rsidRPr="005B0DBB">
        <w:rPr>
          <w:rFonts w:asciiTheme="minorBidi" w:hAnsiTheme="minorBidi"/>
          <w:i/>
          <w:iCs/>
          <w:sz w:val="24"/>
          <w:szCs w:val="24"/>
        </w:rPr>
        <w:t>Ccentury</w:t>
      </w:r>
      <w:r w:rsidRPr="005B0DBB">
        <w:rPr>
          <w:rFonts w:asciiTheme="minorBidi" w:hAnsiTheme="minorBidi"/>
          <w:sz w:val="24"/>
          <w:szCs w:val="24"/>
        </w:rPr>
        <w:t xml:space="preserve">, and </w:t>
      </w:r>
      <w:r w:rsidRPr="005B0DBB">
        <w:rPr>
          <w:rFonts w:asciiTheme="minorBidi" w:hAnsiTheme="minorBidi"/>
          <w:i/>
          <w:iCs/>
          <w:sz w:val="24"/>
          <w:szCs w:val="24"/>
        </w:rPr>
        <w:t>Megatrends 2010: The Rise of Conscious Capitalism</w:t>
      </w:r>
      <w:r w:rsidR="006B7E6D" w:rsidRPr="005B0DBB">
        <w:rPr>
          <w:rFonts w:asciiTheme="minorBidi" w:hAnsiTheme="minorBidi"/>
          <w:i/>
          <w:iCs/>
          <w:sz w:val="24"/>
          <w:szCs w:val="24"/>
        </w:rPr>
        <w:t xml:space="preserve">. </w:t>
      </w:r>
      <w:r w:rsidR="006B7E6D" w:rsidRPr="005B0DBB">
        <w:rPr>
          <w:rFonts w:asciiTheme="minorBidi" w:hAnsiTheme="minorBidi"/>
          <w:sz w:val="24"/>
          <w:szCs w:val="24"/>
        </w:rPr>
        <w:t xml:space="preserve"> Friedman describes </w:t>
      </w:r>
      <w:r w:rsidRPr="005B0DBB">
        <w:rPr>
          <w:rFonts w:asciiTheme="minorBidi" w:hAnsiTheme="minorBidi"/>
          <w:sz w:val="24"/>
          <w:szCs w:val="24"/>
        </w:rPr>
        <w:t xml:space="preserve">“the flat world in which people from all walks of life, almost regardless of their location, can engage in meaningful ways with one another”, while Patricia Aburdene introduces and expounds upon the theory that in 2005, “our society was reaching a new phase in which the ideas of social responsibility, environmental values, and a spiritual dimension were beginning to reshape capitalism in interesting ways.”  The authors observed that while “we cannot take these </w:t>
      </w:r>
      <w:r w:rsidR="00BD4AFA" w:rsidRPr="005B0DBB">
        <w:rPr>
          <w:rFonts w:asciiTheme="minorBidi" w:hAnsiTheme="minorBidi"/>
          <w:sz w:val="24"/>
          <w:szCs w:val="24"/>
        </w:rPr>
        <w:t xml:space="preserve">predictions </w:t>
      </w:r>
      <w:r w:rsidR="00BD4AFA">
        <w:rPr>
          <w:rFonts w:asciiTheme="minorBidi" w:hAnsiTheme="minorBidi"/>
          <w:sz w:val="24"/>
          <w:szCs w:val="24"/>
        </w:rPr>
        <w:t>as</w:t>
      </w:r>
      <w:r w:rsidRPr="005B0DBB">
        <w:rPr>
          <w:rFonts w:asciiTheme="minorBidi" w:hAnsiTheme="minorBidi"/>
          <w:sz w:val="24"/>
          <w:szCs w:val="24"/>
        </w:rPr>
        <w:t xml:space="preserve"> absolute fact, it is worth thinking about our changing circumstances and the impact these changes are having on many areas of our lives”. They then list</w:t>
      </w:r>
      <w:r w:rsidR="009F60A1">
        <w:rPr>
          <w:rFonts w:asciiTheme="minorBidi" w:hAnsiTheme="minorBidi"/>
          <w:sz w:val="24"/>
          <w:szCs w:val="24"/>
        </w:rPr>
        <w:t xml:space="preserve"> the </w:t>
      </w:r>
      <w:r w:rsidR="00E641AD">
        <w:rPr>
          <w:rFonts w:asciiTheme="minorBidi" w:hAnsiTheme="minorBidi"/>
          <w:sz w:val="24"/>
          <w:szCs w:val="24"/>
        </w:rPr>
        <w:t xml:space="preserve">important </w:t>
      </w:r>
      <w:r w:rsidRPr="005B0DBB">
        <w:rPr>
          <w:rFonts w:asciiTheme="minorBidi" w:hAnsiTheme="minorBidi"/>
          <w:sz w:val="24"/>
          <w:szCs w:val="24"/>
        </w:rPr>
        <w:t>areas of change</w:t>
      </w:r>
      <w:r w:rsidR="009F60A1">
        <w:rPr>
          <w:rFonts w:asciiTheme="minorBidi" w:hAnsiTheme="minorBidi"/>
          <w:sz w:val="24"/>
          <w:szCs w:val="24"/>
        </w:rPr>
        <w:t xml:space="preserve"> that are occurring, </w:t>
      </w:r>
      <w:r w:rsidRPr="005B0DBB">
        <w:rPr>
          <w:rFonts w:asciiTheme="minorBidi" w:hAnsiTheme="minorBidi"/>
          <w:sz w:val="24"/>
          <w:szCs w:val="24"/>
        </w:rPr>
        <w:t>incl</w:t>
      </w:r>
      <w:r w:rsidR="00E641AD">
        <w:rPr>
          <w:rFonts w:asciiTheme="minorBidi" w:hAnsiTheme="minorBidi"/>
          <w:sz w:val="24"/>
          <w:szCs w:val="24"/>
        </w:rPr>
        <w:t xml:space="preserve">uding </w:t>
      </w:r>
      <w:r w:rsidRPr="005B0DBB">
        <w:rPr>
          <w:rFonts w:asciiTheme="minorBidi" w:hAnsiTheme="minorBidi"/>
          <w:sz w:val="24"/>
          <w:szCs w:val="24"/>
        </w:rPr>
        <w:t xml:space="preserve">the way we learn. </w:t>
      </w:r>
      <w:r w:rsidRPr="005B0DBB">
        <w:rPr>
          <w:rFonts w:asciiTheme="minorBidi" w:hAnsiTheme="minorBidi"/>
          <w:b/>
          <w:bCs/>
          <w:sz w:val="24"/>
          <w:szCs w:val="24"/>
        </w:rPr>
        <w:t>1.</w:t>
      </w:r>
    </w:p>
    <w:p w14:paraId="0FD8B428" w14:textId="3831E7EB" w:rsidR="00E75EFB" w:rsidRPr="005B0DBB" w:rsidRDefault="00E75EFB" w:rsidP="005B0DBB">
      <w:pPr>
        <w:spacing w:before="240" w:after="240" w:line="480" w:lineRule="auto"/>
        <w:ind w:firstLine="720"/>
        <w:rPr>
          <w:rFonts w:asciiTheme="minorBidi" w:hAnsiTheme="minorBidi"/>
          <w:sz w:val="24"/>
          <w:szCs w:val="24"/>
        </w:rPr>
      </w:pPr>
      <w:r w:rsidRPr="005B0DBB">
        <w:rPr>
          <w:rFonts w:asciiTheme="minorBidi" w:hAnsiTheme="minorBidi"/>
          <w:sz w:val="24"/>
          <w:szCs w:val="24"/>
        </w:rPr>
        <w:lastRenderedPageBreak/>
        <w:t xml:space="preserve"> </w:t>
      </w:r>
      <w:r w:rsidR="00D63313" w:rsidRPr="005B0DBB">
        <w:rPr>
          <w:rFonts w:asciiTheme="minorBidi" w:hAnsiTheme="minorBidi"/>
          <w:sz w:val="24"/>
          <w:szCs w:val="24"/>
        </w:rPr>
        <w:t>That t</w:t>
      </w:r>
      <w:r w:rsidRPr="005B0DBB">
        <w:rPr>
          <w:rFonts w:asciiTheme="minorBidi" w:hAnsiTheme="minorBidi"/>
          <w:sz w:val="24"/>
          <w:szCs w:val="24"/>
        </w:rPr>
        <w:t xml:space="preserve">hese statements have clearly manifested into reality can be experienced in the current complexities </w:t>
      </w:r>
      <w:r w:rsidR="00E641AD">
        <w:rPr>
          <w:rFonts w:asciiTheme="minorBidi" w:hAnsiTheme="minorBidi"/>
          <w:sz w:val="24"/>
          <w:szCs w:val="24"/>
        </w:rPr>
        <w:t xml:space="preserve">that are </w:t>
      </w:r>
      <w:r w:rsidR="00D63313" w:rsidRPr="005B0DBB">
        <w:rPr>
          <w:rFonts w:asciiTheme="minorBidi" w:hAnsiTheme="minorBidi"/>
          <w:sz w:val="24"/>
          <w:szCs w:val="24"/>
        </w:rPr>
        <w:t xml:space="preserve">clearly </w:t>
      </w:r>
      <w:r w:rsidRPr="005B0DBB">
        <w:rPr>
          <w:rFonts w:asciiTheme="minorBidi" w:hAnsiTheme="minorBidi"/>
          <w:sz w:val="24"/>
          <w:szCs w:val="24"/>
        </w:rPr>
        <w:t xml:space="preserve">evident in </w:t>
      </w:r>
      <w:r w:rsidR="00E641AD">
        <w:rPr>
          <w:rFonts w:asciiTheme="minorBidi" w:hAnsiTheme="minorBidi"/>
          <w:sz w:val="24"/>
          <w:szCs w:val="24"/>
        </w:rPr>
        <w:t xml:space="preserve">a </w:t>
      </w:r>
      <w:r w:rsidRPr="005B0DBB">
        <w:rPr>
          <w:rFonts w:asciiTheme="minorBidi" w:hAnsiTheme="minorBidi"/>
          <w:sz w:val="24"/>
          <w:szCs w:val="24"/>
        </w:rPr>
        <w:t>21</w:t>
      </w:r>
      <w:r w:rsidRPr="005B0DBB">
        <w:rPr>
          <w:rFonts w:asciiTheme="minorBidi" w:hAnsiTheme="minorBidi"/>
          <w:sz w:val="24"/>
          <w:szCs w:val="24"/>
          <w:vertAlign w:val="superscript"/>
        </w:rPr>
        <w:t>st</w:t>
      </w:r>
      <w:r w:rsidRPr="005B0DBB">
        <w:rPr>
          <w:rFonts w:asciiTheme="minorBidi" w:hAnsiTheme="minorBidi"/>
          <w:sz w:val="24"/>
          <w:szCs w:val="24"/>
        </w:rPr>
        <w:t xml:space="preserve"> century education. It is a now a norm for a motivated learner to take a course that includes livestream presentation lectures and coursework </w:t>
      </w:r>
      <w:r w:rsidR="00D63313" w:rsidRPr="005B0DBB">
        <w:rPr>
          <w:rFonts w:asciiTheme="minorBidi" w:hAnsiTheme="minorBidi"/>
          <w:sz w:val="24"/>
          <w:szCs w:val="24"/>
        </w:rPr>
        <w:t>in</w:t>
      </w:r>
      <w:r w:rsidRPr="005B0DBB">
        <w:rPr>
          <w:rFonts w:asciiTheme="minorBidi" w:hAnsiTheme="minorBidi"/>
          <w:sz w:val="24"/>
          <w:szCs w:val="24"/>
        </w:rPr>
        <w:t xml:space="preserve"> a global </w:t>
      </w:r>
      <w:r w:rsidR="00D63313" w:rsidRPr="005B0DBB">
        <w:rPr>
          <w:rFonts w:asciiTheme="minorBidi" w:hAnsiTheme="minorBidi"/>
          <w:sz w:val="24"/>
          <w:szCs w:val="24"/>
        </w:rPr>
        <w:t>classroom</w:t>
      </w:r>
      <w:r w:rsidR="009F60A1">
        <w:rPr>
          <w:rFonts w:asciiTheme="minorBidi" w:hAnsiTheme="minorBidi"/>
          <w:sz w:val="24"/>
          <w:szCs w:val="24"/>
        </w:rPr>
        <w:t xml:space="preserve"> that is </w:t>
      </w:r>
      <w:r w:rsidR="00D63313" w:rsidRPr="005B0DBB">
        <w:rPr>
          <w:rFonts w:asciiTheme="minorBidi" w:hAnsiTheme="minorBidi"/>
          <w:sz w:val="24"/>
          <w:szCs w:val="24"/>
        </w:rPr>
        <w:t>i</w:t>
      </w:r>
      <w:r w:rsidRPr="005B0DBB">
        <w:rPr>
          <w:rFonts w:asciiTheme="minorBidi" w:hAnsiTheme="minorBidi"/>
          <w:sz w:val="24"/>
          <w:szCs w:val="24"/>
        </w:rPr>
        <w:t xml:space="preserve">nclusive of students </w:t>
      </w:r>
      <w:r w:rsidR="00E641AD">
        <w:rPr>
          <w:rFonts w:asciiTheme="minorBidi" w:hAnsiTheme="minorBidi"/>
          <w:sz w:val="24"/>
          <w:szCs w:val="24"/>
        </w:rPr>
        <w:t>attending from</w:t>
      </w:r>
      <w:r w:rsidR="00D63313" w:rsidRPr="005B0DBB">
        <w:rPr>
          <w:rFonts w:asciiTheme="minorBidi" w:hAnsiTheme="minorBidi"/>
          <w:sz w:val="24"/>
          <w:szCs w:val="24"/>
        </w:rPr>
        <w:t xml:space="preserve"> </w:t>
      </w:r>
      <w:r w:rsidRPr="005B0DBB">
        <w:rPr>
          <w:rFonts w:asciiTheme="minorBidi" w:hAnsiTheme="minorBidi"/>
          <w:sz w:val="24"/>
          <w:szCs w:val="24"/>
        </w:rPr>
        <w:t xml:space="preserve">Mongolia, German, Brazil, and the United States simultaneously. This is the flat </w:t>
      </w:r>
      <w:r w:rsidRPr="00C21C56">
        <w:rPr>
          <w:rFonts w:asciiTheme="minorBidi" w:hAnsiTheme="minorBidi"/>
          <w:sz w:val="24"/>
          <w:szCs w:val="24"/>
        </w:rPr>
        <w:t xml:space="preserve">world of which Thomas Friedan writes and these are the </w:t>
      </w:r>
      <w:r w:rsidR="00E641AD" w:rsidRPr="00C21C56">
        <w:rPr>
          <w:rFonts w:asciiTheme="minorBidi" w:hAnsiTheme="minorBidi"/>
          <w:sz w:val="24"/>
          <w:szCs w:val="24"/>
        </w:rPr>
        <w:t>students</w:t>
      </w:r>
      <w:r w:rsidRPr="00C21C56">
        <w:rPr>
          <w:rFonts w:asciiTheme="minorBidi" w:hAnsiTheme="minorBidi"/>
          <w:sz w:val="24"/>
          <w:szCs w:val="24"/>
        </w:rPr>
        <w:t xml:space="preserve"> who inhabit it almost</w:t>
      </w:r>
      <w:r w:rsidRPr="005B0DBB">
        <w:rPr>
          <w:rFonts w:asciiTheme="minorBidi" w:hAnsiTheme="minorBidi"/>
          <w:sz w:val="24"/>
          <w:szCs w:val="24"/>
        </w:rPr>
        <w:t xml:space="preserve"> effortlessly. </w:t>
      </w:r>
    </w:p>
    <w:p w14:paraId="0784205A" w14:textId="4B83589D" w:rsidR="00E75EFB" w:rsidRPr="005B0DBB" w:rsidRDefault="00E75EFB" w:rsidP="005B0DBB">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Aburdene planted </w:t>
      </w:r>
      <w:r w:rsidR="00316A08">
        <w:rPr>
          <w:rFonts w:asciiTheme="minorBidi" w:hAnsiTheme="minorBidi"/>
          <w:sz w:val="24"/>
          <w:szCs w:val="24"/>
        </w:rPr>
        <w:t>the</w:t>
      </w:r>
      <w:r w:rsidR="00E641AD">
        <w:rPr>
          <w:rFonts w:asciiTheme="minorBidi" w:hAnsiTheme="minorBidi"/>
          <w:sz w:val="24"/>
          <w:szCs w:val="24"/>
        </w:rPr>
        <w:t xml:space="preserve"> </w:t>
      </w:r>
      <w:r w:rsidRPr="005B0DBB">
        <w:rPr>
          <w:rFonts w:asciiTheme="minorBidi" w:hAnsiTheme="minorBidi"/>
          <w:sz w:val="24"/>
          <w:szCs w:val="24"/>
        </w:rPr>
        <w:t>interesting seed of an idea that a 21</w:t>
      </w:r>
      <w:r w:rsidRPr="005B0DBB">
        <w:rPr>
          <w:rFonts w:asciiTheme="minorBidi" w:hAnsiTheme="minorBidi"/>
          <w:sz w:val="24"/>
          <w:szCs w:val="24"/>
          <w:vertAlign w:val="superscript"/>
        </w:rPr>
        <w:t>st</w:t>
      </w:r>
      <w:r w:rsidRPr="005B0DBB">
        <w:rPr>
          <w:rFonts w:asciiTheme="minorBidi" w:hAnsiTheme="minorBidi"/>
          <w:sz w:val="24"/>
          <w:szCs w:val="24"/>
        </w:rPr>
        <w:t xml:space="preserve"> century society no longer experiences capitalism through the rear-view mirror of the industrial revolution, but through the expansive and advancing view of globalization in many intraconnected areas of our lives, including that of education. </w:t>
      </w:r>
    </w:p>
    <w:p w14:paraId="004CCED6" w14:textId="28B6B392" w:rsidR="005B6DB2" w:rsidRPr="005B0DBB" w:rsidRDefault="00D63313" w:rsidP="005B0DBB">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Willard Daggett, author of </w:t>
      </w:r>
      <w:r w:rsidRPr="005B0DBB">
        <w:rPr>
          <w:rFonts w:asciiTheme="minorBidi" w:hAnsiTheme="minorBidi"/>
          <w:i/>
          <w:iCs/>
          <w:sz w:val="24"/>
          <w:szCs w:val="24"/>
        </w:rPr>
        <w:t>Successful Schools: From Research to Action Plans</w:t>
      </w:r>
      <w:r w:rsidRPr="005B0DBB">
        <w:rPr>
          <w:rFonts w:asciiTheme="minorBidi" w:hAnsiTheme="minorBidi"/>
          <w:sz w:val="24"/>
          <w:szCs w:val="24"/>
        </w:rPr>
        <w:t xml:space="preserve"> writes that within the basic human social institutions of economics, politics, religion, family, and the educational system, t</w:t>
      </w:r>
      <w:r w:rsidR="00E75EFB" w:rsidRPr="005B0DBB">
        <w:rPr>
          <w:rFonts w:asciiTheme="minorBidi" w:hAnsiTheme="minorBidi"/>
          <w:sz w:val="24"/>
          <w:szCs w:val="24"/>
        </w:rPr>
        <w:t xml:space="preserve">here are four </w:t>
      </w:r>
      <w:r w:rsidR="00E704E7">
        <w:rPr>
          <w:rFonts w:asciiTheme="minorBidi" w:hAnsiTheme="minorBidi"/>
          <w:sz w:val="24"/>
          <w:szCs w:val="24"/>
        </w:rPr>
        <w:t xml:space="preserve">areas of </w:t>
      </w:r>
      <w:r w:rsidR="00E75EFB" w:rsidRPr="005B0DBB">
        <w:rPr>
          <w:rFonts w:asciiTheme="minorBidi" w:hAnsiTheme="minorBidi"/>
          <w:sz w:val="24"/>
          <w:szCs w:val="24"/>
        </w:rPr>
        <w:t xml:space="preserve">changes that are moving beyond their established structure. </w:t>
      </w:r>
      <w:r w:rsidRPr="005B0DBB">
        <w:rPr>
          <w:rFonts w:asciiTheme="minorBidi" w:hAnsiTheme="minorBidi"/>
          <w:sz w:val="24"/>
          <w:szCs w:val="24"/>
        </w:rPr>
        <w:t xml:space="preserve">They are </w:t>
      </w:r>
      <w:r w:rsidR="00E75EFB" w:rsidRPr="005B0DBB">
        <w:rPr>
          <w:rFonts w:asciiTheme="minorBidi" w:hAnsiTheme="minorBidi"/>
          <w:sz w:val="24"/>
          <w:szCs w:val="24"/>
        </w:rPr>
        <w:t xml:space="preserve">globalization, demographics, technology, and changing values and attitudes among the generations.  Embedded within each of these areas are both the opportunities for greater intercultural knowledge and understanding, and the rationale for attempting to comprehend them. </w:t>
      </w:r>
      <w:r w:rsidR="00E75EFB" w:rsidRPr="005B0DBB">
        <w:rPr>
          <w:rFonts w:asciiTheme="minorBidi" w:hAnsiTheme="minorBidi"/>
          <w:b/>
          <w:bCs/>
          <w:sz w:val="24"/>
          <w:szCs w:val="24"/>
        </w:rPr>
        <w:t>2.</w:t>
      </w:r>
      <w:r w:rsidR="00E75EFB" w:rsidRPr="005B0DBB">
        <w:rPr>
          <w:rFonts w:asciiTheme="minorBidi" w:hAnsiTheme="minorBidi"/>
          <w:sz w:val="24"/>
          <w:szCs w:val="24"/>
        </w:rPr>
        <w:t xml:space="preserve"> </w:t>
      </w:r>
      <w:r w:rsidR="005B6DB2" w:rsidRPr="005B0DBB">
        <w:rPr>
          <w:rFonts w:asciiTheme="minorBidi" w:hAnsiTheme="minorBidi"/>
          <w:sz w:val="24"/>
          <w:szCs w:val="24"/>
        </w:rPr>
        <w:t xml:space="preserve"> </w:t>
      </w:r>
    </w:p>
    <w:p w14:paraId="2A63928F" w14:textId="424A4A96" w:rsidR="00E75EFB" w:rsidRPr="005B0DBB" w:rsidRDefault="00E75EFB" w:rsidP="005B0DBB">
      <w:pPr>
        <w:spacing w:before="240" w:after="240" w:line="480" w:lineRule="auto"/>
        <w:ind w:firstLine="720"/>
        <w:rPr>
          <w:rFonts w:asciiTheme="minorBidi" w:hAnsiTheme="minorBidi"/>
          <w:sz w:val="24"/>
          <w:szCs w:val="24"/>
        </w:rPr>
      </w:pPr>
      <w:r w:rsidRPr="005B0DBB">
        <w:rPr>
          <w:rFonts w:asciiTheme="minorBidi" w:hAnsiTheme="minorBidi"/>
          <w:sz w:val="24"/>
          <w:szCs w:val="24"/>
        </w:rPr>
        <w:t>Many of these changes are primarily attributed to the advancements in computer science</w:t>
      </w:r>
      <w:r w:rsidR="009F60A1">
        <w:rPr>
          <w:rFonts w:asciiTheme="minorBidi" w:hAnsiTheme="minorBidi"/>
          <w:sz w:val="24"/>
          <w:szCs w:val="24"/>
        </w:rPr>
        <w:t xml:space="preserve">, </w:t>
      </w:r>
      <w:r w:rsidR="00D63313" w:rsidRPr="005B0DBB">
        <w:rPr>
          <w:rFonts w:asciiTheme="minorBidi" w:hAnsiTheme="minorBidi"/>
          <w:sz w:val="24"/>
          <w:szCs w:val="24"/>
        </w:rPr>
        <w:t xml:space="preserve">its associated </w:t>
      </w:r>
      <w:r w:rsidRPr="005B0DBB">
        <w:rPr>
          <w:rFonts w:asciiTheme="minorBidi" w:hAnsiTheme="minorBidi"/>
          <w:sz w:val="24"/>
          <w:szCs w:val="24"/>
        </w:rPr>
        <w:t>technolog</w:t>
      </w:r>
      <w:r w:rsidR="00D63313" w:rsidRPr="005B0DBB">
        <w:rPr>
          <w:rFonts w:asciiTheme="minorBidi" w:hAnsiTheme="minorBidi"/>
          <w:sz w:val="24"/>
          <w:szCs w:val="24"/>
        </w:rPr>
        <w:t>ies,</w:t>
      </w:r>
      <w:r w:rsidRPr="005B0DBB">
        <w:rPr>
          <w:rFonts w:asciiTheme="minorBidi" w:hAnsiTheme="minorBidi"/>
          <w:sz w:val="24"/>
          <w:szCs w:val="24"/>
        </w:rPr>
        <w:t xml:space="preserve"> and digital media. However, as each of the writers </w:t>
      </w:r>
      <w:r w:rsidR="00D63313" w:rsidRPr="005B0DBB">
        <w:rPr>
          <w:rFonts w:asciiTheme="minorBidi" w:hAnsiTheme="minorBidi"/>
          <w:sz w:val="24"/>
          <w:szCs w:val="24"/>
        </w:rPr>
        <w:t xml:space="preserve">above </w:t>
      </w:r>
      <w:r w:rsidRPr="005B0DBB">
        <w:rPr>
          <w:rFonts w:asciiTheme="minorBidi" w:hAnsiTheme="minorBidi"/>
          <w:sz w:val="24"/>
          <w:szCs w:val="24"/>
        </w:rPr>
        <w:t xml:space="preserve">has </w:t>
      </w:r>
      <w:r w:rsidR="00D63313" w:rsidRPr="005B0DBB">
        <w:rPr>
          <w:rFonts w:asciiTheme="minorBidi" w:hAnsiTheme="minorBidi"/>
          <w:sz w:val="24"/>
          <w:szCs w:val="24"/>
        </w:rPr>
        <w:t xml:space="preserve">alluded, </w:t>
      </w:r>
      <w:r w:rsidRPr="005B0DBB">
        <w:rPr>
          <w:rFonts w:asciiTheme="minorBidi" w:hAnsiTheme="minorBidi"/>
          <w:sz w:val="24"/>
          <w:szCs w:val="24"/>
        </w:rPr>
        <w:t xml:space="preserve">it takes a multiplicity of areas to correctly interconnect in order to bring about globalization and intraconnection on a global scale. In order to achieve this, </w:t>
      </w:r>
      <w:r w:rsidRPr="005B0DBB">
        <w:rPr>
          <w:rFonts w:asciiTheme="minorBidi" w:hAnsiTheme="minorBidi"/>
          <w:sz w:val="24"/>
          <w:szCs w:val="24"/>
        </w:rPr>
        <w:lastRenderedPageBreak/>
        <w:t xml:space="preserve">it is important to develop an understanding of the processes involved. An understanding of these processes may also assist in identifying and understanding the differences as they are perceived by persons whose world views are primarily visualized via a </w:t>
      </w:r>
      <w:r w:rsidR="00D63313" w:rsidRPr="005B0DBB">
        <w:rPr>
          <w:rFonts w:asciiTheme="minorBidi" w:hAnsiTheme="minorBidi"/>
          <w:sz w:val="24"/>
          <w:szCs w:val="24"/>
        </w:rPr>
        <w:t>19</w:t>
      </w:r>
      <w:r w:rsidR="00D63313" w:rsidRPr="005B0DBB">
        <w:rPr>
          <w:rFonts w:asciiTheme="minorBidi" w:hAnsiTheme="minorBidi"/>
          <w:sz w:val="24"/>
          <w:szCs w:val="24"/>
          <w:vertAlign w:val="superscript"/>
        </w:rPr>
        <w:t>th</w:t>
      </w:r>
      <w:r w:rsidR="00D63313" w:rsidRPr="005B0DBB">
        <w:rPr>
          <w:rFonts w:asciiTheme="minorBidi" w:hAnsiTheme="minorBidi"/>
          <w:sz w:val="24"/>
          <w:szCs w:val="24"/>
        </w:rPr>
        <w:t xml:space="preserve"> century, industrial revolution focused, </w:t>
      </w:r>
      <w:r w:rsidRPr="005B0DBB">
        <w:rPr>
          <w:rFonts w:asciiTheme="minorBidi" w:hAnsiTheme="minorBidi"/>
          <w:sz w:val="24"/>
          <w:szCs w:val="24"/>
        </w:rPr>
        <w:t xml:space="preserve">rear-view mirror.  </w:t>
      </w:r>
    </w:p>
    <w:p w14:paraId="6A8D3AF9" w14:textId="146B6D1E" w:rsidR="003360B3" w:rsidRDefault="005760B6" w:rsidP="00C21C56">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The system of education in the United States has </w:t>
      </w:r>
      <w:r w:rsidR="004C7BDA">
        <w:rPr>
          <w:rFonts w:asciiTheme="minorBidi" w:hAnsiTheme="minorBidi"/>
          <w:sz w:val="24"/>
          <w:szCs w:val="24"/>
        </w:rPr>
        <w:t>aimed</w:t>
      </w:r>
      <w:r w:rsidRPr="005B0DBB">
        <w:rPr>
          <w:rFonts w:asciiTheme="minorBidi" w:hAnsiTheme="minorBidi"/>
          <w:sz w:val="24"/>
          <w:szCs w:val="24"/>
        </w:rPr>
        <w:t xml:space="preserve"> towards unity f</w:t>
      </w:r>
      <w:r w:rsidR="004C7BDA">
        <w:rPr>
          <w:rFonts w:asciiTheme="minorBidi" w:hAnsiTheme="minorBidi"/>
          <w:sz w:val="24"/>
          <w:szCs w:val="24"/>
        </w:rPr>
        <w:t>rom</w:t>
      </w:r>
      <w:r w:rsidRPr="005B0DBB">
        <w:rPr>
          <w:rFonts w:asciiTheme="minorBidi" w:hAnsiTheme="minorBidi"/>
          <w:sz w:val="24"/>
          <w:szCs w:val="24"/>
        </w:rPr>
        <w:t xml:space="preserve"> its inception. In its beginning</w:t>
      </w:r>
      <w:r w:rsidR="005B6DB2" w:rsidRPr="005B0DBB">
        <w:rPr>
          <w:rFonts w:asciiTheme="minorBidi" w:hAnsiTheme="minorBidi"/>
          <w:sz w:val="24"/>
          <w:szCs w:val="24"/>
        </w:rPr>
        <w:t xml:space="preserve">s </w:t>
      </w:r>
      <w:r w:rsidRPr="005B0DBB">
        <w:rPr>
          <w:rFonts w:asciiTheme="minorBidi" w:hAnsiTheme="minorBidi"/>
          <w:sz w:val="24"/>
          <w:szCs w:val="24"/>
        </w:rPr>
        <w:t xml:space="preserve">the United States as a land of immigrants attempted to create a Common School type unity from </w:t>
      </w:r>
      <w:r w:rsidR="004C7BDA">
        <w:rPr>
          <w:rFonts w:asciiTheme="minorBidi" w:hAnsiTheme="minorBidi"/>
          <w:sz w:val="24"/>
          <w:szCs w:val="24"/>
        </w:rPr>
        <w:t>its pool</w:t>
      </w:r>
      <w:r w:rsidRPr="005B0DBB">
        <w:rPr>
          <w:rFonts w:asciiTheme="minorBidi" w:hAnsiTheme="minorBidi"/>
          <w:sz w:val="24"/>
          <w:szCs w:val="24"/>
        </w:rPr>
        <w:t xml:space="preserve"> of white, Anglo, </w:t>
      </w:r>
      <w:r w:rsidR="005B6DB2" w:rsidRPr="005B0DBB">
        <w:rPr>
          <w:rFonts w:asciiTheme="minorBidi" w:hAnsiTheme="minorBidi"/>
          <w:sz w:val="24"/>
          <w:szCs w:val="24"/>
        </w:rPr>
        <w:t>P</w:t>
      </w:r>
      <w:r w:rsidRPr="005B0DBB">
        <w:rPr>
          <w:rFonts w:asciiTheme="minorBidi" w:hAnsiTheme="minorBidi"/>
          <w:sz w:val="24"/>
          <w:szCs w:val="24"/>
        </w:rPr>
        <w:t xml:space="preserve">rotestant students. </w:t>
      </w:r>
      <w:r w:rsidR="005B6DB2" w:rsidRPr="005B0DBB">
        <w:rPr>
          <w:rFonts w:asciiTheme="minorBidi" w:hAnsiTheme="minorBidi"/>
          <w:sz w:val="24"/>
          <w:szCs w:val="24"/>
        </w:rPr>
        <w:t>H</w:t>
      </w:r>
      <w:r w:rsidRPr="005B0DBB">
        <w:rPr>
          <w:rFonts w:asciiTheme="minorBidi" w:hAnsiTheme="minorBidi"/>
          <w:sz w:val="24"/>
          <w:szCs w:val="24"/>
        </w:rPr>
        <w:t>owever</w:t>
      </w:r>
      <w:r w:rsidR="005B6DB2" w:rsidRPr="005B0DBB">
        <w:rPr>
          <w:rFonts w:asciiTheme="minorBidi" w:hAnsiTheme="minorBidi"/>
          <w:sz w:val="24"/>
          <w:szCs w:val="24"/>
        </w:rPr>
        <w:t xml:space="preserve">, </w:t>
      </w:r>
      <w:r w:rsidRPr="005B0DBB">
        <w:rPr>
          <w:rFonts w:asciiTheme="minorBidi" w:hAnsiTheme="minorBidi"/>
          <w:sz w:val="24"/>
          <w:szCs w:val="24"/>
        </w:rPr>
        <w:t xml:space="preserve">the tent was quite small. The attempts to achieve unity in education came at the expense of learners who were Native American, who were from enslaved peoples, who were Irish Catholic, </w:t>
      </w:r>
      <w:r w:rsidR="004C7BDA">
        <w:rPr>
          <w:rFonts w:asciiTheme="minorBidi" w:hAnsiTheme="minorBidi"/>
          <w:sz w:val="24"/>
          <w:szCs w:val="24"/>
        </w:rPr>
        <w:t xml:space="preserve">who were Latino, or </w:t>
      </w:r>
      <w:r w:rsidRPr="005B0DBB">
        <w:rPr>
          <w:rFonts w:asciiTheme="minorBidi" w:hAnsiTheme="minorBidi"/>
          <w:sz w:val="24"/>
          <w:szCs w:val="24"/>
        </w:rPr>
        <w:t xml:space="preserve">who were considered to be “the other”.  They were either systematically excluded, or were included only as far as the periphery and even </w:t>
      </w:r>
      <w:r w:rsidR="00BD4AFA" w:rsidRPr="005B0DBB">
        <w:rPr>
          <w:rFonts w:asciiTheme="minorBidi" w:hAnsiTheme="minorBidi"/>
          <w:sz w:val="24"/>
          <w:szCs w:val="24"/>
        </w:rPr>
        <w:t>then,</w:t>
      </w:r>
      <w:r w:rsidR="005609D5" w:rsidRPr="005B0DBB">
        <w:rPr>
          <w:rFonts w:asciiTheme="minorBidi" w:hAnsiTheme="minorBidi"/>
          <w:sz w:val="24"/>
          <w:szCs w:val="24"/>
        </w:rPr>
        <w:t xml:space="preserve"> were often met </w:t>
      </w:r>
      <w:r w:rsidRPr="005B0DBB">
        <w:rPr>
          <w:rFonts w:asciiTheme="minorBidi" w:hAnsiTheme="minorBidi"/>
          <w:sz w:val="24"/>
          <w:szCs w:val="24"/>
        </w:rPr>
        <w:t>with disdain and sometimes overt hostility</w:t>
      </w:r>
      <w:r w:rsidR="005609D5" w:rsidRPr="005B0DBB">
        <w:rPr>
          <w:rFonts w:asciiTheme="minorBidi" w:hAnsiTheme="minorBidi"/>
          <w:sz w:val="24"/>
          <w:szCs w:val="24"/>
        </w:rPr>
        <w:t xml:space="preserve"> and violence. </w:t>
      </w:r>
      <w:r w:rsidRPr="005B0DBB">
        <w:rPr>
          <w:rFonts w:asciiTheme="minorBidi" w:hAnsiTheme="minorBidi"/>
          <w:sz w:val="24"/>
          <w:szCs w:val="24"/>
        </w:rPr>
        <w:t>Th</w:t>
      </w:r>
      <w:r w:rsidR="005B6DB2" w:rsidRPr="005B0DBB">
        <w:rPr>
          <w:rFonts w:asciiTheme="minorBidi" w:hAnsiTheme="minorBidi"/>
          <w:sz w:val="24"/>
          <w:szCs w:val="24"/>
        </w:rPr>
        <w:t xml:space="preserve">at any unity at all was achieved was accomplished </w:t>
      </w:r>
      <w:r w:rsidRPr="005B0DBB">
        <w:rPr>
          <w:rFonts w:asciiTheme="minorBidi" w:hAnsiTheme="minorBidi"/>
          <w:sz w:val="24"/>
          <w:szCs w:val="24"/>
        </w:rPr>
        <w:t xml:space="preserve">with varying degrees of success depending upon the motivations of the </w:t>
      </w:r>
      <w:r w:rsidR="004C7BDA">
        <w:rPr>
          <w:rFonts w:asciiTheme="minorBidi" w:hAnsiTheme="minorBidi"/>
          <w:sz w:val="24"/>
          <w:szCs w:val="24"/>
        </w:rPr>
        <w:t xml:space="preserve">local </w:t>
      </w:r>
      <w:r w:rsidR="008E52E4">
        <w:rPr>
          <w:rFonts w:asciiTheme="minorBidi" w:hAnsiTheme="minorBidi"/>
          <w:sz w:val="24"/>
          <w:szCs w:val="24"/>
        </w:rPr>
        <w:t>educators</w:t>
      </w:r>
      <w:r w:rsidR="004C7BDA">
        <w:rPr>
          <w:rFonts w:asciiTheme="minorBidi" w:hAnsiTheme="minorBidi"/>
          <w:sz w:val="24"/>
          <w:szCs w:val="24"/>
        </w:rPr>
        <w:t xml:space="preserve">, the </w:t>
      </w:r>
      <w:r w:rsidRPr="005B0DBB">
        <w:rPr>
          <w:rFonts w:asciiTheme="minorBidi" w:hAnsiTheme="minorBidi"/>
          <w:sz w:val="24"/>
          <w:szCs w:val="24"/>
        </w:rPr>
        <w:t>tax-paying local communities, the respective state legislatures, and the race and /or gender of the students. Today in the 21</w:t>
      </w:r>
      <w:r w:rsidRPr="005B0DBB">
        <w:rPr>
          <w:rFonts w:asciiTheme="minorBidi" w:hAnsiTheme="minorBidi"/>
          <w:sz w:val="24"/>
          <w:szCs w:val="24"/>
          <w:vertAlign w:val="superscript"/>
        </w:rPr>
        <w:t>st</w:t>
      </w:r>
      <w:r w:rsidRPr="005B0DBB">
        <w:rPr>
          <w:rFonts w:asciiTheme="minorBidi" w:hAnsiTheme="minorBidi"/>
          <w:sz w:val="24"/>
          <w:szCs w:val="24"/>
        </w:rPr>
        <w:t xml:space="preserve"> century</w:t>
      </w:r>
      <w:r w:rsidR="004C7BDA">
        <w:rPr>
          <w:rFonts w:asciiTheme="minorBidi" w:hAnsiTheme="minorBidi"/>
          <w:sz w:val="24"/>
          <w:szCs w:val="24"/>
        </w:rPr>
        <w:t>,</w:t>
      </w:r>
      <w:r w:rsidRPr="005B0DBB">
        <w:rPr>
          <w:rFonts w:asciiTheme="minorBidi" w:hAnsiTheme="minorBidi"/>
          <w:sz w:val="24"/>
          <w:szCs w:val="24"/>
        </w:rPr>
        <w:t xml:space="preserve"> educators are attempting to achieve unity through pluralism bas</w:t>
      </w:r>
      <w:r w:rsidR="005B6DB2" w:rsidRPr="005B0DBB">
        <w:rPr>
          <w:rFonts w:asciiTheme="minorBidi" w:hAnsiTheme="minorBidi"/>
          <w:sz w:val="24"/>
          <w:szCs w:val="24"/>
        </w:rPr>
        <w:t>e</w:t>
      </w:r>
      <w:r w:rsidRPr="005B0DBB">
        <w:rPr>
          <w:rFonts w:asciiTheme="minorBidi" w:hAnsiTheme="minorBidi"/>
          <w:sz w:val="24"/>
          <w:szCs w:val="24"/>
        </w:rPr>
        <w:t>d on a two-prong system of multicultural education and global education.</w:t>
      </w:r>
    </w:p>
    <w:p w14:paraId="4D8ADA3A" w14:textId="0A671C64" w:rsidR="005760B6" w:rsidRPr="005B0DBB" w:rsidRDefault="005760B6" w:rsidP="005B0DBB">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The movement towards </w:t>
      </w:r>
      <w:r w:rsidR="00E704E7">
        <w:rPr>
          <w:rFonts w:asciiTheme="minorBidi" w:hAnsiTheme="minorBidi"/>
          <w:sz w:val="24"/>
          <w:szCs w:val="24"/>
        </w:rPr>
        <w:t>m</w:t>
      </w:r>
      <w:r w:rsidRPr="005B0DBB">
        <w:rPr>
          <w:rFonts w:asciiTheme="minorBidi" w:hAnsiTheme="minorBidi"/>
          <w:sz w:val="24"/>
          <w:szCs w:val="24"/>
        </w:rPr>
        <w:t xml:space="preserve">ulticultural </w:t>
      </w:r>
      <w:r w:rsidR="00E704E7">
        <w:rPr>
          <w:rFonts w:asciiTheme="minorBidi" w:hAnsiTheme="minorBidi"/>
          <w:sz w:val="24"/>
          <w:szCs w:val="24"/>
        </w:rPr>
        <w:t>e</w:t>
      </w:r>
      <w:r w:rsidRPr="005B0DBB">
        <w:rPr>
          <w:rFonts w:asciiTheme="minorBidi" w:hAnsiTheme="minorBidi"/>
          <w:sz w:val="24"/>
          <w:szCs w:val="24"/>
        </w:rPr>
        <w:t xml:space="preserve">ducation and </w:t>
      </w:r>
      <w:r w:rsidR="00E704E7">
        <w:rPr>
          <w:rFonts w:asciiTheme="minorBidi" w:hAnsiTheme="minorBidi"/>
          <w:sz w:val="24"/>
          <w:szCs w:val="24"/>
        </w:rPr>
        <w:t>gl</w:t>
      </w:r>
      <w:r w:rsidRPr="005B0DBB">
        <w:rPr>
          <w:rFonts w:asciiTheme="minorBidi" w:hAnsiTheme="minorBidi"/>
          <w:sz w:val="24"/>
          <w:szCs w:val="24"/>
        </w:rPr>
        <w:t xml:space="preserve">obal </w:t>
      </w:r>
      <w:r w:rsidR="00E704E7">
        <w:rPr>
          <w:rFonts w:asciiTheme="minorBidi" w:hAnsiTheme="minorBidi"/>
          <w:sz w:val="24"/>
          <w:szCs w:val="24"/>
        </w:rPr>
        <w:t>e</w:t>
      </w:r>
      <w:r w:rsidRPr="005B0DBB">
        <w:rPr>
          <w:rFonts w:asciiTheme="minorBidi" w:hAnsiTheme="minorBidi"/>
          <w:sz w:val="24"/>
          <w:szCs w:val="24"/>
        </w:rPr>
        <w:t xml:space="preserve">ducation invites the entire educational system from </w:t>
      </w:r>
      <w:r w:rsidR="005B6DB2" w:rsidRPr="005B0DBB">
        <w:rPr>
          <w:rFonts w:asciiTheme="minorBidi" w:hAnsiTheme="minorBidi"/>
          <w:sz w:val="24"/>
          <w:szCs w:val="24"/>
        </w:rPr>
        <w:t>l</w:t>
      </w:r>
      <w:r w:rsidRPr="005B0DBB">
        <w:rPr>
          <w:rFonts w:asciiTheme="minorBidi" w:hAnsiTheme="minorBidi"/>
          <w:sz w:val="24"/>
          <w:szCs w:val="24"/>
        </w:rPr>
        <w:t xml:space="preserve">earners, to parents, </w:t>
      </w:r>
      <w:r w:rsidR="008650D9">
        <w:rPr>
          <w:rFonts w:asciiTheme="minorBidi" w:hAnsiTheme="minorBidi"/>
          <w:sz w:val="24"/>
          <w:szCs w:val="24"/>
        </w:rPr>
        <w:t>educators</w:t>
      </w:r>
      <w:r w:rsidRPr="005B0DBB">
        <w:rPr>
          <w:rFonts w:asciiTheme="minorBidi" w:hAnsiTheme="minorBidi"/>
          <w:sz w:val="24"/>
          <w:szCs w:val="24"/>
        </w:rPr>
        <w:t xml:space="preserve">, administrators, bus-drivers, food-workers, school uniform designers, counseling professionals, </w:t>
      </w:r>
      <w:r w:rsidR="00B74279" w:rsidRPr="005B0DBB">
        <w:rPr>
          <w:rFonts w:asciiTheme="minorBidi" w:hAnsiTheme="minorBidi"/>
          <w:sz w:val="24"/>
          <w:szCs w:val="24"/>
        </w:rPr>
        <w:t>etc.</w:t>
      </w:r>
      <w:r w:rsidR="00F96139">
        <w:rPr>
          <w:rFonts w:asciiTheme="minorBidi" w:hAnsiTheme="minorBidi"/>
          <w:sz w:val="24"/>
          <w:szCs w:val="24"/>
        </w:rPr>
        <w:t>…</w:t>
      </w:r>
      <w:r w:rsidRPr="005B0DBB">
        <w:rPr>
          <w:rFonts w:asciiTheme="minorBidi" w:hAnsiTheme="minorBidi"/>
          <w:sz w:val="24"/>
          <w:szCs w:val="24"/>
        </w:rPr>
        <w:t xml:space="preserve"> into a global sized tent that is welcoming, diverse, and pluralistic.</w:t>
      </w:r>
    </w:p>
    <w:p w14:paraId="644CD6E6" w14:textId="60C30556" w:rsidR="005B6DB2" w:rsidRPr="005B0DBB" w:rsidRDefault="005B6DB2" w:rsidP="005B0DBB">
      <w:pPr>
        <w:spacing w:before="240" w:after="240" w:line="480" w:lineRule="auto"/>
        <w:ind w:firstLine="720"/>
        <w:rPr>
          <w:rFonts w:asciiTheme="minorBidi" w:hAnsiTheme="minorBidi"/>
          <w:sz w:val="24"/>
          <w:szCs w:val="24"/>
        </w:rPr>
      </w:pPr>
      <w:r w:rsidRPr="005B0DBB">
        <w:rPr>
          <w:rFonts w:asciiTheme="minorBidi" w:hAnsiTheme="minorBidi"/>
          <w:sz w:val="24"/>
          <w:szCs w:val="24"/>
        </w:rPr>
        <w:lastRenderedPageBreak/>
        <w:t xml:space="preserve">Although, seemingly similar, there are major differences between the systems of </w:t>
      </w:r>
      <w:r w:rsidR="00E704E7">
        <w:rPr>
          <w:rFonts w:asciiTheme="minorBidi" w:hAnsiTheme="minorBidi"/>
          <w:sz w:val="24"/>
          <w:szCs w:val="24"/>
        </w:rPr>
        <w:t>m</w:t>
      </w:r>
      <w:r w:rsidRPr="005B0DBB">
        <w:rPr>
          <w:rFonts w:asciiTheme="minorBidi" w:hAnsiTheme="minorBidi"/>
          <w:sz w:val="24"/>
          <w:szCs w:val="24"/>
        </w:rPr>
        <w:t xml:space="preserve">ulticultural </w:t>
      </w:r>
      <w:r w:rsidR="00E704E7">
        <w:rPr>
          <w:rFonts w:asciiTheme="minorBidi" w:hAnsiTheme="minorBidi"/>
          <w:sz w:val="24"/>
          <w:szCs w:val="24"/>
        </w:rPr>
        <w:t>e</w:t>
      </w:r>
      <w:r w:rsidRPr="005B0DBB">
        <w:rPr>
          <w:rFonts w:asciiTheme="minorBidi" w:hAnsiTheme="minorBidi"/>
          <w:sz w:val="24"/>
          <w:szCs w:val="24"/>
        </w:rPr>
        <w:t xml:space="preserve">ducation and </w:t>
      </w:r>
      <w:r w:rsidR="00E704E7">
        <w:rPr>
          <w:rFonts w:asciiTheme="minorBidi" w:hAnsiTheme="minorBidi"/>
          <w:sz w:val="24"/>
          <w:szCs w:val="24"/>
        </w:rPr>
        <w:t>g</w:t>
      </w:r>
      <w:r w:rsidRPr="005B0DBB">
        <w:rPr>
          <w:rFonts w:asciiTheme="minorBidi" w:hAnsiTheme="minorBidi"/>
          <w:sz w:val="24"/>
          <w:szCs w:val="24"/>
        </w:rPr>
        <w:t xml:space="preserve">lobal </w:t>
      </w:r>
      <w:r w:rsidR="00E704E7">
        <w:rPr>
          <w:rFonts w:asciiTheme="minorBidi" w:hAnsiTheme="minorBidi"/>
          <w:sz w:val="24"/>
          <w:szCs w:val="24"/>
        </w:rPr>
        <w:t>e</w:t>
      </w:r>
      <w:r w:rsidRPr="005B0DBB">
        <w:rPr>
          <w:rFonts w:asciiTheme="minorBidi" w:hAnsiTheme="minorBidi"/>
          <w:sz w:val="24"/>
          <w:szCs w:val="24"/>
        </w:rPr>
        <w:t xml:space="preserve">ducation.  Multicultural education “directs its attention towards issues of equity among domestic population, while global education looks to the world and asks how education can make the whole world better”. </w:t>
      </w:r>
      <w:r w:rsidR="00D21F1E" w:rsidRPr="005B0DBB">
        <w:rPr>
          <w:rFonts w:asciiTheme="minorBidi" w:hAnsiTheme="minorBidi"/>
          <w:b/>
          <w:bCs/>
          <w:sz w:val="24"/>
          <w:szCs w:val="24"/>
        </w:rPr>
        <w:t>3</w:t>
      </w:r>
      <w:r w:rsidRPr="005B0DBB">
        <w:rPr>
          <w:rFonts w:asciiTheme="minorBidi" w:hAnsiTheme="minorBidi"/>
          <w:b/>
          <w:bCs/>
          <w:sz w:val="24"/>
          <w:szCs w:val="24"/>
        </w:rPr>
        <w:t>.</w:t>
      </w:r>
    </w:p>
    <w:p w14:paraId="72DD1E74" w14:textId="622BB633" w:rsidR="005B6DB2" w:rsidRPr="005B0DBB" w:rsidRDefault="005B6DB2" w:rsidP="005B0DBB">
      <w:pPr>
        <w:spacing w:before="240" w:after="240" w:line="480" w:lineRule="auto"/>
        <w:ind w:firstLine="720"/>
        <w:rPr>
          <w:rFonts w:asciiTheme="minorBidi" w:hAnsiTheme="minorBidi"/>
          <w:b/>
          <w:bCs/>
          <w:sz w:val="24"/>
          <w:szCs w:val="24"/>
        </w:rPr>
      </w:pPr>
      <w:bookmarkStart w:id="0" w:name="_Hlk120873411"/>
      <w:r w:rsidRPr="005B0DBB">
        <w:rPr>
          <w:rFonts w:asciiTheme="minorBidi" w:hAnsiTheme="minorBidi"/>
          <w:sz w:val="24"/>
          <w:szCs w:val="24"/>
        </w:rPr>
        <w:t>“Multicultural education is a progressive approach for transforming education based on educational equality and social justice. The components required in</w:t>
      </w:r>
      <w:r w:rsidR="00E704E7">
        <w:rPr>
          <w:rFonts w:asciiTheme="minorBidi" w:hAnsiTheme="minorBidi"/>
          <w:sz w:val="24"/>
          <w:szCs w:val="24"/>
        </w:rPr>
        <w:t xml:space="preserve"> </w:t>
      </w:r>
      <w:r w:rsidRPr="005B0DBB">
        <w:rPr>
          <w:rFonts w:asciiTheme="minorBidi" w:hAnsiTheme="minorBidi"/>
          <w:sz w:val="24"/>
          <w:szCs w:val="24"/>
        </w:rPr>
        <w:t>a multicultural education are content integrations, prejudice reduction, empowering school culture and social culture.</w:t>
      </w:r>
      <w:bookmarkEnd w:id="0"/>
      <w:r w:rsidRPr="005B0DBB">
        <w:rPr>
          <w:rFonts w:asciiTheme="minorBidi" w:hAnsiTheme="minorBidi"/>
          <w:b/>
          <w:bCs/>
          <w:sz w:val="24"/>
          <w:szCs w:val="24"/>
        </w:rPr>
        <w:t xml:space="preserve"> </w:t>
      </w:r>
      <w:r w:rsidR="00D21F1E" w:rsidRPr="005B0DBB">
        <w:rPr>
          <w:rFonts w:asciiTheme="minorBidi" w:hAnsiTheme="minorBidi"/>
          <w:b/>
          <w:bCs/>
          <w:sz w:val="24"/>
          <w:szCs w:val="24"/>
        </w:rPr>
        <w:t>4</w:t>
      </w:r>
      <w:r w:rsidRPr="005B0DBB">
        <w:rPr>
          <w:rFonts w:asciiTheme="minorBidi" w:hAnsiTheme="minorBidi"/>
          <w:b/>
          <w:bCs/>
          <w:sz w:val="24"/>
          <w:szCs w:val="24"/>
        </w:rPr>
        <w:t>.</w:t>
      </w:r>
    </w:p>
    <w:p w14:paraId="27E62D5F" w14:textId="2B313C8B" w:rsidR="005B6DB2" w:rsidRPr="005B0DBB" w:rsidRDefault="005B6DB2" w:rsidP="005B0DBB">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Global education interconnects world cultures, economics, politics, technologies, and local ecologies in an active participatory, interdisciplinary approach that addresses and solves problems through inclusiveness, tolerance, justice, cooperation, interconnectedness, and nonviolence. </w:t>
      </w:r>
      <w:r w:rsidRPr="005B0DBB">
        <w:rPr>
          <w:rFonts w:asciiTheme="minorBidi" w:hAnsiTheme="minorBidi"/>
          <w:b/>
          <w:bCs/>
          <w:sz w:val="24"/>
          <w:szCs w:val="24"/>
        </w:rPr>
        <w:t xml:space="preserve"> </w:t>
      </w:r>
      <w:r w:rsidR="00D21F1E" w:rsidRPr="005B0DBB">
        <w:rPr>
          <w:rFonts w:asciiTheme="minorBidi" w:hAnsiTheme="minorBidi"/>
          <w:b/>
          <w:bCs/>
          <w:sz w:val="24"/>
          <w:szCs w:val="24"/>
        </w:rPr>
        <w:t>5</w:t>
      </w:r>
      <w:r w:rsidRPr="005B0DBB">
        <w:rPr>
          <w:rFonts w:asciiTheme="minorBidi" w:hAnsiTheme="minorBidi"/>
          <w:b/>
          <w:bCs/>
          <w:sz w:val="24"/>
          <w:szCs w:val="24"/>
        </w:rPr>
        <w:t>.</w:t>
      </w:r>
    </w:p>
    <w:p w14:paraId="543B30EE" w14:textId="5666BE1B" w:rsidR="00C21C56" w:rsidRDefault="00C21C56" w:rsidP="00C21C56">
      <w:pPr>
        <w:spacing w:before="240" w:after="240" w:line="480" w:lineRule="auto"/>
        <w:ind w:firstLine="720"/>
        <w:rPr>
          <w:rFonts w:asciiTheme="minorBidi" w:hAnsiTheme="minorBidi"/>
          <w:sz w:val="24"/>
          <w:szCs w:val="24"/>
        </w:rPr>
      </w:pPr>
      <w:r>
        <w:rPr>
          <w:rFonts w:asciiTheme="minorBidi" w:hAnsiTheme="minorBidi"/>
          <w:sz w:val="24"/>
          <w:szCs w:val="24"/>
        </w:rPr>
        <w:t xml:space="preserve">The common denominator of both systems of teaching is </w:t>
      </w:r>
      <w:r w:rsidR="003360B3">
        <w:rPr>
          <w:rFonts w:asciiTheme="minorBidi" w:hAnsiTheme="minorBidi"/>
          <w:sz w:val="24"/>
          <w:szCs w:val="24"/>
        </w:rPr>
        <w:t>I</w:t>
      </w:r>
      <w:r w:rsidR="005B6DB2" w:rsidRPr="005B0DBB">
        <w:rPr>
          <w:rFonts w:asciiTheme="minorBidi" w:hAnsiTheme="minorBidi"/>
          <w:sz w:val="24"/>
          <w:szCs w:val="24"/>
        </w:rPr>
        <w:t xml:space="preserve">ntercultural </w:t>
      </w:r>
      <w:r>
        <w:rPr>
          <w:rFonts w:asciiTheme="minorBidi" w:hAnsiTheme="minorBidi"/>
          <w:sz w:val="24"/>
          <w:szCs w:val="24"/>
        </w:rPr>
        <w:t>C</w:t>
      </w:r>
      <w:r w:rsidR="003360B3">
        <w:rPr>
          <w:rFonts w:asciiTheme="minorBidi" w:hAnsiTheme="minorBidi"/>
          <w:sz w:val="24"/>
          <w:szCs w:val="24"/>
        </w:rPr>
        <w:t>ompetenc</w:t>
      </w:r>
      <w:r>
        <w:rPr>
          <w:rFonts w:asciiTheme="minorBidi" w:hAnsiTheme="minorBidi"/>
          <w:sz w:val="24"/>
          <w:szCs w:val="24"/>
        </w:rPr>
        <w:t xml:space="preserve">y. </w:t>
      </w:r>
      <w:r w:rsidR="003360B3">
        <w:rPr>
          <w:rFonts w:asciiTheme="minorBidi" w:hAnsiTheme="minorBidi"/>
          <w:sz w:val="24"/>
          <w:szCs w:val="24"/>
        </w:rPr>
        <w:t xml:space="preserve"> </w:t>
      </w:r>
      <w:r>
        <w:rPr>
          <w:rFonts w:asciiTheme="minorBidi" w:hAnsiTheme="minorBidi"/>
          <w:sz w:val="24"/>
          <w:szCs w:val="24"/>
        </w:rPr>
        <w:t>I</w:t>
      </w:r>
      <w:r w:rsidRPr="005B0DBB">
        <w:rPr>
          <w:rFonts w:asciiTheme="minorBidi" w:hAnsiTheme="minorBidi"/>
          <w:sz w:val="24"/>
          <w:szCs w:val="24"/>
        </w:rPr>
        <w:t>ntercultural competenc</w:t>
      </w:r>
      <w:r>
        <w:rPr>
          <w:rFonts w:asciiTheme="minorBidi" w:hAnsiTheme="minorBidi"/>
          <w:sz w:val="24"/>
          <w:szCs w:val="24"/>
        </w:rPr>
        <w:t>y</w:t>
      </w:r>
      <w:r w:rsidRPr="005B0DBB">
        <w:rPr>
          <w:rFonts w:asciiTheme="minorBidi" w:hAnsiTheme="minorBidi"/>
          <w:sz w:val="24"/>
          <w:szCs w:val="24"/>
        </w:rPr>
        <w:t xml:space="preserve"> refers to an acquired repertoire of culturally appropriate behavior</w:t>
      </w:r>
      <w:r>
        <w:rPr>
          <w:rFonts w:asciiTheme="minorBidi" w:hAnsiTheme="minorBidi"/>
          <w:sz w:val="24"/>
          <w:szCs w:val="24"/>
        </w:rPr>
        <w:t>s</w:t>
      </w:r>
      <w:r w:rsidRPr="005B0DBB">
        <w:rPr>
          <w:rFonts w:asciiTheme="minorBidi" w:hAnsiTheme="minorBidi"/>
          <w:sz w:val="24"/>
          <w:szCs w:val="24"/>
        </w:rPr>
        <w:t xml:space="preserve"> that </w:t>
      </w:r>
      <w:r>
        <w:rPr>
          <w:rFonts w:asciiTheme="minorBidi" w:hAnsiTheme="minorBidi"/>
          <w:sz w:val="24"/>
          <w:szCs w:val="24"/>
        </w:rPr>
        <w:t>are</w:t>
      </w:r>
      <w:r w:rsidRPr="005B0DBB">
        <w:rPr>
          <w:rFonts w:asciiTheme="minorBidi" w:hAnsiTheme="minorBidi"/>
          <w:sz w:val="24"/>
          <w:szCs w:val="24"/>
        </w:rPr>
        <w:t xml:space="preserve"> suitable for the right time, place, and circumstances of the current event(s) and interactions. </w:t>
      </w:r>
      <w:r>
        <w:rPr>
          <w:rFonts w:asciiTheme="minorBidi" w:hAnsiTheme="minorBidi"/>
          <w:sz w:val="24"/>
          <w:szCs w:val="24"/>
        </w:rPr>
        <w:t>I</w:t>
      </w:r>
      <w:r w:rsidRPr="005B0DBB">
        <w:rPr>
          <w:rFonts w:asciiTheme="minorBidi" w:hAnsiTheme="minorBidi"/>
          <w:sz w:val="24"/>
          <w:szCs w:val="24"/>
        </w:rPr>
        <w:t xml:space="preserve">ts components contain a potential skill set that at a minimum requires </w:t>
      </w:r>
      <w:r>
        <w:rPr>
          <w:rFonts w:asciiTheme="minorBidi" w:hAnsiTheme="minorBidi"/>
          <w:sz w:val="24"/>
          <w:szCs w:val="24"/>
        </w:rPr>
        <w:t xml:space="preserve">the </w:t>
      </w:r>
      <w:r w:rsidRPr="005B0DBB">
        <w:rPr>
          <w:rFonts w:asciiTheme="minorBidi" w:hAnsiTheme="minorBidi"/>
          <w:sz w:val="24"/>
          <w:szCs w:val="24"/>
        </w:rPr>
        <w:t>ability to resist stereotypes, the abilities to anticipate complexity and respond flexibly and appropriately, the ability to appropriately modify one’s behavior to the presenting circumstances, the ability to express an open-mind</w:t>
      </w:r>
      <w:r>
        <w:rPr>
          <w:rFonts w:asciiTheme="minorBidi" w:hAnsiTheme="minorBidi"/>
          <w:sz w:val="24"/>
          <w:szCs w:val="24"/>
        </w:rPr>
        <w:t xml:space="preserve"> </w:t>
      </w:r>
      <w:r w:rsidRPr="005B0DBB">
        <w:rPr>
          <w:rFonts w:asciiTheme="minorBidi" w:hAnsiTheme="minorBidi"/>
          <w:sz w:val="24"/>
          <w:szCs w:val="24"/>
        </w:rPr>
        <w:t xml:space="preserve">coupled with a generosity of expectations, and the ability to demonstrate a genuine interest in </w:t>
      </w:r>
      <w:bookmarkStart w:id="1" w:name="_Hlk119386964"/>
      <w:r w:rsidRPr="005B0DBB">
        <w:rPr>
          <w:rFonts w:asciiTheme="minorBidi" w:hAnsiTheme="minorBidi"/>
          <w:sz w:val="24"/>
          <w:szCs w:val="24"/>
        </w:rPr>
        <w:t xml:space="preserve">cultures </w:t>
      </w:r>
      <w:bookmarkEnd w:id="1"/>
      <w:r w:rsidRPr="005B0DBB">
        <w:rPr>
          <w:rFonts w:asciiTheme="minorBidi" w:hAnsiTheme="minorBidi"/>
          <w:sz w:val="24"/>
          <w:szCs w:val="24"/>
        </w:rPr>
        <w:t xml:space="preserve">that are considered different from one’s own. </w:t>
      </w:r>
    </w:p>
    <w:p w14:paraId="55ED4E15" w14:textId="77777777" w:rsidR="0048578F" w:rsidRDefault="0048578F" w:rsidP="00EF7CD5">
      <w:pPr>
        <w:spacing w:before="240" w:after="240" w:line="480" w:lineRule="auto"/>
        <w:rPr>
          <w:rFonts w:asciiTheme="minorBidi" w:hAnsiTheme="minorBidi"/>
          <w:sz w:val="24"/>
          <w:szCs w:val="24"/>
        </w:rPr>
      </w:pPr>
    </w:p>
    <w:p w14:paraId="7707F80D" w14:textId="12E462AC" w:rsidR="00EF7CD5" w:rsidRPr="00EF7CD5" w:rsidRDefault="00EF7CD5" w:rsidP="00EF7CD5">
      <w:pPr>
        <w:spacing w:before="240" w:after="240" w:line="480" w:lineRule="auto"/>
        <w:rPr>
          <w:rFonts w:asciiTheme="minorBidi" w:hAnsiTheme="minorBidi"/>
          <w:b/>
          <w:bCs/>
          <w:sz w:val="28"/>
          <w:szCs w:val="28"/>
        </w:rPr>
      </w:pPr>
      <w:r>
        <w:rPr>
          <w:rFonts w:asciiTheme="minorBidi" w:hAnsiTheme="minorBidi"/>
          <w:b/>
          <w:bCs/>
          <w:sz w:val="28"/>
          <w:szCs w:val="28"/>
        </w:rPr>
        <w:lastRenderedPageBreak/>
        <w:t xml:space="preserve">Stages </w:t>
      </w:r>
      <w:r w:rsidR="0048578F">
        <w:rPr>
          <w:rFonts w:asciiTheme="minorBidi" w:hAnsiTheme="minorBidi"/>
          <w:b/>
          <w:bCs/>
          <w:sz w:val="28"/>
          <w:szCs w:val="28"/>
        </w:rPr>
        <w:t xml:space="preserve">of </w:t>
      </w:r>
      <w:r w:rsidRPr="005B0DBB">
        <w:rPr>
          <w:rFonts w:asciiTheme="minorBidi" w:hAnsiTheme="minorBidi"/>
          <w:b/>
          <w:bCs/>
          <w:sz w:val="28"/>
          <w:szCs w:val="28"/>
        </w:rPr>
        <w:t>Intercultural Competenc</w:t>
      </w:r>
      <w:r w:rsidR="00824AB7">
        <w:rPr>
          <w:rFonts w:asciiTheme="minorBidi" w:hAnsiTheme="minorBidi"/>
          <w:b/>
          <w:bCs/>
          <w:sz w:val="28"/>
          <w:szCs w:val="28"/>
        </w:rPr>
        <w:t>y</w:t>
      </w:r>
    </w:p>
    <w:p w14:paraId="7DD0EDB4" w14:textId="509A21C1" w:rsidR="00C21C56" w:rsidRPr="00EF7CD5" w:rsidRDefault="00C21C56" w:rsidP="00C21C56">
      <w:pPr>
        <w:spacing w:before="240" w:after="240" w:line="480" w:lineRule="auto"/>
        <w:ind w:firstLine="720"/>
        <w:rPr>
          <w:rFonts w:asciiTheme="minorBidi" w:hAnsiTheme="minorBidi"/>
          <w:sz w:val="24"/>
          <w:szCs w:val="24"/>
        </w:rPr>
      </w:pPr>
      <w:r w:rsidRPr="005B0DBB">
        <w:rPr>
          <w:rFonts w:asciiTheme="minorBidi" w:hAnsiTheme="minorBidi"/>
          <w:sz w:val="24"/>
          <w:szCs w:val="24"/>
        </w:rPr>
        <w:t>In order to manifest this skillset</w:t>
      </w:r>
      <w:r w:rsidR="00EF7CD5">
        <w:rPr>
          <w:rFonts w:asciiTheme="minorBidi" w:hAnsiTheme="minorBidi"/>
          <w:sz w:val="24"/>
          <w:szCs w:val="24"/>
        </w:rPr>
        <w:t>,</w:t>
      </w:r>
      <w:r w:rsidRPr="005B0DBB">
        <w:rPr>
          <w:rFonts w:asciiTheme="minorBidi" w:hAnsiTheme="minorBidi"/>
          <w:sz w:val="24"/>
          <w:szCs w:val="24"/>
        </w:rPr>
        <w:t xml:space="preserve"> a person with intercultural competenc</w:t>
      </w:r>
      <w:r>
        <w:rPr>
          <w:rFonts w:asciiTheme="minorBidi" w:hAnsiTheme="minorBidi"/>
          <w:sz w:val="24"/>
          <w:szCs w:val="24"/>
        </w:rPr>
        <w:t>y</w:t>
      </w:r>
      <w:r w:rsidRPr="005B0DBB">
        <w:rPr>
          <w:rFonts w:asciiTheme="minorBidi" w:hAnsiTheme="minorBidi"/>
          <w:sz w:val="24"/>
          <w:szCs w:val="24"/>
        </w:rPr>
        <w:t xml:space="preserve"> must be </w:t>
      </w:r>
      <w:r>
        <w:rPr>
          <w:rFonts w:asciiTheme="minorBidi" w:hAnsiTheme="minorBidi"/>
          <w:sz w:val="24"/>
          <w:szCs w:val="24"/>
        </w:rPr>
        <w:t xml:space="preserve">able </w:t>
      </w:r>
      <w:r w:rsidRPr="005B0DBB">
        <w:rPr>
          <w:rFonts w:asciiTheme="minorBidi" w:hAnsiTheme="minorBidi"/>
          <w:sz w:val="24"/>
          <w:szCs w:val="24"/>
        </w:rPr>
        <w:t>translate her/his knowledge of cultural differences and similarities into positive action. Such persons will have learned to listen actively and empathetically, to have developed enough life experience to perceive the person(s) with whom they are interacting accurately, to have achieved and maintained an approach that is non-judgmental,  to have researched,  gathered , understood, and comprehended accurate and appropriate information about cultures that are di</w:t>
      </w:r>
      <w:r w:rsidR="00F561A0">
        <w:rPr>
          <w:rFonts w:asciiTheme="minorBidi" w:hAnsiTheme="minorBidi"/>
          <w:sz w:val="24"/>
          <w:szCs w:val="24"/>
        </w:rPr>
        <w:t xml:space="preserve">ssimilar </w:t>
      </w:r>
      <w:r w:rsidRPr="005B0DBB">
        <w:rPr>
          <w:rFonts w:asciiTheme="minorBidi" w:hAnsiTheme="minorBidi"/>
          <w:sz w:val="24"/>
          <w:szCs w:val="24"/>
        </w:rPr>
        <w:t xml:space="preserve">from one’s culture of upbringing, to have developed the ability to swiftly shift one’s frame of reference as required by the presenting circumstances, and to have the ability to take appropriate risks in order to employ a good outcome </w:t>
      </w:r>
      <w:r w:rsidR="00F561A0">
        <w:rPr>
          <w:rFonts w:asciiTheme="minorBidi" w:hAnsiTheme="minorBidi"/>
          <w:sz w:val="24"/>
          <w:szCs w:val="24"/>
        </w:rPr>
        <w:t>in</w:t>
      </w:r>
      <w:r w:rsidRPr="005B0DBB">
        <w:rPr>
          <w:rFonts w:asciiTheme="minorBidi" w:hAnsiTheme="minorBidi"/>
          <w:sz w:val="24"/>
          <w:szCs w:val="24"/>
        </w:rPr>
        <w:t xml:space="preserve"> what may be accurately perceived as circumstances that have manifested in ways </w:t>
      </w:r>
      <w:r>
        <w:rPr>
          <w:rFonts w:asciiTheme="minorBidi" w:hAnsiTheme="minorBidi"/>
          <w:sz w:val="24"/>
          <w:szCs w:val="24"/>
        </w:rPr>
        <w:t xml:space="preserve">that are </w:t>
      </w:r>
      <w:r w:rsidRPr="00EF7CD5">
        <w:rPr>
          <w:rFonts w:asciiTheme="minorBidi" w:hAnsiTheme="minorBidi"/>
          <w:sz w:val="24"/>
          <w:szCs w:val="24"/>
        </w:rPr>
        <w:t>unfamiliar.</w:t>
      </w:r>
    </w:p>
    <w:p w14:paraId="78A32FE6" w14:textId="2008ED4B" w:rsidR="00D507A5" w:rsidRDefault="00C21C56" w:rsidP="00C21C56">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Acquiring the experience to achieve </w:t>
      </w:r>
      <w:r>
        <w:rPr>
          <w:rFonts w:asciiTheme="minorBidi" w:hAnsiTheme="minorBidi"/>
          <w:sz w:val="24"/>
          <w:szCs w:val="24"/>
        </w:rPr>
        <w:t>th</w:t>
      </w:r>
      <w:r w:rsidR="00F561A0">
        <w:rPr>
          <w:rFonts w:asciiTheme="minorBidi" w:hAnsiTheme="minorBidi"/>
          <w:sz w:val="24"/>
          <w:szCs w:val="24"/>
        </w:rPr>
        <w:t xml:space="preserve">ese skills </w:t>
      </w:r>
      <w:r w:rsidRPr="005B0DBB">
        <w:rPr>
          <w:rFonts w:asciiTheme="minorBidi" w:hAnsiTheme="minorBidi"/>
          <w:sz w:val="24"/>
          <w:szCs w:val="24"/>
        </w:rPr>
        <w:t>requires meeting and passing through three defined stages. The first stage</w:t>
      </w:r>
      <w:r>
        <w:rPr>
          <w:rFonts w:asciiTheme="minorBidi" w:hAnsiTheme="minorBidi"/>
          <w:sz w:val="24"/>
          <w:szCs w:val="24"/>
        </w:rPr>
        <w:t xml:space="preserve"> is </w:t>
      </w:r>
      <w:r w:rsidR="00F561A0">
        <w:rPr>
          <w:rFonts w:asciiTheme="minorBidi" w:hAnsiTheme="minorBidi"/>
          <w:sz w:val="24"/>
          <w:szCs w:val="24"/>
        </w:rPr>
        <w:t xml:space="preserve">named </w:t>
      </w:r>
      <w:r w:rsidRPr="005B0DBB">
        <w:rPr>
          <w:rFonts w:asciiTheme="minorBidi" w:hAnsiTheme="minorBidi"/>
          <w:sz w:val="24"/>
          <w:szCs w:val="24"/>
        </w:rPr>
        <w:t>Unconscious Incompetence</w:t>
      </w:r>
      <w:r>
        <w:rPr>
          <w:rFonts w:asciiTheme="minorBidi" w:hAnsiTheme="minorBidi"/>
          <w:sz w:val="24"/>
          <w:szCs w:val="24"/>
        </w:rPr>
        <w:t>. In</w:t>
      </w:r>
      <w:r w:rsidRPr="005B0DBB">
        <w:rPr>
          <w:rFonts w:asciiTheme="minorBidi" w:hAnsiTheme="minorBidi"/>
          <w:sz w:val="24"/>
          <w:szCs w:val="24"/>
        </w:rPr>
        <w:t xml:space="preserve"> th</w:t>
      </w:r>
      <w:r>
        <w:rPr>
          <w:rFonts w:asciiTheme="minorBidi" w:hAnsiTheme="minorBidi"/>
          <w:sz w:val="24"/>
          <w:szCs w:val="24"/>
        </w:rPr>
        <w:t xml:space="preserve">is stage, the </w:t>
      </w:r>
      <w:r w:rsidRPr="005B0DBB">
        <w:rPr>
          <w:rFonts w:asciiTheme="minorBidi" w:hAnsiTheme="minorBidi"/>
          <w:sz w:val="24"/>
          <w:szCs w:val="24"/>
        </w:rPr>
        <w:t xml:space="preserve">person is not </w:t>
      </w:r>
      <w:r w:rsidR="00D507A5">
        <w:rPr>
          <w:rFonts w:asciiTheme="minorBidi" w:hAnsiTheme="minorBidi"/>
          <w:sz w:val="24"/>
          <w:szCs w:val="24"/>
        </w:rPr>
        <w:t xml:space="preserve">even </w:t>
      </w:r>
      <w:r w:rsidRPr="005B0DBB">
        <w:rPr>
          <w:rFonts w:asciiTheme="minorBidi" w:hAnsiTheme="minorBidi"/>
          <w:sz w:val="24"/>
          <w:szCs w:val="24"/>
        </w:rPr>
        <w:t xml:space="preserve">aware that s/he lacks awareness. </w:t>
      </w:r>
      <w:r w:rsidR="00F561A0">
        <w:rPr>
          <w:rFonts w:asciiTheme="minorBidi" w:hAnsiTheme="minorBidi"/>
          <w:sz w:val="24"/>
          <w:szCs w:val="24"/>
        </w:rPr>
        <w:t xml:space="preserve">This is a stage of </w:t>
      </w:r>
      <w:r w:rsidR="00D507A5">
        <w:rPr>
          <w:rFonts w:asciiTheme="minorBidi" w:hAnsiTheme="minorBidi"/>
          <w:sz w:val="24"/>
          <w:szCs w:val="24"/>
        </w:rPr>
        <w:t>naivete.</w:t>
      </w:r>
      <w:r w:rsidR="00F561A0">
        <w:rPr>
          <w:rFonts w:asciiTheme="minorBidi" w:hAnsiTheme="minorBidi"/>
          <w:sz w:val="24"/>
          <w:szCs w:val="24"/>
        </w:rPr>
        <w:t xml:space="preserve"> </w:t>
      </w:r>
      <w:r w:rsidR="00D507A5">
        <w:rPr>
          <w:rFonts w:asciiTheme="minorBidi" w:hAnsiTheme="minorBidi"/>
          <w:sz w:val="24"/>
          <w:szCs w:val="24"/>
        </w:rPr>
        <w:t>In this stage persons may both easily and innocently insult other cultures and can also be taken advantage of by unscrupulous characters.</w:t>
      </w:r>
    </w:p>
    <w:p w14:paraId="533C0B06" w14:textId="6D197C12" w:rsidR="00C21C56" w:rsidRPr="00B61949" w:rsidRDefault="00C21C56" w:rsidP="00C21C56">
      <w:pPr>
        <w:spacing w:before="240" w:after="240" w:line="480" w:lineRule="auto"/>
        <w:ind w:firstLine="720"/>
        <w:rPr>
          <w:rFonts w:asciiTheme="minorBidi" w:hAnsiTheme="minorBidi"/>
          <w:b/>
          <w:bCs/>
          <w:sz w:val="24"/>
          <w:szCs w:val="24"/>
        </w:rPr>
      </w:pPr>
      <w:r w:rsidRPr="005B0DBB">
        <w:rPr>
          <w:rFonts w:asciiTheme="minorBidi" w:hAnsiTheme="minorBidi"/>
          <w:sz w:val="24"/>
          <w:szCs w:val="24"/>
        </w:rPr>
        <w:t xml:space="preserve">Conscious Competence </w:t>
      </w:r>
      <w:r>
        <w:rPr>
          <w:rFonts w:asciiTheme="minorBidi" w:hAnsiTheme="minorBidi"/>
          <w:sz w:val="24"/>
          <w:szCs w:val="24"/>
        </w:rPr>
        <w:t>is t</w:t>
      </w:r>
      <w:r w:rsidRPr="005B0DBB">
        <w:rPr>
          <w:rFonts w:asciiTheme="minorBidi" w:hAnsiTheme="minorBidi"/>
          <w:sz w:val="24"/>
          <w:szCs w:val="24"/>
        </w:rPr>
        <w:t>he second stage</w:t>
      </w:r>
      <w:r>
        <w:rPr>
          <w:rFonts w:asciiTheme="minorBidi" w:hAnsiTheme="minorBidi"/>
          <w:sz w:val="24"/>
          <w:szCs w:val="24"/>
        </w:rPr>
        <w:t>. During this stage one becomes aware</w:t>
      </w:r>
      <w:r w:rsidRPr="005B0DBB">
        <w:rPr>
          <w:rFonts w:asciiTheme="minorBidi" w:hAnsiTheme="minorBidi"/>
          <w:sz w:val="24"/>
          <w:szCs w:val="24"/>
        </w:rPr>
        <w:t xml:space="preserve"> of the lack of awareness and actively attempts to</w:t>
      </w:r>
      <w:r>
        <w:rPr>
          <w:rFonts w:asciiTheme="minorBidi" w:hAnsiTheme="minorBidi"/>
          <w:sz w:val="24"/>
          <w:szCs w:val="24"/>
        </w:rPr>
        <w:t xml:space="preserve"> </w:t>
      </w:r>
      <w:r w:rsidRPr="005B0DBB">
        <w:rPr>
          <w:rFonts w:asciiTheme="minorBidi" w:hAnsiTheme="minorBidi"/>
          <w:sz w:val="24"/>
          <w:szCs w:val="24"/>
        </w:rPr>
        <w:t>address the situation</w:t>
      </w:r>
      <w:r>
        <w:rPr>
          <w:rFonts w:asciiTheme="minorBidi" w:hAnsiTheme="minorBidi"/>
          <w:sz w:val="24"/>
          <w:szCs w:val="24"/>
        </w:rPr>
        <w:t xml:space="preserve"> by acquiring the proper skills</w:t>
      </w:r>
      <w:r w:rsidR="00D507A5">
        <w:rPr>
          <w:rFonts w:asciiTheme="minorBidi" w:hAnsiTheme="minorBidi"/>
          <w:sz w:val="24"/>
          <w:szCs w:val="24"/>
        </w:rPr>
        <w:t xml:space="preserve"> needed to recognize situations. They are in the common vernacular bringing themselves “up to speed”. </w:t>
      </w:r>
      <w:r w:rsidRPr="005B0DBB">
        <w:rPr>
          <w:rFonts w:asciiTheme="minorBidi" w:hAnsiTheme="minorBidi"/>
          <w:sz w:val="24"/>
          <w:szCs w:val="24"/>
        </w:rPr>
        <w:t xml:space="preserve">The </w:t>
      </w:r>
      <w:r w:rsidR="00D507A5">
        <w:rPr>
          <w:rFonts w:asciiTheme="minorBidi" w:hAnsiTheme="minorBidi"/>
          <w:sz w:val="24"/>
          <w:szCs w:val="24"/>
        </w:rPr>
        <w:t xml:space="preserve">third and final </w:t>
      </w:r>
      <w:r w:rsidRPr="005B0DBB">
        <w:rPr>
          <w:rFonts w:asciiTheme="minorBidi" w:hAnsiTheme="minorBidi"/>
          <w:sz w:val="24"/>
          <w:szCs w:val="24"/>
        </w:rPr>
        <w:t>stage is th</w:t>
      </w:r>
      <w:r>
        <w:rPr>
          <w:rFonts w:asciiTheme="minorBidi" w:hAnsiTheme="minorBidi"/>
          <w:sz w:val="24"/>
          <w:szCs w:val="24"/>
        </w:rPr>
        <w:t xml:space="preserve">at of </w:t>
      </w:r>
      <w:r w:rsidRPr="005B0DBB">
        <w:rPr>
          <w:rFonts w:asciiTheme="minorBidi" w:hAnsiTheme="minorBidi"/>
          <w:sz w:val="24"/>
          <w:szCs w:val="24"/>
        </w:rPr>
        <w:t>Unconscious Competence</w:t>
      </w:r>
      <w:r w:rsidR="00D507A5">
        <w:rPr>
          <w:rFonts w:asciiTheme="minorBidi" w:hAnsiTheme="minorBidi"/>
          <w:sz w:val="24"/>
          <w:szCs w:val="24"/>
        </w:rPr>
        <w:t>. In this stage a person’s</w:t>
      </w:r>
      <w:r w:rsidRPr="005B0DBB">
        <w:rPr>
          <w:rFonts w:asciiTheme="minorBidi" w:hAnsiTheme="minorBidi"/>
          <w:sz w:val="24"/>
          <w:szCs w:val="24"/>
        </w:rPr>
        <w:t xml:space="preserve"> conscious thoughts about the </w:t>
      </w:r>
      <w:r w:rsidR="00D507A5">
        <w:rPr>
          <w:rFonts w:asciiTheme="minorBidi" w:hAnsiTheme="minorBidi"/>
          <w:sz w:val="24"/>
          <w:szCs w:val="24"/>
        </w:rPr>
        <w:t>hard-</w:t>
      </w:r>
      <w:r w:rsidR="00D507A5">
        <w:rPr>
          <w:rFonts w:asciiTheme="minorBidi" w:hAnsiTheme="minorBidi"/>
          <w:sz w:val="24"/>
          <w:szCs w:val="24"/>
        </w:rPr>
        <w:lastRenderedPageBreak/>
        <w:t xml:space="preserve">fought </w:t>
      </w:r>
      <w:r w:rsidRPr="005B0DBB">
        <w:rPr>
          <w:rFonts w:asciiTheme="minorBidi" w:hAnsiTheme="minorBidi"/>
          <w:sz w:val="24"/>
          <w:szCs w:val="24"/>
        </w:rPr>
        <w:t xml:space="preserve">acquired skills and how to act upon them </w:t>
      </w:r>
      <w:r>
        <w:rPr>
          <w:rFonts w:asciiTheme="minorBidi" w:hAnsiTheme="minorBidi"/>
          <w:sz w:val="24"/>
          <w:szCs w:val="24"/>
        </w:rPr>
        <w:t xml:space="preserve">have been assimilated and are no longer in the person’s consciousness. </w:t>
      </w:r>
      <w:r w:rsidRPr="005B0DBB">
        <w:rPr>
          <w:rFonts w:asciiTheme="minorBidi" w:hAnsiTheme="minorBidi"/>
          <w:b/>
          <w:bCs/>
          <w:sz w:val="24"/>
          <w:szCs w:val="24"/>
        </w:rPr>
        <w:t>8.</w:t>
      </w:r>
      <w:r w:rsidR="00F561A0" w:rsidRPr="00F561A0">
        <w:rPr>
          <w:rFonts w:asciiTheme="minorBidi" w:hAnsiTheme="minorBidi"/>
          <w:sz w:val="24"/>
          <w:szCs w:val="24"/>
        </w:rPr>
        <w:t xml:space="preserve"> </w:t>
      </w:r>
      <w:r w:rsidR="00BF6EF1">
        <w:rPr>
          <w:rFonts w:asciiTheme="minorBidi" w:hAnsiTheme="minorBidi"/>
          <w:sz w:val="24"/>
          <w:szCs w:val="24"/>
        </w:rPr>
        <w:t xml:space="preserve"> </w:t>
      </w:r>
      <w:r w:rsidR="00B61949">
        <w:rPr>
          <w:rFonts w:asciiTheme="minorBidi" w:hAnsiTheme="minorBidi"/>
          <w:sz w:val="24"/>
          <w:szCs w:val="24"/>
        </w:rPr>
        <w:t xml:space="preserve">What seems to be intuitive reactions are really the culmination of absorbing the lessons learned during the stage of Conscious Competence. </w:t>
      </w:r>
      <w:r w:rsidR="00F561A0" w:rsidRPr="00694CEE">
        <w:rPr>
          <w:rFonts w:asciiTheme="minorBidi" w:hAnsiTheme="minorBidi"/>
          <w:sz w:val="24"/>
          <w:szCs w:val="24"/>
        </w:rPr>
        <w:t>“</w:t>
      </w:r>
      <w:r w:rsidR="00B61949">
        <w:rPr>
          <w:rFonts w:asciiTheme="minorBidi" w:hAnsiTheme="minorBidi"/>
          <w:sz w:val="24"/>
          <w:szCs w:val="24"/>
        </w:rPr>
        <w:t>I</w:t>
      </w:r>
      <w:r w:rsidR="00F561A0" w:rsidRPr="00694CEE">
        <w:rPr>
          <w:rFonts w:asciiTheme="minorBidi" w:hAnsiTheme="minorBidi"/>
          <w:sz w:val="24"/>
          <w:szCs w:val="24"/>
        </w:rPr>
        <w:t>ntercultural competence comes about after recognizing where one is on the continuum, engaging in gradual, systematic, oftentimes repetitious, and well-planned exposure to intercultural interactions that nudge one toward increasingly</w:t>
      </w:r>
      <w:r w:rsidR="00F561A0">
        <w:rPr>
          <w:rFonts w:asciiTheme="minorBidi" w:hAnsiTheme="minorBidi"/>
          <w:sz w:val="24"/>
          <w:szCs w:val="24"/>
        </w:rPr>
        <w:t xml:space="preserve"> </w:t>
      </w:r>
      <w:r w:rsidR="00F561A0" w:rsidRPr="00694CEE">
        <w:rPr>
          <w:rFonts w:asciiTheme="minorBidi" w:hAnsiTheme="minorBidi"/>
          <w:sz w:val="24"/>
          <w:szCs w:val="24"/>
        </w:rPr>
        <w:t>complex levels</w:t>
      </w:r>
      <w:r w:rsidR="00F561A0">
        <w:rPr>
          <w:rFonts w:asciiTheme="minorBidi" w:hAnsiTheme="minorBidi"/>
          <w:sz w:val="24"/>
          <w:szCs w:val="24"/>
        </w:rPr>
        <w:t xml:space="preserve"> of interaction</w:t>
      </w:r>
      <w:r w:rsidR="00B61949">
        <w:rPr>
          <w:rFonts w:asciiTheme="minorBidi" w:hAnsiTheme="minorBidi"/>
          <w:sz w:val="24"/>
          <w:szCs w:val="24"/>
        </w:rPr>
        <w:t xml:space="preserve">s that </w:t>
      </w:r>
      <w:r w:rsidR="00B61949" w:rsidRPr="00694CEE">
        <w:rPr>
          <w:rFonts w:asciiTheme="minorBidi" w:hAnsiTheme="minorBidi"/>
          <w:sz w:val="24"/>
          <w:szCs w:val="24"/>
        </w:rPr>
        <w:t>provid</w:t>
      </w:r>
      <w:r w:rsidR="00B61949">
        <w:rPr>
          <w:rFonts w:asciiTheme="minorBidi" w:hAnsiTheme="minorBidi"/>
          <w:sz w:val="24"/>
          <w:szCs w:val="24"/>
        </w:rPr>
        <w:t>e</w:t>
      </w:r>
      <w:r w:rsidR="00B61949" w:rsidRPr="00694CEE">
        <w:rPr>
          <w:rFonts w:asciiTheme="minorBidi" w:hAnsiTheme="minorBidi"/>
          <w:sz w:val="24"/>
          <w:szCs w:val="24"/>
        </w:rPr>
        <w:t xml:space="preserve"> both support and challenge</w:t>
      </w:r>
      <w:r w:rsidR="00B61949">
        <w:rPr>
          <w:rFonts w:asciiTheme="minorBidi" w:hAnsiTheme="minorBidi"/>
          <w:sz w:val="24"/>
          <w:szCs w:val="24"/>
        </w:rPr>
        <w:t xml:space="preserve">. In so doing </w:t>
      </w:r>
      <w:r w:rsidR="00F561A0" w:rsidRPr="00694CEE">
        <w:rPr>
          <w:rFonts w:asciiTheme="minorBidi" w:hAnsiTheme="minorBidi"/>
          <w:sz w:val="24"/>
          <w:szCs w:val="24"/>
        </w:rPr>
        <w:t>the</w:t>
      </w:r>
      <w:r w:rsidR="00F561A0">
        <w:rPr>
          <w:rFonts w:asciiTheme="minorBidi" w:hAnsiTheme="minorBidi"/>
          <w:sz w:val="24"/>
          <w:szCs w:val="24"/>
        </w:rPr>
        <w:t xml:space="preserve"> person gradually </w:t>
      </w:r>
      <w:r w:rsidR="00F561A0" w:rsidRPr="00694CEE">
        <w:rPr>
          <w:rFonts w:asciiTheme="minorBidi" w:hAnsiTheme="minorBidi"/>
          <w:sz w:val="24"/>
          <w:szCs w:val="24"/>
        </w:rPr>
        <w:t>adjusts to the changing circumstances and learns to function more effectively in the new environment.</w:t>
      </w:r>
      <w:r w:rsidR="00B61949">
        <w:rPr>
          <w:rFonts w:asciiTheme="minorBidi" w:hAnsiTheme="minorBidi"/>
          <w:sz w:val="24"/>
          <w:szCs w:val="24"/>
        </w:rPr>
        <w:t xml:space="preserve"> </w:t>
      </w:r>
      <w:proofErr w:type="gramStart"/>
      <w:r w:rsidR="00BD4AFA" w:rsidRPr="00694CEE">
        <w:rPr>
          <w:rFonts w:asciiTheme="minorBidi" w:hAnsiTheme="minorBidi"/>
          <w:sz w:val="24"/>
          <w:szCs w:val="24"/>
        </w:rPr>
        <w:t>”</w:t>
      </w:r>
      <w:r w:rsidR="00BD4AFA">
        <w:rPr>
          <w:rFonts w:asciiTheme="minorBidi" w:hAnsiTheme="minorBidi"/>
          <w:sz w:val="24"/>
          <w:szCs w:val="24"/>
        </w:rPr>
        <w:t>To</w:t>
      </w:r>
      <w:proofErr w:type="gramEnd"/>
      <w:r w:rsidR="00F561A0">
        <w:rPr>
          <w:rFonts w:asciiTheme="minorBidi" w:hAnsiTheme="minorBidi"/>
          <w:sz w:val="24"/>
          <w:szCs w:val="24"/>
        </w:rPr>
        <w:t xml:space="preserve"> enter in the changing circumstances too rapidly may lead to the </w:t>
      </w:r>
      <w:r w:rsidR="00B61949">
        <w:rPr>
          <w:rFonts w:asciiTheme="minorBidi" w:hAnsiTheme="minorBidi"/>
          <w:sz w:val="24"/>
          <w:szCs w:val="24"/>
        </w:rPr>
        <w:t xml:space="preserve">unwelcome </w:t>
      </w:r>
      <w:r w:rsidR="00F561A0">
        <w:rPr>
          <w:rFonts w:asciiTheme="minorBidi" w:hAnsiTheme="minorBidi"/>
          <w:sz w:val="24"/>
          <w:szCs w:val="24"/>
        </w:rPr>
        <w:t xml:space="preserve">phenomenon </w:t>
      </w:r>
      <w:r w:rsidR="00B61949">
        <w:rPr>
          <w:rFonts w:asciiTheme="minorBidi" w:hAnsiTheme="minorBidi"/>
          <w:sz w:val="24"/>
          <w:szCs w:val="24"/>
        </w:rPr>
        <w:t xml:space="preserve">appropriately </w:t>
      </w:r>
      <w:r w:rsidR="00F561A0">
        <w:rPr>
          <w:rFonts w:asciiTheme="minorBidi" w:hAnsiTheme="minorBidi"/>
          <w:sz w:val="24"/>
          <w:szCs w:val="24"/>
        </w:rPr>
        <w:t xml:space="preserve">named </w:t>
      </w:r>
      <w:r w:rsidR="00B61949" w:rsidRPr="00031DFD">
        <w:rPr>
          <w:rFonts w:asciiTheme="minorBidi" w:hAnsiTheme="minorBidi"/>
          <w:sz w:val="24"/>
          <w:szCs w:val="24"/>
        </w:rPr>
        <w:t>“</w:t>
      </w:r>
      <w:r w:rsidR="00F561A0" w:rsidRPr="00031DFD">
        <w:rPr>
          <w:rFonts w:asciiTheme="minorBidi" w:hAnsiTheme="minorBidi"/>
          <w:sz w:val="24"/>
          <w:szCs w:val="24"/>
        </w:rPr>
        <w:t>culture shock</w:t>
      </w:r>
      <w:r w:rsidR="00B61949" w:rsidRPr="00031DFD">
        <w:rPr>
          <w:rFonts w:asciiTheme="minorBidi" w:hAnsiTheme="minorBidi"/>
          <w:sz w:val="24"/>
          <w:szCs w:val="24"/>
        </w:rPr>
        <w:t>”</w:t>
      </w:r>
      <w:r w:rsidR="00F561A0" w:rsidRPr="00B61949">
        <w:rPr>
          <w:rFonts w:asciiTheme="minorBidi" w:hAnsiTheme="minorBidi"/>
          <w:b/>
          <w:bCs/>
          <w:sz w:val="24"/>
          <w:szCs w:val="24"/>
        </w:rPr>
        <w:t>.</w:t>
      </w:r>
      <w:r w:rsidR="00523BC6">
        <w:rPr>
          <w:rFonts w:asciiTheme="minorBidi" w:hAnsiTheme="minorBidi"/>
          <w:b/>
          <w:bCs/>
          <w:sz w:val="24"/>
          <w:szCs w:val="24"/>
        </w:rPr>
        <w:t xml:space="preserve"> </w:t>
      </w:r>
      <w:r w:rsidR="00523BC6" w:rsidRPr="00031DFD">
        <w:rPr>
          <w:rFonts w:asciiTheme="minorBidi" w:hAnsiTheme="minorBidi"/>
          <w:b/>
          <w:bCs/>
          <w:sz w:val="24"/>
          <w:szCs w:val="24"/>
        </w:rPr>
        <w:t>6., 7.</w:t>
      </w:r>
    </w:p>
    <w:p w14:paraId="417FD01A" w14:textId="75D32C5A" w:rsidR="00C21C56" w:rsidRPr="005B0DBB" w:rsidRDefault="00C21C56" w:rsidP="00824AB7">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Deardorff’s Pyramid Model identifies the </w:t>
      </w:r>
      <w:r w:rsidR="00B61949">
        <w:rPr>
          <w:rFonts w:asciiTheme="minorBidi" w:hAnsiTheme="minorBidi"/>
          <w:sz w:val="24"/>
          <w:szCs w:val="24"/>
        </w:rPr>
        <w:t>M</w:t>
      </w:r>
      <w:r w:rsidRPr="005B0DBB">
        <w:rPr>
          <w:rFonts w:asciiTheme="minorBidi" w:hAnsiTheme="minorBidi"/>
          <w:sz w:val="24"/>
          <w:szCs w:val="24"/>
        </w:rPr>
        <w:t xml:space="preserve">otivational </w:t>
      </w:r>
      <w:r w:rsidR="00B61949">
        <w:rPr>
          <w:rFonts w:asciiTheme="minorBidi" w:hAnsiTheme="minorBidi"/>
          <w:sz w:val="24"/>
          <w:szCs w:val="24"/>
        </w:rPr>
        <w:t>A</w:t>
      </w:r>
      <w:r w:rsidRPr="005B0DBB">
        <w:rPr>
          <w:rFonts w:asciiTheme="minorBidi" w:hAnsiTheme="minorBidi"/>
          <w:sz w:val="24"/>
          <w:szCs w:val="24"/>
        </w:rPr>
        <w:t xml:space="preserve">ttitudes that persons need </w:t>
      </w:r>
      <w:r>
        <w:rPr>
          <w:rFonts w:asciiTheme="minorBidi" w:hAnsiTheme="minorBidi"/>
          <w:sz w:val="24"/>
          <w:szCs w:val="24"/>
        </w:rPr>
        <w:t xml:space="preserve">to </w:t>
      </w:r>
      <w:r w:rsidRPr="005B0DBB">
        <w:rPr>
          <w:rFonts w:asciiTheme="minorBidi" w:hAnsiTheme="minorBidi"/>
          <w:sz w:val="24"/>
          <w:szCs w:val="24"/>
        </w:rPr>
        <w:t>acquire knowledge, comprehension, and ski</w:t>
      </w:r>
      <w:r>
        <w:rPr>
          <w:rFonts w:asciiTheme="minorBidi" w:hAnsiTheme="minorBidi"/>
          <w:sz w:val="24"/>
          <w:szCs w:val="24"/>
        </w:rPr>
        <w:t xml:space="preserve">lls. Motivational </w:t>
      </w:r>
      <w:r w:rsidRPr="005B0DBB">
        <w:rPr>
          <w:rFonts w:asciiTheme="minorBidi" w:hAnsiTheme="minorBidi"/>
          <w:sz w:val="24"/>
          <w:szCs w:val="24"/>
        </w:rPr>
        <w:t>attitudes are a respectful valuing of different cultures, an openness to all persons while withholding judgment of them and their cultures, and remaining curious and positive while tolerating ambiguity and uncertainty. Once these motivational attitudes are activated the person progresses to acquiring Knowledge and Comprehension by becoming culturally self-aware, studying to acquire a deep understanding of a culture, studying cultural-specific information, and becoming socio-linguistically aware</w:t>
      </w:r>
      <w:r>
        <w:rPr>
          <w:rFonts w:asciiTheme="minorBidi" w:hAnsiTheme="minorBidi"/>
          <w:sz w:val="24"/>
          <w:szCs w:val="24"/>
        </w:rPr>
        <w:t xml:space="preserve">. This is done by employing the skills of </w:t>
      </w:r>
      <w:r w:rsidRPr="005B0DBB">
        <w:rPr>
          <w:rFonts w:asciiTheme="minorBidi" w:hAnsiTheme="minorBidi"/>
          <w:sz w:val="24"/>
          <w:szCs w:val="24"/>
        </w:rPr>
        <w:t xml:space="preserve">active listening, interpreting, analyzing, evaluating, and having the ability to relate. When the above is thoroughly and successfully completed the person will have become adaptable to different communication styles and behaviors while comprehending phenomena in cultural contexts. S/he will be increasingly flexible both cognitively and behaviorally, and will be empathetic with ethnorelative views.  </w:t>
      </w:r>
      <w:r>
        <w:rPr>
          <w:rFonts w:asciiTheme="minorBidi" w:hAnsiTheme="minorBidi"/>
          <w:sz w:val="24"/>
          <w:szCs w:val="24"/>
        </w:rPr>
        <w:t>In the f</w:t>
      </w:r>
      <w:r w:rsidRPr="005B0DBB">
        <w:rPr>
          <w:rFonts w:asciiTheme="minorBidi" w:hAnsiTheme="minorBidi"/>
          <w:sz w:val="24"/>
          <w:szCs w:val="24"/>
        </w:rPr>
        <w:t xml:space="preserve">inal </w:t>
      </w:r>
      <w:r w:rsidRPr="005B0DBB">
        <w:rPr>
          <w:rFonts w:asciiTheme="minorBidi" w:hAnsiTheme="minorBidi"/>
          <w:sz w:val="24"/>
          <w:szCs w:val="24"/>
        </w:rPr>
        <w:lastRenderedPageBreak/>
        <w:t>outcome</w:t>
      </w:r>
      <w:r w:rsidR="00B61949">
        <w:rPr>
          <w:rFonts w:asciiTheme="minorBidi" w:hAnsiTheme="minorBidi"/>
          <w:sz w:val="24"/>
          <w:szCs w:val="24"/>
        </w:rPr>
        <w:t xml:space="preserve">, </w:t>
      </w:r>
      <w:r>
        <w:rPr>
          <w:rFonts w:asciiTheme="minorBidi" w:hAnsiTheme="minorBidi"/>
          <w:sz w:val="24"/>
          <w:szCs w:val="24"/>
        </w:rPr>
        <w:t xml:space="preserve">the person </w:t>
      </w:r>
      <w:r w:rsidRPr="005B0DBB">
        <w:rPr>
          <w:rFonts w:asciiTheme="minorBidi" w:hAnsiTheme="minorBidi"/>
          <w:sz w:val="24"/>
          <w:szCs w:val="24"/>
        </w:rPr>
        <w:t xml:space="preserve">behaves and communicates effectively and appropriately based upon </w:t>
      </w:r>
      <w:r>
        <w:rPr>
          <w:rFonts w:asciiTheme="minorBidi" w:hAnsiTheme="minorBidi"/>
          <w:sz w:val="24"/>
          <w:szCs w:val="24"/>
        </w:rPr>
        <w:t xml:space="preserve">her/his </w:t>
      </w:r>
      <w:r w:rsidRPr="005B0DBB">
        <w:rPr>
          <w:rFonts w:asciiTheme="minorBidi" w:hAnsiTheme="minorBidi"/>
          <w:sz w:val="24"/>
          <w:szCs w:val="24"/>
        </w:rPr>
        <w:t xml:space="preserve">incorporation of </w:t>
      </w:r>
      <w:r>
        <w:rPr>
          <w:rFonts w:asciiTheme="minorBidi" w:hAnsiTheme="minorBidi"/>
          <w:sz w:val="24"/>
          <w:szCs w:val="24"/>
        </w:rPr>
        <w:t>the i</w:t>
      </w:r>
      <w:r w:rsidRPr="005B0DBB">
        <w:rPr>
          <w:rFonts w:asciiTheme="minorBidi" w:hAnsiTheme="minorBidi"/>
          <w:sz w:val="24"/>
          <w:szCs w:val="24"/>
        </w:rPr>
        <w:t xml:space="preserve">ntercultural knowledge, skills, and attitudes that have been acquired. </w:t>
      </w:r>
      <w:r w:rsidRPr="005B0DBB">
        <w:rPr>
          <w:rFonts w:asciiTheme="minorBidi" w:hAnsiTheme="minorBidi"/>
          <w:b/>
          <w:bCs/>
          <w:sz w:val="24"/>
          <w:szCs w:val="24"/>
        </w:rPr>
        <w:t>Ibid</w:t>
      </w:r>
    </w:p>
    <w:p w14:paraId="5F5F5700" w14:textId="77777777" w:rsidR="00C21C56" w:rsidRDefault="00C21C56" w:rsidP="00C21C56">
      <w:pPr>
        <w:spacing w:before="240" w:after="240" w:line="480" w:lineRule="auto"/>
        <w:ind w:firstLine="720"/>
        <w:rPr>
          <w:rFonts w:asciiTheme="minorBidi" w:hAnsiTheme="minorBidi"/>
          <w:b/>
          <w:bCs/>
          <w:sz w:val="24"/>
          <w:szCs w:val="24"/>
        </w:rPr>
      </w:pPr>
      <w:r w:rsidRPr="005B0DBB">
        <w:rPr>
          <w:rFonts w:asciiTheme="minorBidi" w:hAnsiTheme="minorBidi"/>
          <w:sz w:val="24"/>
          <w:szCs w:val="24"/>
        </w:rPr>
        <w:t>The Developmental Model of Intercultural Sensitivity (DMIS) is a model of intercultural sensitivity that demonstrates an understanding of intercultural development</w:t>
      </w:r>
      <w:r>
        <w:rPr>
          <w:rFonts w:asciiTheme="minorBidi" w:hAnsiTheme="minorBidi"/>
          <w:sz w:val="24"/>
          <w:szCs w:val="24"/>
        </w:rPr>
        <w:t xml:space="preserve">; Its starting point </w:t>
      </w:r>
      <w:r w:rsidRPr="005B0DBB">
        <w:rPr>
          <w:rFonts w:asciiTheme="minorBidi" w:hAnsiTheme="minorBidi"/>
          <w:sz w:val="24"/>
          <w:szCs w:val="24"/>
        </w:rPr>
        <w:t xml:space="preserve">begins with Ethnocentrism into which is embedded denial, defense, and minimization, and </w:t>
      </w:r>
      <w:r>
        <w:rPr>
          <w:rFonts w:asciiTheme="minorBidi" w:hAnsiTheme="minorBidi"/>
          <w:sz w:val="24"/>
          <w:szCs w:val="24"/>
        </w:rPr>
        <w:t xml:space="preserve">the endpoint is </w:t>
      </w:r>
      <w:r w:rsidRPr="005B0DBB">
        <w:rPr>
          <w:rFonts w:asciiTheme="minorBidi" w:hAnsiTheme="minorBidi"/>
          <w:sz w:val="24"/>
          <w:szCs w:val="24"/>
        </w:rPr>
        <w:t xml:space="preserve">Ethnorelativism </w:t>
      </w:r>
      <w:r>
        <w:rPr>
          <w:rFonts w:asciiTheme="minorBidi" w:hAnsiTheme="minorBidi"/>
          <w:sz w:val="24"/>
          <w:szCs w:val="24"/>
        </w:rPr>
        <w:t>which is the</w:t>
      </w:r>
      <w:r w:rsidRPr="005B0DBB">
        <w:rPr>
          <w:rFonts w:asciiTheme="minorBidi" w:hAnsiTheme="minorBidi"/>
          <w:sz w:val="24"/>
          <w:szCs w:val="24"/>
        </w:rPr>
        <w:t xml:space="preserve"> synergy of acceptance, adaptation, and integration. </w:t>
      </w:r>
    </w:p>
    <w:p w14:paraId="679987DE" w14:textId="77777777" w:rsidR="00C21C56" w:rsidRPr="005B0DBB" w:rsidRDefault="00C21C56" w:rsidP="00C21C56">
      <w:pPr>
        <w:spacing w:before="240" w:after="240" w:line="480" w:lineRule="auto"/>
        <w:ind w:firstLine="720"/>
        <w:rPr>
          <w:rFonts w:asciiTheme="minorBidi" w:hAnsiTheme="minorBidi"/>
          <w:b/>
          <w:bCs/>
          <w:sz w:val="24"/>
          <w:szCs w:val="24"/>
        </w:rPr>
      </w:pPr>
      <w:r w:rsidRPr="005B0DBB">
        <w:rPr>
          <w:rFonts w:asciiTheme="minorBidi" w:hAnsiTheme="minorBidi"/>
          <w:b/>
          <w:bCs/>
          <w:sz w:val="24"/>
          <w:szCs w:val="24"/>
        </w:rPr>
        <w:t>DMIS - Ethnocentric Stages</w:t>
      </w:r>
    </w:p>
    <w:p w14:paraId="07FE4CEF" w14:textId="77777777" w:rsidR="00C21C56" w:rsidRPr="005B0DBB" w:rsidRDefault="00C21C56" w:rsidP="00C21C56">
      <w:pPr>
        <w:spacing w:before="240" w:after="240" w:line="480" w:lineRule="auto"/>
        <w:ind w:firstLine="720"/>
        <w:rPr>
          <w:rFonts w:asciiTheme="minorBidi" w:hAnsiTheme="minorBidi"/>
          <w:sz w:val="24"/>
          <w:szCs w:val="24"/>
        </w:rPr>
      </w:pPr>
      <w:r w:rsidRPr="005B0DBB">
        <w:rPr>
          <w:rFonts w:asciiTheme="minorBidi" w:hAnsiTheme="minorBidi"/>
          <w:sz w:val="24"/>
          <w:szCs w:val="24"/>
        </w:rPr>
        <w:t>The ethnocentric stage begins with a person’s Denial/inability to see cultural differences. Such persons often engage in stereotyping “the other” by expressing superficial platitudes of tolerance while tending to dehumanize persons by believing that they do not have normal feelings and reactions, and by seeing “the other” as subversions or inferior versions of themselves. This may lead to a superficial overemphasis of the familiar while not admitting to differences thus reducing “the other” to a characterless, non-complex entity which may be easily overlooked or ignored.  It may also lead to discrimination, exploitation, attempts at conquest, pogroms, sectarian violence, and the rise in hate groups throughout the world. To move to the next stage the person must work to discover commonalities among peoples while becoming more open to the complexities in their own cognitive processing as they gradually develop category-discrimination skills.</w:t>
      </w:r>
    </w:p>
    <w:p w14:paraId="41DA14E9" w14:textId="794F459C" w:rsidR="00C21C56" w:rsidRPr="005B0DBB" w:rsidRDefault="00C21C56" w:rsidP="00031DFD">
      <w:pPr>
        <w:spacing w:before="240" w:after="240" w:line="480" w:lineRule="auto"/>
        <w:ind w:firstLine="720"/>
        <w:rPr>
          <w:rFonts w:asciiTheme="minorBidi" w:hAnsiTheme="minorBidi"/>
          <w:sz w:val="24"/>
          <w:szCs w:val="24"/>
        </w:rPr>
      </w:pPr>
      <w:r w:rsidRPr="005B0DBB">
        <w:rPr>
          <w:rFonts w:asciiTheme="minorBidi" w:hAnsiTheme="minorBidi"/>
          <w:sz w:val="24"/>
          <w:szCs w:val="24"/>
        </w:rPr>
        <w:lastRenderedPageBreak/>
        <w:t xml:space="preserve">The next stage in Ethnocentrism is Defense. There are typically three areas of defense. They are denigration/derogation which is the act of belittling or actively discriminating against another person, superiority in which the person believes that “others” are beneath her/him, and reversal which refers to a person who evaluates his/her culture as inferior to another. Persons in reversal acquire and assimilate the prejudices of “the other” group. In the defense stage persons may form or join mobs and gangs ostensibly to protect their socio-cultural position. To move past the defense stage requires a thoughtful, affective, support that stresses the commonalities of humankind while pointing out that all humans have different ways of approaching common concerns. This might be more easily accomplished by utilizing Cushner, K. (2014) </w:t>
      </w:r>
      <w:r w:rsidRPr="005B0DBB">
        <w:rPr>
          <w:rFonts w:asciiTheme="minorBidi" w:hAnsiTheme="minorBidi"/>
          <w:i/>
          <w:iCs/>
          <w:sz w:val="24"/>
          <w:szCs w:val="24"/>
        </w:rPr>
        <w:t>Strategies for Enhancing Intercultural Competence across the Teacher Education Curriculum</w:t>
      </w:r>
      <w:r w:rsidRPr="005B0DBB">
        <w:rPr>
          <w:rFonts w:asciiTheme="minorBidi" w:hAnsiTheme="minorBidi"/>
          <w:sz w:val="24"/>
          <w:szCs w:val="24"/>
        </w:rPr>
        <w:t xml:space="preserve"> as a teaching and training module. </w:t>
      </w:r>
    </w:p>
    <w:p w14:paraId="4ED36648" w14:textId="5EAA19F4" w:rsidR="00C21C56" w:rsidRPr="00EF7CD5" w:rsidRDefault="00C21C56" w:rsidP="0048578F">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The final stage of the Ethnocentrism is Minimization. Here, persons have begun to recognize and accept superficial cultural differences in customs such as the handling of monies, and eating commonly recognized foods while simultaneously believing that everyone is essentially “like me” and they therefore share “my” reality. Over time and with mindful awareness there is a growing recognition that there are differences. There is an important developmental task to be achieved here, which is to become culturally aware of the context from within which values and behaviors are understood. According to Bennet, the concept of context does not exist in the ethnocentric phase of the DMIS. When the vital concept of context is finally comprehended and assimilated by the person its employment advances the person from the ethnocentric phase of the continuum into the ethnorelative stages. </w:t>
      </w:r>
      <w:r w:rsidR="00031DFD">
        <w:rPr>
          <w:rFonts w:asciiTheme="minorBidi" w:hAnsiTheme="minorBidi"/>
          <w:b/>
          <w:bCs/>
          <w:sz w:val="24"/>
          <w:szCs w:val="24"/>
        </w:rPr>
        <w:t>8., 9.</w:t>
      </w:r>
    </w:p>
    <w:p w14:paraId="1F07C87A" w14:textId="77777777" w:rsidR="00C21C56" w:rsidRPr="00781AA5" w:rsidRDefault="00C21C56" w:rsidP="00C21C56">
      <w:pPr>
        <w:spacing w:before="240" w:after="240" w:line="480" w:lineRule="auto"/>
        <w:ind w:left="-720" w:firstLine="720"/>
        <w:rPr>
          <w:rFonts w:asciiTheme="minorBidi" w:hAnsiTheme="minorBidi"/>
          <w:b/>
          <w:bCs/>
          <w:sz w:val="24"/>
          <w:szCs w:val="24"/>
        </w:rPr>
      </w:pPr>
      <w:r>
        <w:rPr>
          <w:rFonts w:asciiTheme="minorBidi" w:hAnsiTheme="minorBidi"/>
          <w:b/>
          <w:bCs/>
          <w:sz w:val="24"/>
          <w:szCs w:val="24"/>
        </w:rPr>
        <w:lastRenderedPageBreak/>
        <w:t xml:space="preserve">     </w:t>
      </w:r>
      <w:r w:rsidRPr="00781AA5">
        <w:rPr>
          <w:rFonts w:asciiTheme="minorBidi" w:hAnsiTheme="minorBidi"/>
          <w:b/>
          <w:bCs/>
          <w:sz w:val="24"/>
          <w:szCs w:val="24"/>
        </w:rPr>
        <w:t xml:space="preserve">DMIS - Ethnorelative Stages </w:t>
      </w:r>
    </w:p>
    <w:p w14:paraId="08A2AE84" w14:textId="77777777" w:rsidR="00C21C56" w:rsidRPr="005B0DBB" w:rsidRDefault="00C21C56" w:rsidP="00C21C56">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The first stage in </w:t>
      </w:r>
      <w:bookmarkStart w:id="2" w:name="_Hlk119424389"/>
      <w:r w:rsidRPr="005B0DBB">
        <w:rPr>
          <w:rFonts w:asciiTheme="minorBidi" w:hAnsiTheme="minorBidi"/>
          <w:sz w:val="24"/>
          <w:szCs w:val="24"/>
        </w:rPr>
        <w:t>the ethnorelative side of the DMIS continuum</w:t>
      </w:r>
      <w:bookmarkEnd w:id="2"/>
      <w:r w:rsidRPr="005B0DBB">
        <w:rPr>
          <w:rFonts w:asciiTheme="minorBidi" w:hAnsiTheme="minorBidi"/>
          <w:sz w:val="24"/>
          <w:szCs w:val="24"/>
        </w:rPr>
        <w:t xml:space="preserve"> is Acceptance. The person begins to interpret encounters and analyze complex interactions from within a cultural context structure while analyzing interactions in culture-contrast terms. While categories of difference are expanded, the understanding that humankind is composed of a myriad of complex and acceptable cultural contexts is also expanded.</w:t>
      </w:r>
    </w:p>
    <w:p w14:paraId="640DA849" w14:textId="77777777" w:rsidR="00C21C56" w:rsidRPr="005B0DBB" w:rsidRDefault="00C21C56" w:rsidP="00C21C56">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Adaptation is the next stage </w:t>
      </w:r>
      <w:bookmarkStart w:id="3" w:name="_Hlk119425774"/>
      <w:r w:rsidRPr="005B0DBB">
        <w:rPr>
          <w:rFonts w:asciiTheme="minorBidi" w:hAnsiTheme="minorBidi"/>
          <w:sz w:val="24"/>
          <w:szCs w:val="24"/>
        </w:rPr>
        <w:t>on the ethnorelative side of the continuum in the DMIS.</w:t>
      </w:r>
      <w:bookmarkEnd w:id="3"/>
      <w:r w:rsidRPr="005B0DBB">
        <w:rPr>
          <w:rFonts w:asciiTheme="minorBidi" w:hAnsiTheme="minorBidi"/>
          <w:sz w:val="24"/>
          <w:szCs w:val="24"/>
        </w:rPr>
        <w:t xml:space="preserve"> In this stage persons comprehend a need for conscious intention and action beyond the acceptance stage. They actively work to develop the ability to view and experience cultural categories as more flexible. They become increasingly empathetic, comfortable, understanding, and competent as they communicate across cultures and are themselves better understood across cultural boundaries.  This adaptation exists in two forms.  “Cultural adaptation is the ability to consciously shift perspective into alternative cultural worldview elements and employ multiple cultural frames of reference in evaluating phenomena. Behavioral adaptation refers to the internalization of more than one complete worldview, enabling people to shift into different frames without much conscious effort and then act in culturally appropriate ways. These persons are becoming bicultural or intercultural.” </w:t>
      </w:r>
    </w:p>
    <w:p w14:paraId="17898207" w14:textId="3EB28BB2" w:rsidR="00824AB7" w:rsidRPr="00824AB7" w:rsidRDefault="00C21C56" w:rsidP="0048578F">
      <w:pPr>
        <w:spacing w:before="240" w:after="240" w:line="480" w:lineRule="auto"/>
        <w:ind w:firstLine="720"/>
        <w:rPr>
          <w:rFonts w:asciiTheme="minorBidi" w:hAnsiTheme="minorBidi"/>
          <w:b/>
          <w:bCs/>
          <w:sz w:val="24"/>
          <w:szCs w:val="24"/>
        </w:rPr>
      </w:pPr>
      <w:r w:rsidRPr="005B0DBB">
        <w:rPr>
          <w:rFonts w:asciiTheme="minorBidi" w:hAnsiTheme="minorBidi"/>
          <w:sz w:val="24"/>
          <w:szCs w:val="24"/>
        </w:rPr>
        <w:t xml:space="preserve">The final stage on the ethnorelative side of the continuum in the DMIS is Integration. In this stage the person has internalized the bicultural or multicultural frames of reference and are able to mediate among multiple groups. They are </w:t>
      </w:r>
      <w:r w:rsidRPr="005B0DBB">
        <w:rPr>
          <w:rFonts w:asciiTheme="minorBidi" w:hAnsiTheme="minorBidi"/>
          <w:sz w:val="24"/>
          <w:szCs w:val="24"/>
        </w:rPr>
        <w:lastRenderedPageBreak/>
        <w:t xml:space="preserve">progressively becoming bridges that facilitate positive, constructive contacts among cultures. </w:t>
      </w:r>
      <w:r>
        <w:rPr>
          <w:rFonts w:asciiTheme="minorBidi" w:hAnsiTheme="minorBidi"/>
          <w:sz w:val="24"/>
          <w:szCs w:val="24"/>
        </w:rPr>
        <w:t xml:space="preserve">It is a rare achievement to </w:t>
      </w:r>
      <w:r w:rsidRPr="005B0DBB">
        <w:rPr>
          <w:rFonts w:asciiTheme="minorBidi" w:hAnsiTheme="minorBidi"/>
          <w:sz w:val="24"/>
          <w:szCs w:val="24"/>
        </w:rPr>
        <w:t>reach th</w:t>
      </w:r>
      <w:r>
        <w:rPr>
          <w:rFonts w:asciiTheme="minorBidi" w:hAnsiTheme="minorBidi"/>
          <w:sz w:val="24"/>
          <w:szCs w:val="24"/>
        </w:rPr>
        <w:t xml:space="preserve">e Integration </w:t>
      </w:r>
      <w:r w:rsidRPr="005B0DBB">
        <w:rPr>
          <w:rFonts w:asciiTheme="minorBidi" w:hAnsiTheme="minorBidi"/>
          <w:sz w:val="24"/>
          <w:szCs w:val="24"/>
        </w:rPr>
        <w:t>stage</w:t>
      </w:r>
      <w:r>
        <w:rPr>
          <w:rFonts w:asciiTheme="minorBidi" w:hAnsiTheme="minorBidi"/>
          <w:sz w:val="24"/>
          <w:szCs w:val="24"/>
        </w:rPr>
        <w:t xml:space="preserve">. </w:t>
      </w:r>
      <w:r w:rsidR="00BE1474">
        <w:rPr>
          <w:rFonts w:asciiTheme="minorBidi" w:hAnsiTheme="minorBidi"/>
          <w:b/>
          <w:bCs/>
          <w:sz w:val="24"/>
          <w:szCs w:val="24"/>
        </w:rPr>
        <w:t>10</w:t>
      </w:r>
      <w:r w:rsidRPr="005B0DBB">
        <w:rPr>
          <w:rFonts w:asciiTheme="minorBidi" w:hAnsiTheme="minorBidi"/>
          <w:b/>
          <w:bCs/>
          <w:sz w:val="24"/>
          <w:szCs w:val="24"/>
        </w:rPr>
        <w:t xml:space="preserve">. </w:t>
      </w:r>
    </w:p>
    <w:p w14:paraId="6B99D2FA" w14:textId="700777F4" w:rsidR="00B27077" w:rsidRPr="005B0DBB" w:rsidRDefault="00824AB7" w:rsidP="005B0DBB">
      <w:pPr>
        <w:spacing w:before="240" w:after="240" w:line="480" w:lineRule="auto"/>
        <w:rPr>
          <w:rFonts w:asciiTheme="minorBidi" w:hAnsiTheme="minorBidi"/>
          <w:b/>
          <w:bCs/>
          <w:sz w:val="28"/>
          <w:szCs w:val="28"/>
        </w:rPr>
      </w:pPr>
      <w:r>
        <w:rPr>
          <w:rFonts w:asciiTheme="minorBidi" w:hAnsiTheme="minorBidi"/>
          <w:b/>
          <w:bCs/>
          <w:sz w:val="28"/>
          <w:szCs w:val="28"/>
        </w:rPr>
        <w:t>Understanding t</w:t>
      </w:r>
      <w:r w:rsidR="00B27077" w:rsidRPr="005B0DBB">
        <w:rPr>
          <w:rFonts w:asciiTheme="minorBidi" w:hAnsiTheme="minorBidi"/>
          <w:b/>
          <w:bCs/>
          <w:sz w:val="28"/>
          <w:szCs w:val="28"/>
        </w:rPr>
        <w:t xml:space="preserve">he </w:t>
      </w:r>
      <w:r w:rsidR="00486CEB">
        <w:rPr>
          <w:rFonts w:asciiTheme="minorBidi" w:hAnsiTheme="minorBidi"/>
          <w:b/>
          <w:bCs/>
          <w:sz w:val="28"/>
          <w:szCs w:val="28"/>
        </w:rPr>
        <w:t>Socio-</w:t>
      </w:r>
      <w:r w:rsidR="00B27077" w:rsidRPr="005B0DBB">
        <w:rPr>
          <w:rFonts w:asciiTheme="minorBidi" w:hAnsiTheme="minorBidi"/>
          <w:b/>
          <w:bCs/>
          <w:sz w:val="28"/>
          <w:szCs w:val="28"/>
        </w:rPr>
        <w:t>Cultur</w:t>
      </w:r>
      <w:r w:rsidR="00486CEB">
        <w:rPr>
          <w:rFonts w:asciiTheme="minorBidi" w:hAnsiTheme="minorBidi"/>
          <w:b/>
          <w:bCs/>
          <w:sz w:val="28"/>
          <w:szCs w:val="28"/>
        </w:rPr>
        <w:t>al</w:t>
      </w:r>
      <w:r w:rsidR="00B27077" w:rsidRPr="005B0DBB">
        <w:rPr>
          <w:rFonts w:asciiTheme="minorBidi" w:hAnsiTheme="minorBidi"/>
          <w:b/>
          <w:bCs/>
          <w:sz w:val="28"/>
          <w:szCs w:val="28"/>
        </w:rPr>
        <w:t xml:space="preserve"> Learning Process</w:t>
      </w:r>
    </w:p>
    <w:p w14:paraId="4E3CF989" w14:textId="77777777" w:rsidR="001B3755" w:rsidRDefault="00B27077" w:rsidP="005B0DBB">
      <w:pPr>
        <w:spacing w:before="240" w:after="240" w:line="480" w:lineRule="auto"/>
        <w:ind w:firstLine="720"/>
        <w:rPr>
          <w:rFonts w:asciiTheme="minorBidi" w:hAnsiTheme="minorBidi"/>
          <w:sz w:val="24"/>
          <w:szCs w:val="24"/>
        </w:rPr>
      </w:pPr>
      <w:r w:rsidRPr="005B0DBB">
        <w:rPr>
          <w:rFonts w:asciiTheme="minorBidi" w:hAnsiTheme="minorBidi"/>
          <w:sz w:val="24"/>
          <w:szCs w:val="24"/>
        </w:rPr>
        <w:t>All people, regardless of the culture in which they were raised share certain common social experiences. These common social experiences inform a peoples’ communal definition of, and assignment of a hierarchal value to its common components</w:t>
      </w:r>
      <w:r w:rsidR="001B3755">
        <w:rPr>
          <w:rFonts w:asciiTheme="minorBidi" w:hAnsiTheme="minorBidi"/>
          <w:sz w:val="24"/>
          <w:szCs w:val="24"/>
        </w:rPr>
        <w:t>. The common components ar</w:t>
      </w:r>
      <w:r w:rsidRPr="005B0DBB">
        <w:rPr>
          <w:rFonts w:asciiTheme="minorBidi" w:hAnsiTheme="minorBidi"/>
          <w:sz w:val="24"/>
          <w:szCs w:val="24"/>
        </w:rPr>
        <w:t>e communication, status, family, government, history, temporality, art, and explanations of their relationship to nature. This complex human created construct is determined by many elements such as geography, ethnicity, language, religion, and history</w:t>
      </w:r>
      <w:r w:rsidR="001B3755">
        <w:rPr>
          <w:rFonts w:asciiTheme="minorBidi" w:hAnsiTheme="minorBidi"/>
          <w:sz w:val="24"/>
          <w:szCs w:val="24"/>
        </w:rPr>
        <w:t>. It</w:t>
      </w:r>
      <w:r w:rsidRPr="005B0DBB">
        <w:rPr>
          <w:rFonts w:asciiTheme="minorBidi" w:hAnsiTheme="minorBidi"/>
          <w:sz w:val="24"/>
          <w:szCs w:val="24"/>
        </w:rPr>
        <w:t xml:space="preserve"> </w:t>
      </w:r>
      <w:r w:rsidR="001B3755">
        <w:rPr>
          <w:rFonts w:asciiTheme="minorBidi" w:hAnsiTheme="minorBidi"/>
          <w:sz w:val="24"/>
          <w:szCs w:val="24"/>
        </w:rPr>
        <w:t>i</w:t>
      </w:r>
      <w:r w:rsidRPr="005B0DBB">
        <w:rPr>
          <w:rFonts w:asciiTheme="minorBidi" w:hAnsiTheme="minorBidi"/>
          <w:sz w:val="24"/>
          <w:szCs w:val="24"/>
        </w:rPr>
        <w:t>nform</w:t>
      </w:r>
      <w:r w:rsidR="001B3755">
        <w:rPr>
          <w:rFonts w:asciiTheme="minorBidi" w:hAnsiTheme="minorBidi"/>
          <w:sz w:val="24"/>
          <w:szCs w:val="24"/>
        </w:rPr>
        <w:t>s</w:t>
      </w:r>
      <w:r w:rsidRPr="005B0DBB">
        <w:rPr>
          <w:rFonts w:asciiTheme="minorBidi" w:hAnsiTheme="minorBidi"/>
          <w:sz w:val="24"/>
          <w:szCs w:val="24"/>
        </w:rPr>
        <w:t xml:space="preserve"> people that they are different from those who do not belong to their group. Those who belong to their group are taught guidelines that ensure the continuation of the dominant culture. </w:t>
      </w:r>
    </w:p>
    <w:p w14:paraId="073FB6D6" w14:textId="1F9FEFB0" w:rsidR="00B27077" w:rsidRPr="005B0DBB" w:rsidRDefault="00B27077" w:rsidP="005B0DBB">
      <w:pPr>
        <w:spacing w:before="240" w:after="240" w:line="480" w:lineRule="auto"/>
        <w:ind w:firstLine="720"/>
        <w:rPr>
          <w:rFonts w:asciiTheme="minorBidi" w:hAnsiTheme="minorBidi"/>
          <w:b/>
          <w:bCs/>
          <w:sz w:val="24"/>
          <w:szCs w:val="24"/>
        </w:rPr>
      </w:pPr>
      <w:r w:rsidRPr="005B0DBB">
        <w:rPr>
          <w:rFonts w:asciiTheme="minorBidi" w:hAnsiTheme="minorBidi"/>
          <w:sz w:val="24"/>
          <w:szCs w:val="24"/>
        </w:rPr>
        <w:t>These guidelines are both objective and subjective. The objective guidelines consist of the visible, tangible, easily observed elements of a group such as its physical artifacts, the institutions that it creates, the languages that it speaks, the clothing that it wears, the food that it eats, and the ritual objects that it creates. These are what make</w:t>
      </w:r>
      <w:r w:rsidR="001B3755">
        <w:rPr>
          <w:rFonts w:asciiTheme="minorBidi" w:hAnsiTheme="minorBidi"/>
          <w:sz w:val="24"/>
          <w:szCs w:val="24"/>
        </w:rPr>
        <w:t>s</w:t>
      </w:r>
      <w:r w:rsidRPr="005B0DBB">
        <w:rPr>
          <w:rFonts w:asciiTheme="minorBidi" w:hAnsiTheme="minorBidi"/>
          <w:sz w:val="24"/>
          <w:szCs w:val="24"/>
        </w:rPr>
        <w:t xml:space="preserve"> the culture readily identifiable to people </w:t>
      </w:r>
      <w:r w:rsidR="001B3755">
        <w:rPr>
          <w:rFonts w:asciiTheme="minorBidi" w:hAnsiTheme="minorBidi"/>
          <w:sz w:val="24"/>
          <w:szCs w:val="24"/>
        </w:rPr>
        <w:t xml:space="preserve">both </w:t>
      </w:r>
      <w:r w:rsidRPr="005B0DBB">
        <w:rPr>
          <w:rFonts w:asciiTheme="minorBidi" w:hAnsiTheme="minorBidi"/>
          <w:sz w:val="24"/>
          <w:szCs w:val="24"/>
        </w:rPr>
        <w:t xml:space="preserve">within </w:t>
      </w:r>
      <w:r w:rsidR="001B3755">
        <w:rPr>
          <w:rFonts w:asciiTheme="minorBidi" w:hAnsiTheme="minorBidi"/>
          <w:sz w:val="24"/>
          <w:szCs w:val="24"/>
        </w:rPr>
        <w:t xml:space="preserve">it, </w:t>
      </w:r>
      <w:r w:rsidRPr="005B0DBB">
        <w:rPr>
          <w:rFonts w:asciiTheme="minorBidi" w:hAnsiTheme="minorBidi"/>
          <w:sz w:val="24"/>
          <w:szCs w:val="24"/>
        </w:rPr>
        <w:t>and people who are not of the group. The subjective guidelines are more subtle. They are the people’s attitudes, values, norms, hierarchical social roles</w:t>
      </w:r>
      <w:r w:rsidR="001B3755">
        <w:rPr>
          <w:rFonts w:asciiTheme="minorBidi" w:hAnsiTheme="minorBidi"/>
          <w:sz w:val="24"/>
          <w:szCs w:val="24"/>
        </w:rPr>
        <w:t>,</w:t>
      </w:r>
      <w:r w:rsidRPr="005B0DBB">
        <w:rPr>
          <w:rFonts w:asciiTheme="minorBidi" w:hAnsiTheme="minorBidi"/>
          <w:sz w:val="24"/>
          <w:szCs w:val="24"/>
        </w:rPr>
        <w:t xml:space="preserve"> and educational parameters that inform their</w:t>
      </w:r>
      <w:r w:rsidR="001B3755">
        <w:rPr>
          <w:rFonts w:asciiTheme="minorBidi" w:hAnsiTheme="minorBidi"/>
          <w:sz w:val="24"/>
          <w:szCs w:val="24"/>
        </w:rPr>
        <w:t xml:space="preserve"> </w:t>
      </w:r>
      <w:r w:rsidRPr="005B0DBB">
        <w:rPr>
          <w:rFonts w:asciiTheme="minorBidi" w:hAnsiTheme="minorBidi"/>
          <w:sz w:val="24"/>
          <w:szCs w:val="24"/>
        </w:rPr>
        <w:t xml:space="preserve">group and provide the meaning for the objective components at the unconscious level.  As such they are the invisible, less tangible aspects of culture. Misunderstandings and </w:t>
      </w:r>
      <w:r w:rsidRPr="005B0DBB">
        <w:rPr>
          <w:rFonts w:asciiTheme="minorBidi" w:hAnsiTheme="minorBidi"/>
          <w:sz w:val="24"/>
          <w:szCs w:val="24"/>
        </w:rPr>
        <w:lastRenderedPageBreak/>
        <w:t xml:space="preserve">miscues at the subjective level often leads to intercultural problems between peoples. </w:t>
      </w:r>
      <w:r w:rsidRPr="005B0DBB">
        <w:rPr>
          <w:rFonts w:asciiTheme="minorBidi" w:hAnsiTheme="minorBidi"/>
          <w:b/>
          <w:bCs/>
          <w:sz w:val="24"/>
          <w:szCs w:val="24"/>
        </w:rPr>
        <w:t>1</w:t>
      </w:r>
      <w:r w:rsidR="00BE1474">
        <w:rPr>
          <w:rFonts w:asciiTheme="minorBidi" w:hAnsiTheme="minorBidi"/>
          <w:b/>
          <w:bCs/>
          <w:sz w:val="24"/>
          <w:szCs w:val="24"/>
        </w:rPr>
        <w:t>1</w:t>
      </w:r>
      <w:r w:rsidRPr="005B0DBB">
        <w:rPr>
          <w:rFonts w:asciiTheme="minorBidi" w:hAnsiTheme="minorBidi"/>
          <w:b/>
          <w:bCs/>
          <w:sz w:val="24"/>
          <w:szCs w:val="24"/>
        </w:rPr>
        <w:t>.</w:t>
      </w:r>
    </w:p>
    <w:p w14:paraId="1767E5E5" w14:textId="01192831" w:rsidR="00454F80" w:rsidRDefault="00B27077" w:rsidP="005B0DBB">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A people’s learning style is driven by its socialization process within which are contained its subjective guidelines.  Socialization is the process by which people learn the norms that are expected of them by a particular group.  The socialization process generally occurs in three life-stages. The primary socialization stage occurs during the socialization of infants and young children by families and early-age caregivers. The secondary socialization stage often incorporates the teaching of older children by </w:t>
      </w:r>
      <w:r w:rsidR="00BD4AFA" w:rsidRPr="005B0DBB">
        <w:rPr>
          <w:rFonts w:asciiTheme="minorBidi" w:hAnsiTheme="minorBidi"/>
          <w:sz w:val="24"/>
          <w:szCs w:val="24"/>
        </w:rPr>
        <w:t>the local</w:t>
      </w:r>
      <w:r w:rsidRPr="005B0DBB">
        <w:rPr>
          <w:rFonts w:asciiTheme="minorBidi" w:hAnsiTheme="minorBidi"/>
          <w:sz w:val="24"/>
          <w:szCs w:val="24"/>
        </w:rPr>
        <w:t xml:space="preserve"> day-to-day events occurring in their neighborhood, their family’s religious affiliation, their peers, the school system, and the social and digital </w:t>
      </w:r>
      <w:r w:rsidR="001B3755">
        <w:rPr>
          <w:rFonts w:asciiTheme="minorBidi" w:hAnsiTheme="minorBidi"/>
          <w:sz w:val="24"/>
          <w:szCs w:val="24"/>
        </w:rPr>
        <w:t xml:space="preserve">media </w:t>
      </w:r>
      <w:r w:rsidRPr="005B0DBB">
        <w:rPr>
          <w:rFonts w:asciiTheme="minorBidi" w:hAnsiTheme="minorBidi"/>
          <w:sz w:val="24"/>
          <w:szCs w:val="24"/>
        </w:rPr>
        <w:t>which may be embedded in the child’s surroundings</w:t>
      </w:r>
      <w:r w:rsidR="001B3755">
        <w:rPr>
          <w:rFonts w:asciiTheme="minorBidi" w:hAnsiTheme="minorBidi"/>
          <w:sz w:val="24"/>
          <w:szCs w:val="24"/>
        </w:rPr>
        <w:t>. T</w:t>
      </w:r>
      <w:r w:rsidRPr="005B0DBB">
        <w:rPr>
          <w:rFonts w:asciiTheme="minorBidi" w:hAnsiTheme="minorBidi"/>
          <w:sz w:val="24"/>
          <w:szCs w:val="24"/>
        </w:rPr>
        <w:t xml:space="preserve">he adult socialization stage socializes adults into roles, settings, and situations for which they may or may not have been adequately prepared during the primary and secondary socialization stages. </w:t>
      </w:r>
    </w:p>
    <w:p w14:paraId="56E67F08" w14:textId="22516540" w:rsidR="00B27077" w:rsidRPr="005B0DBB" w:rsidRDefault="00454F80" w:rsidP="005B0DBB">
      <w:pPr>
        <w:spacing w:before="240" w:after="240" w:line="480" w:lineRule="auto"/>
        <w:ind w:firstLine="720"/>
        <w:rPr>
          <w:rFonts w:asciiTheme="minorBidi" w:hAnsiTheme="minorBidi"/>
          <w:b/>
          <w:bCs/>
          <w:sz w:val="24"/>
          <w:szCs w:val="24"/>
        </w:rPr>
      </w:pPr>
      <w:r w:rsidRPr="005B0DBB">
        <w:rPr>
          <w:rFonts w:asciiTheme="minorBidi" w:hAnsiTheme="minorBidi"/>
          <w:sz w:val="24"/>
          <w:szCs w:val="24"/>
        </w:rPr>
        <w:t>“Persons acquire a cultural identity within the larger society through their experiences with</w:t>
      </w:r>
      <w:r>
        <w:rPr>
          <w:rFonts w:asciiTheme="minorBidi" w:hAnsiTheme="minorBidi"/>
          <w:sz w:val="24"/>
          <w:szCs w:val="24"/>
        </w:rPr>
        <w:t>in</w:t>
      </w:r>
      <w:r w:rsidRPr="005B0DBB">
        <w:rPr>
          <w:rFonts w:asciiTheme="minorBidi" w:hAnsiTheme="minorBidi"/>
          <w:sz w:val="24"/>
          <w:szCs w:val="24"/>
        </w:rPr>
        <w:t xml:space="preserve"> a variety of daily socializing agents.</w:t>
      </w:r>
      <w:r>
        <w:rPr>
          <w:rFonts w:asciiTheme="minorBidi" w:hAnsiTheme="minorBidi"/>
          <w:sz w:val="24"/>
          <w:szCs w:val="24"/>
        </w:rPr>
        <w:t xml:space="preserve">” </w:t>
      </w:r>
      <w:r w:rsidRPr="005B0DBB">
        <w:rPr>
          <w:rFonts w:asciiTheme="minorBidi" w:hAnsiTheme="minorBidi"/>
          <w:b/>
          <w:bCs/>
          <w:sz w:val="24"/>
          <w:szCs w:val="24"/>
        </w:rPr>
        <w:t xml:space="preserve"> </w:t>
      </w:r>
      <w:r w:rsidR="00230C9D">
        <w:rPr>
          <w:rFonts w:asciiTheme="minorBidi" w:hAnsiTheme="minorBidi"/>
          <w:sz w:val="24"/>
          <w:szCs w:val="24"/>
        </w:rPr>
        <w:t>S</w:t>
      </w:r>
      <w:r w:rsidR="00230C9D" w:rsidRPr="00EB149A">
        <w:rPr>
          <w:rFonts w:asciiTheme="minorBidi" w:hAnsiTheme="minorBidi"/>
          <w:sz w:val="24"/>
          <w:szCs w:val="24"/>
        </w:rPr>
        <w:t>tudents</w:t>
      </w:r>
      <w:r w:rsidR="00230C9D" w:rsidRPr="001C6BE4">
        <w:rPr>
          <w:rFonts w:asciiTheme="minorBidi" w:hAnsiTheme="minorBidi"/>
          <w:sz w:val="24"/>
          <w:szCs w:val="24"/>
        </w:rPr>
        <w:t xml:space="preserve"> </w:t>
      </w:r>
      <w:r w:rsidR="00230C9D" w:rsidRPr="00EB149A">
        <w:rPr>
          <w:rFonts w:asciiTheme="minorBidi" w:hAnsiTheme="minorBidi"/>
          <w:sz w:val="24"/>
          <w:szCs w:val="24"/>
        </w:rPr>
        <w:t xml:space="preserve">in school are socialized for conformity </w:t>
      </w:r>
      <w:r>
        <w:rPr>
          <w:rFonts w:asciiTheme="minorBidi" w:hAnsiTheme="minorBidi"/>
          <w:sz w:val="24"/>
          <w:szCs w:val="24"/>
        </w:rPr>
        <w:t xml:space="preserve">to “normality” </w:t>
      </w:r>
      <w:r w:rsidR="00230C9D" w:rsidRPr="00EB149A">
        <w:rPr>
          <w:rFonts w:asciiTheme="minorBidi" w:hAnsiTheme="minorBidi"/>
          <w:sz w:val="24"/>
          <w:szCs w:val="24"/>
        </w:rPr>
        <w:t xml:space="preserve">by the educational system. </w:t>
      </w:r>
      <w:r w:rsidR="008650D9">
        <w:rPr>
          <w:rFonts w:asciiTheme="minorBidi" w:hAnsiTheme="minorBidi"/>
          <w:sz w:val="24"/>
          <w:szCs w:val="24"/>
        </w:rPr>
        <w:t>Educators</w:t>
      </w:r>
      <w:r>
        <w:rPr>
          <w:rFonts w:asciiTheme="minorBidi" w:hAnsiTheme="minorBidi"/>
          <w:sz w:val="24"/>
          <w:szCs w:val="24"/>
        </w:rPr>
        <w:t xml:space="preserve"> should b</w:t>
      </w:r>
      <w:r w:rsidRPr="00EB149A">
        <w:rPr>
          <w:rFonts w:asciiTheme="minorBidi" w:hAnsiTheme="minorBidi"/>
          <w:sz w:val="24"/>
          <w:szCs w:val="24"/>
        </w:rPr>
        <w:t>e aware</w:t>
      </w:r>
      <w:r>
        <w:rPr>
          <w:rFonts w:asciiTheme="minorBidi" w:hAnsiTheme="minorBidi"/>
          <w:sz w:val="24"/>
          <w:szCs w:val="24"/>
        </w:rPr>
        <w:t xml:space="preserve"> that t</w:t>
      </w:r>
      <w:r w:rsidR="00230C9D" w:rsidRPr="00EB149A">
        <w:rPr>
          <w:rFonts w:asciiTheme="minorBidi" w:hAnsiTheme="minorBidi"/>
          <w:sz w:val="24"/>
          <w:szCs w:val="24"/>
        </w:rPr>
        <w:t xml:space="preserve">here are </w:t>
      </w:r>
      <w:r>
        <w:rPr>
          <w:rFonts w:asciiTheme="minorBidi" w:hAnsiTheme="minorBidi"/>
          <w:sz w:val="24"/>
          <w:szCs w:val="24"/>
        </w:rPr>
        <w:t>other</w:t>
      </w:r>
      <w:r w:rsidR="00230C9D" w:rsidRPr="00EB149A">
        <w:rPr>
          <w:rFonts w:asciiTheme="minorBidi" w:hAnsiTheme="minorBidi"/>
          <w:sz w:val="24"/>
          <w:szCs w:val="24"/>
        </w:rPr>
        <w:t xml:space="preserve"> socialization influencers </w:t>
      </w:r>
      <w:r w:rsidR="00230C9D">
        <w:rPr>
          <w:rFonts w:asciiTheme="minorBidi" w:hAnsiTheme="minorBidi"/>
          <w:sz w:val="24"/>
          <w:szCs w:val="24"/>
        </w:rPr>
        <w:t xml:space="preserve">over which </w:t>
      </w:r>
      <w:r>
        <w:rPr>
          <w:rFonts w:asciiTheme="minorBidi" w:hAnsiTheme="minorBidi"/>
          <w:sz w:val="24"/>
          <w:szCs w:val="24"/>
        </w:rPr>
        <w:t>they</w:t>
      </w:r>
      <w:r w:rsidR="003D7031">
        <w:rPr>
          <w:rFonts w:asciiTheme="minorBidi" w:hAnsiTheme="minorBidi"/>
          <w:sz w:val="24"/>
          <w:szCs w:val="24"/>
        </w:rPr>
        <w:t xml:space="preserve"> </w:t>
      </w:r>
      <w:r w:rsidR="00230C9D" w:rsidRPr="00EB149A">
        <w:rPr>
          <w:rFonts w:asciiTheme="minorBidi" w:hAnsiTheme="minorBidi"/>
          <w:sz w:val="24"/>
          <w:szCs w:val="24"/>
        </w:rPr>
        <w:t>ha</w:t>
      </w:r>
      <w:r>
        <w:rPr>
          <w:rFonts w:asciiTheme="minorBidi" w:hAnsiTheme="minorBidi"/>
          <w:sz w:val="24"/>
          <w:szCs w:val="24"/>
        </w:rPr>
        <w:t>ve</w:t>
      </w:r>
      <w:r w:rsidR="00230C9D" w:rsidRPr="00EB149A">
        <w:rPr>
          <w:rFonts w:asciiTheme="minorBidi" w:hAnsiTheme="minorBidi"/>
          <w:sz w:val="24"/>
          <w:szCs w:val="24"/>
        </w:rPr>
        <w:t xml:space="preserve"> little </w:t>
      </w:r>
      <w:r>
        <w:rPr>
          <w:rFonts w:asciiTheme="minorBidi" w:hAnsiTheme="minorBidi"/>
          <w:sz w:val="24"/>
          <w:szCs w:val="24"/>
        </w:rPr>
        <w:t xml:space="preserve">to no </w:t>
      </w:r>
      <w:r w:rsidR="00230C9D" w:rsidRPr="00EB149A">
        <w:rPr>
          <w:rFonts w:asciiTheme="minorBidi" w:hAnsiTheme="minorBidi"/>
          <w:sz w:val="24"/>
          <w:szCs w:val="24"/>
        </w:rPr>
        <w:t xml:space="preserve">control. These are the </w:t>
      </w:r>
      <w:r w:rsidR="003D7031">
        <w:rPr>
          <w:rFonts w:asciiTheme="minorBidi" w:hAnsiTheme="minorBidi"/>
          <w:sz w:val="24"/>
          <w:szCs w:val="24"/>
        </w:rPr>
        <w:t xml:space="preserve">student’s </w:t>
      </w:r>
      <w:r w:rsidR="00230C9D" w:rsidRPr="00EB149A">
        <w:rPr>
          <w:rFonts w:asciiTheme="minorBidi" w:hAnsiTheme="minorBidi"/>
          <w:sz w:val="24"/>
          <w:szCs w:val="24"/>
        </w:rPr>
        <w:t xml:space="preserve">overall dominant culture, the influence of parents and families, the school principal, and perhaps the textbooks that are purchased by the school. </w:t>
      </w:r>
      <w:r w:rsidR="00B27077" w:rsidRPr="005B0DBB">
        <w:rPr>
          <w:rFonts w:asciiTheme="minorBidi" w:hAnsiTheme="minorBidi"/>
          <w:b/>
          <w:bCs/>
          <w:sz w:val="24"/>
          <w:szCs w:val="24"/>
        </w:rPr>
        <w:t>1</w:t>
      </w:r>
      <w:r w:rsidR="0041604D">
        <w:rPr>
          <w:rFonts w:asciiTheme="minorBidi" w:hAnsiTheme="minorBidi"/>
          <w:b/>
          <w:bCs/>
          <w:sz w:val="24"/>
          <w:szCs w:val="24"/>
        </w:rPr>
        <w:t>2</w:t>
      </w:r>
      <w:r w:rsidR="00B27077" w:rsidRPr="005B0DBB">
        <w:rPr>
          <w:rFonts w:asciiTheme="minorBidi" w:hAnsiTheme="minorBidi"/>
          <w:b/>
          <w:bCs/>
          <w:sz w:val="24"/>
          <w:szCs w:val="24"/>
        </w:rPr>
        <w:t>, 1</w:t>
      </w:r>
      <w:r w:rsidR="0041604D">
        <w:rPr>
          <w:rFonts w:asciiTheme="minorBidi" w:hAnsiTheme="minorBidi"/>
          <w:b/>
          <w:bCs/>
          <w:sz w:val="24"/>
          <w:szCs w:val="24"/>
        </w:rPr>
        <w:t>3</w:t>
      </w:r>
      <w:r w:rsidR="00B27077" w:rsidRPr="005B0DBB">
        <w:rPr>
          <w:rFonts w:asciiTheme="minorBidi" w:hAnsiTheme="minorBidi"/>
          <w:b/>
          <w:bCs/>
          <w:sz w:val="24"/>
          <w:szCs w:val="24"/>
        </w:rPr>
        <w:t>.</w:t>
      </w:r>
    </w:p>
    <w:p w14:paraId="63A4349D" w14:textId="0DA8E960" w:rsidR="00B27077" w:rsidRPr="005B0DBB" w:rsidRDefault="00B27077" w:rsidP="005B0DBB">
      <w:pPr>
        <w:spacing w:before="240" w:after="240" w:line="480" w:lineRule="auto"/>
        <w:ind w:firstLine="720"/>
        <w:rPr>
          <w:rFonts w:asciiTheme="minorBidi" w:hAnsiTheme="minorBidi"/>
          <w:b/>
          <w:bCs/>
          <w:sz w:val="24"/>
          <w:szCs w:val="24"/>
        </w:rPr>
      </w:pPr>
      <w:r w:rsidRPr="005B0DBB">
        <w:rPr>
          <w:rFonts w:asciiTheme="minorBidi" w:hAnsiTheme="minorBidi"/>
          <w:sz w:val="24"/>
          <w:szCs w:val="24"/>
        </w:rPr>
        <w:t xml:space="preserve">It is important that </w:t>
      </w:r>
      <w:r w:rsidR="008650D9">
        <w:rPr>
          <w:rFonts w:asciiTheme="minorBidi" w:hAnsiTheme="minorBidi"/>
          <w:sz w:val="24"/>
          <w:szCs w:val="24"/>
        </w:rPr>
        <w:t>educators</w:t>
      </w:r>
      <w:r w:rsidR="001D6BF4">
        <w:rPr>
          <w:rFonts w:asciiTheme="minorBidi" w:hAnsiTheme="minorBidi"/>
          <w:sz w:val="24"/>
          <w:szCs w:val="24"/>
        </w:rPr>
        <w:t xml:space="preserve"> understand </w:t>
      </w:r>
      <w:r w:rsidRPr="005B0DBB">
        <w:rPr>
          <w:rFonts w:asciiTheme="minorBidi" w:hAnsiTheme="minorBidi"/>
          <w:sz w:val="24"/>
          <w:szCs w:val="24"/>
        </w:rPr>
        <w:t xml:space="preserve">that teaching and learning styles universally vary among cultures no matter the age of the student from nursery school </w:t>
      </w:r>
      <w:r w:rsidRPr="005B0DBB">
        <w:rPr>
          <w:rFonts w:asciiTheme="minorBidi" w:hAnsiTheme="minorBidi"/>
          <w:sz w:val="24"/>
          <w:szCs w:val="24"/>
        </w:rPr>
        <w:lastRenderedPageBreak/>
        <w:t>through andr</w:t>
      </w:r>
      <w:r w:rsidR="008E52E4">
        <w:rPr>
          <w:rFonts w:asciiTheme="minorBidi" w:hAnsiTheme="minorBidi"/>
          <w:sz w:val="24"/>
          <w:szCs w:val="24"/>
        </w:rPr>
        <w:t>agogy</w:t>
      </w:r>
      <w:r w:rsidRPr="005B0DBB">
        <w:rPr>
          <w:rFonts w:asciiTheme="minorBidi" w:hAnsiTheme="minorBidi"/>
          <w:sz w:val="24"/>
          <w:szCs w:val="24"/>
        </w:rPr>
        <w:t xml:space="preserve">. </w:t>
      </w:r>
      <w:r w:rsidR="008650D9">
        <w:rPr>
          <w:rFonts w:asciiTheme="minorBidi" w:hAnsiTheme="minorBidi"/>
          <w:sz w:val="24"/>
          <w:szCs w:val="24"/>
        </w:rPr>
        <w:t>Educators</w:t>
      </w:r>
      <w:r w:rsidRPr="005B0DBB">
        <w:rPr>
          <w:rFonts w:asciiTheme="minorBidi" w:hAnsiTheme="minorBidi"/>
          <w:sz w:val="24"/>
          <w:szCs w:val="24"/>
        </w:rPr>
        <w:t xml:space="preserve"> in multi-cultural classrooms will be the most supportive of their students when they themselves are educated to be aware of the signs of </w:t>
      </w:r>
      <w:r w:rsidR="001D6BF4">
        <w:rPr>
          <w:rFonts w:asciiTheme="minorBidi" w:hAnsiTheme="minorBidi"/>
          <w:sz w:val="24"/>
          <w:szCs w:val="24"/>
        </w:rPr>
        <w:t>cultural l</w:t>
      </w:r>
      <w:r w:rsidRPr="005B0DBB">
        <w:rPr>
          <w:rFonts w:asciiTheme="minorBidi" w:hAnsiTheme="minorBidi"/>
          <w:sz w:val="24"/>
          <w:szCs w:val="24"/>
        </w:rPr>
        <w:t>earning style differences. Once</w:t>
      </w:r>
      <w:r w:rsidR="001D6BF4">
        <w:rPr>
          <w:rFonts w:asciiTheme="minorBidi" w:hAnsiTheme="minorBidi"/>
          <w:sz w:val="24"/>
          <w:szCs w:val="24"/>
        </w:rPr>
        <w:t xml:space="preserve"> they understand</w:t>
      </w:r>
      <w:r w:rsidRPr="005B0DBB">
        <w:rPr>
          <w:rFonts w:asciiTheme="minorBidi" w:hAnsiTheme="minorBidi"/>
          <w:sz w:val="24"/>
          <w:szCs w:val="24"/>
        </w:rPr>
        <w:t xml:space="preserve"> learning style differences, </w:t>
      </w:r>
      <w:r w:rsidR="008650D9">
        <w:rPr>
          <w:rFonts w:asciiTheme="minorBidi" w:hAnsiTheme="minorBidi"/>
          <w:sz w:val="24"/>
          <w:szCs w:val="24"/>
        </w:rPr>
        <w:t>educ</w:t>
      </w:r>
      <w:r w:rsidR="00CD616C">
        <w:rPr>
          <w:rFonts w:asciiTheme="minorBidi" w:hAnsiTheme="minorBidi"/>
          <w:sz w:val="24"/>
          <w:szCs w:val="24"/>
        </w:rPr>
        <w:t xml:space="preserve">ators </w:t>
      </w:r>
      <w:r w:rsidRPr="005B0DBB">
        <w:rPr>
          <w:rFonts w:asciiTheme="minorBidi" w:hAnsiTheme="minorBidi"/>
          <w:sz w:val="24"/>
          <w:szCs w:val="24"/>
        </w:rPr>
        <w:t xml:space="preserve">can mindfully develop lesson plans and instructional approaches that </w:t>
      </w:r>
      <w:r w:rsidR="001D6BF4">
        <w:rPr>
          <w:rFonts w:asciiTheme="minorBidi" w:hAnsiTheme="minorBidi"/>
          <w:sz w:val="24"/>
          <w:szCs w:val="24"/>
        </w:rPr>
        <w:t>may</w:t>
      </w:r>
      <w:r w:rsidRPr="005B0DBB">
        <w:rPr>
          <w:rFonts w:asciiTheme="minorBidi" w:hAnsiTheme="minorBidi"/>
          <w:sz w:val="24"/>
          <w:szCs w:val="24"/>
        </w:rPr>
        <w:t xml:space="preserve"> be adapted to students in culturally specific ways. In order to do this, they “need to know that cultural universals such as learning style differences, patterns of communication, and value orientation are part of every multicultural classroom. They then need to gather the particulars of the identified variations </w:t>
      </w:r>
      <w:r w:rsidR="00230C9D" w:rsidRPr="005B0DBB">
        <w:rPr>
          <w:rFonts w:asciiTheme="minorBidi" w:hAnsiTheme="minorBidi"/>
          <w:sz w:val="24"/>
          <w:szCs w:val="24"/>
        </w:rPr>
        <w:t xml:space="preserve">through close observation, inquiry, and study </w:t>
      </w:r>
      <w:r w:rsidRPr="005B0DBB">
        <w:rPr>
          <w:rFonts w:asciiTheme="minorBidi" w:hAnsiTheme="minorBidi"/>
          <w:sz w:val="24"/>
          <w:szCs w:val="24"/>
        </w:rPr>
        <w:t xml:space="preserve">so that they can plan and deliver instruction that is appropriate for all </w:t>
      </w:r>
      <w:r w:rsidR="001D6BF4">
        <w:rPr>
          <w:rFonts w:asciiTheme="minorBidi" w:hAnsiTheme="minorBidi"/>
          <w:sz w:val="24"/>
          <w:szCs w:val="24"/>
        </w:rPr>
        <w:t xml:space="preserve">of </w:t>
      </w:r>
      <w:r w:rsidRPr="005B0DBB">
        <w:rPr>
          <w:rFonts w:asciiTheme="minorBidi" w:hAnsiTheme="minorBidi"/>
          <w:sz w:val="24"/>
          <w:szCs w:val="24"/>
        </w:rPr>
        <w:t xml:space="preserve">their students.” </w:t>
      </w:r>
      <w:r w:rsidR="00E52962">
        <w:rPr>
          <w:rFonts w:asciiTheme="minorBidi" w:hAnsiTheme="minorBidi"/>
          <w:sz w:val="24"/>
          <w:szCs w:val="24"/>
        </w:rPr>
        <w:t>As such teachers who have embedded cultural competency into their methodology may view the first day of school as follows in this brief 7</w:t>
      </w:r>
      <w:r w:rsidR="00D929AC">
        <w:rPr>
          <w:rFonts w:asciiTheme="minorBidi" w:hAnsiTheme="minorBidi"/>
          <w:sz w:val="24"/>
          <w:szCs w:val="24"/>
        </w:rPr>
        <w:t xml:space="preserve"> </w:t>
      </w:r>
      <w:r w:rsidR="00E52962">
        <w:rPr>
          <w:rFonts w:asciiTheme="minorBidi" w:hAnsiTheme="minorBidi"/>
          <w:sz w:val="24"/>
          <w:szCs w:val="24"/>
        </w:rPr>
        <w:t xml:space="preserve">minute 59 second TED talk.  </w:t>
      </w:r>
      <w:bookmarkStart w:id="4" w:name="_Hlk121137483"/>
      <w:r w:rsidR="00E52962">
        <w:rPr>
          <w:rFonts w:asciiTheme="minorBidi" w:hAnsiTheme="minorBidi"/>
          <w:sz w:val="24"/>
          <w:szCs w:val="24"/>
        </w:rPr>
        <w:fldChar w:fldCharType="begin"/>
      </w:r>
      <w:r w:rsidR="00E52962">
        <w:rPr>
          <w:rFonts w:asciiTheme="minorBidi" w:hAnsiTheme="minorBidi"/>
          <w:sz w:val="24"/>
          <w:szCs w:val="24"/>
        </w:rPr>
        <w:instrText xml:space="preserve"> HYPERLINK "</w:instrText>
      </w:r>
      <w:r w:rsidR="00E52962" w:rsidRPr="00C73A77">
        <w:rPr>
          <w:rFonts w:asciiTheme="minorBidi" w:hAnsiTheme="minorBidi"/>
          <w:sz w:val="24"/>
          <w:szCs w:val="24"/>
        </w:rPr>
        <w:instrText>https://youtu.be/27-Q4x9yE0c</w:instrText>
      </w:r>
      <w:r w:rsidR="00E52962">
        <w:rPr>
          <w:rFonts w:asciiTheme="minorBidi" w:hAnsiTheme="minorBidi"/>
          <w:sz w:val="24"/>
          <w:szCs w:val="24"/>
        </w:rPr>
        <w:instrText xml:space="preserve">" </w:instrText>
      </w:r>
      <w:r w:rsidR="00E52962">
        <w:rPr>
          <w:rFonts w:asciiTheme="minorBidi" w:hAnsiTheme="minorBidi"/>
          <w:sz w:val="24"/>
          <w:szCs w:val="24"/>
        </w:rPr>
      </w:r>
      <w:r w:rsidR="00E52962">
        <w:rPr>
          <w:rFonts w:asciiTheme="minorBidi" w:hAnsiTheme="minorBidi"/>
          <w:sz w:val="24"/>
          <w:szCs w:val="24"/>
        </w:rPr>
        <w:fldChar w:fldCharType="separate"/>
      </w:r>
      <w:r w:rsidR="00E52962" w:rsidRPr="00604F64">
        <w:rPr>
          <w:rStyle w:val="Hyperlink"/>
          <w:rFonts w:asciiTheme="minorBidi" w:hAnsiTheme="minorBidi"/>
          <w:sz w:val="24"/>
          <w:szCs w:val="24"/>
        </w:rPr>
        <w:t>https://youtu.be/27-Q4x9yE0c</w:t>
      </w:r>
      <w:r w:rsidR="00E52962">
        <w:rPr>
          <w:rFonts w:asciiTheme="minorBidi" w:hAnsiTheme="minorBidi"/>
          <w:sz w:val="24"/>
          <w:szCs w:val="24"/>
        </w:rPr>
        <w:fldChar w:fldCharType="end"/>
      </w:r>
      <w:r w:rsidR="00E52962">
        <w:rPr>
          <w:rFonts w:asciiTheme="minorBidi" w:hAnsiTheme="minorBidi"/>
          <w:sz w:val="24"/>
          <w:szCs w:val="24"/>
        </w:rPr>
        <w:t xml:space="preserve"> </w:t>
      </w:r>
      <w:bookmarkEnd w:id="4"/>
      <w:r w:rsidR="00E52962">
        <w:rPr>
          <w:rFonts w:asciiTheme="minorBidi" w:hAnsiTheme="minorBidi"/>
          <w:sz w:val="24"/>
          <w:szCs w:val="24"/>
        </w:rPr>
        <w:t xml:space="preserve">  </w:t>
      </w:r>
      <w:r w:rsidR="00E52962" w:rsidRPr="00C73A77">
        <w:rPr>
          <w:rFonts w:asciiTheme="minorBidi" w:hAnsiTheme="minorBidi"/>
          <w:b/>
          <w:bCs/>
          <w:sz w:val="24"/>
          <w:szCs w:val="24"/>
        </w:rPr>
        <w:t>1</w:t>
      </w:r>
      <w:r w:rsidR="0041604D">
        <w:rPr>
          <w:rFonts w:asciiTheme="minorBidi" w:hAnsiTheme="minorBidi"/>
          <w:b/>
          <w:bCs/>
          <w:sz w:val="24"/>
          <w:szCs w:val="24"/>
        </w:rPr>
        <w:t>4</w:t>
      </w:r>
      <w:r w:rsidR="00E52962" w:rsidRPr="00C73A77">
        <w:rPr>
          <w:rFonts w:asciiTheme="minorBidi" w:hAnsiTheme="minorBidi"/>
          <w:b/>
          <w:bCs/>
          <w:sz w:val="24"/>
          <w:szCs w:val="24"/>
        </w:rPr>
        <w:t>.</w:t>
      </w:r>
    </w:p>
    <w:p w14:paraId="448D38DE" w14:textId="77152D46" w:rsidR="00C73A77" w:rsidRDefault="00B27077" w:rsidP="00C73A77">
      <w:pPr>
        <w:spacing w:before="240" w:after="240" w:line="480" w:lineRule="auto"/>
        <w:rPr>
          <w:rFonts w:asciiTheme="minorBidi" w:hAnsiTheme="minorBidi"/>
          <w:sz w:val="24"/>
          <w:szCs w:val="24"/>
        </w:rPr>
      </w:pPr>
      <w:r w:rsidRPr="005B0DBB">
        <w:rPr>
          <w:rFonts w:asciiTheme="minorBidi" w:hAnsiTheme="minorBidi"/>
          <w:sz w:val="24"/>
          <w:szCs w:val="24"/>
        </w:rPr>
        <w:t xml:space="preserve">The caveat is that students are not passive recipients of teaching. Once the teaching is received by the student it is interpreted and acted upon according to the personality of the student and his/her primary, secondary, and adult socialization experiences. The </w:t>
      </w:r>
      <w:r w:rsidR="00CD616C">
        <w:rPr>
          <w:rFonts w:asciiTheme="minorBidi" w:hAnsiTheme="minorBidi"/>
          <w:sz w:val="24"/>
          <w:szCs w:val="24"/>
        </w:rPr>
        <w:t xml:space="preserve">educator </w:t>
      </w:r>
      <w:r w:rsidRPr="005B0DBB">
        <w:rPr>
          <w:rFonts w:asciiTheme="minorBidi" w:hAnsiTheme="minorBidi"/>
          <w:sz w:val="24"/>
          <w:szCs w:val="24"/>
        </w:rPr>
        <w:t xml:space="preserve">must expect that learning may be filtered differently through each of the components of socialization as briefly introduced above. </w:t>
      </w:r>
    </w:p>
    <w:p w14:paraId="73E1667B" w14:textId="37A054B4" w:rsidR="00486CEB" w:rsidRPr="00016A9F" w:rsidRDefault="00B27077" w:rsidP="00016A9F">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In answer to this, </w:t>
      </w:r>
      <w:r w:rsidRPr="005B0DBB">
        <w:rPr>
          <w:rFonts w:asciiTheme="minorBidi" w:hAnsiTheme="minorBidi"/>
          <w:i/>
          <w:iCs/>
          <w:sz w:val="24"/>
          <w:szCs w:val="24"/>
        </w:rPr>
        <w:t>similarities or generalizations</w:t>
      </w:r>
      <w:r w:rsidRPr="005B0DBB">
        <w:rPr>
          <w:rFonts w:asciiTheme="minorBidi" w:hAnsiTheme="minorBidi"/>
          <w:sz w:val="24"/>
          <w:szCs w:val="24"/>
        </w:rPr>
        <w:t xml:space="preserve"> can be made by </w:t>
      </w:r>
      <w:r w:rsidR="008E52E4">
        <w:rPr>
          <w:rFonts w:asciiTheme="minorBidi" w:hAnsiTheme="minorBidi"/>
          <w:sz w:val="24"/>
          <w:szCs w:val="24"/>
        </w:rPr>
        <w:t>educators</w:t>
      </w:r>
      <w:r w:rsidRPr="005B0DBB">
        <w:rPr>
          <w:rFonts w:asciiTheme="minorBidi" w:hAnsiTheme="minorBidi"/>
          <w:sz w:val="24"/>
          <w:szCs w:val="24"/>
        </w:rPr>
        <w:t xml:space="preserve"> about groups of people with the understanding that there will always be persons who do not neatly fit into generalizations.  “Generalizations refer to the tendency of a majority of people in a cultural group to hold certain values and beliefs and to engage in certain patterns of behavior. This information can be supported by research and can be applied to a large percentage of a population or groups. A generalization is distinct from a </w:t>
      </w:r>
      <w:r w:rsidRPr="005B0DBB">
        <w:rPr>
          <w:rFonts w:asciiTheme="minorBidi" w:hAnsiTheme="minorBidi"/>
          <w:sz w:val="24"/>
          <w:szCs w:val="24"/>
        </w:rPr>
        <w:lastRenderedPageBreak/>
        <w:t xml:space="preserve">stereotype. Stereotypes refer to the application of a specific piece of information which may be a generalization of an inaccurate piece of information that one applies to </w:t>
      </w:r>
      <w:r w:rsidR="00906DD7">
        <w:rPr>
          <w:rFonts w:asciiTheme="minorBidi" w:hAnsiTheme="minorBidi"/>
          <w:sz w:val="24"/>
          <w:szCs w:val="24"/>
        </w:rPr>
        <w:t>e</w:t>
      </w:r>
      <w:r w:rsidR="00B36C15">
        <w:rPr>
          <w:rFonts w:asciiTheme="minorBidi" w:hAnsiTheme="minorBidi"/>
          <w:sz w:val="24"/>
          <w:szCs w:val="24"/>
        </w:rPr>
        <w:t>very</w:t>
      </w:r>
      <w:r w:rsidRPr="005B0DBB">
        <w:rPr>
          <w:rFonts w:asciiTheme="minorBidi" w:hAnsiTheme="minorBidi"/>
          <w:sz w:val="24"/>
          <w:szCs w:val="24"/>
        </w:rPr>
        <w:t xml:space="preserve"> person in that group. This leads to unsupported information that blurs specific knowledge about individuals.” </w:t>
      </w:r>
      <w:r w:rsidRPr="005B0DBB">
        <w:rPr>
          <w:rFonts w:asciiTheme="minorBidi" w:hAnsiTheme="minorBidi"/>
          <w:b/>
          <w:bCs/>
          <w:sz w:val="24"/>
          <w:szCs w:val="24"/>
        </w:rPr>
        <w:t>1</w:t>
      </w:r>
      <w:r w:rsidR="00906DD7">
        <w:rPr>
          <w:rFonts w:asciiTheme="minorBidi" w:hAnsiTheme="minorBidi"/>
          <w:b/>
          <w:bCs/>
          <w:sz w:val="24"/>
          <w:szCs w:val="24"/>
        </w:rPr>
        <w:t>5</w:t>
      </w:r>
      <w:r w:rsidRPr="005B0DBB">
        <w:rPr>
          <w:rFonts w:asciiTheme="minorBidi" w:hAnsiTheme="minorBidi"/>
          <w:b/>
          <w:bCs/>
          <w:sz w:val="24"/>
          <w:szCs w:val="24"/>
        </w:rPr>
        <w:t>.</w:t>
      </w:r>
    </w:p>
    <w:p w14:paraId="7DEA2CF7" w14:textId="726CC12B" w:rsidR="00EF7CD5" w:rsidRPr="00EF7CD5" w:rsidRDefault="00824AB7" w:rsidP="00824AB7">
      <w:pPr>
        <w:spacing w:before="240" w:after="240" w:line="480" w:lineRule="auto"/>
        <w:ind w:left="-720" w:firstLine="720"/>
        <w:rPr>
          <w:rFonts w:asciiTheme="minorBidi" w:hAnsiTheme="minorBidi"/>
          <w:b/>
          <w:bCs/>
          <w:sz w:val="28"/>
          <w:szCs w:val="28"/>
        </w:rPr>
      </w:pPr>
      <w:r>
        <w:rPr>
          <w:rFonts w:asciiTheme="minorBidi" w:hAnsiTheme="minorBidi"/>
          <w:b/>
          <w:bCs/>
          <w:sz w:val="28"/>
          <w:szCs w:val="28"/>
        </w:rPr>
        <w:t xml:space="preserve">Cultural-Social </w:t>
      </w:r>
      <w:r w:rsidR="00EF7CD5" w:rsidRPr="00EF7CD5">
        <w:rPr>
          <w:rFonts w:asciiTheme="minorBidi" w:hAnsiTheme="minorBidi"/>
          <w:b/>
          <w:bCs/>
          <w:sz w:val="28"/>
          <w:szCs w:val="28"/>
        </w:rPr>
        <w:t>Re</w:t>
      </w:r>
      <w:r>
        <w:rPr>
          <w:rFonts w:asciiTheme="minorBidi" w:hAnsiTheme="minorBidi"/>
          <w:b/>
          <w:bCs/>
          <w:sz w:val="28"/>
          <w:szCs w:val="28"/>
        </w:rPr>
        <w:t>sponses</w:t>
      </w:r>
      <w:r w:rsidR="00EF7CD5" w:rsidRPr="00EF7CD5">
        <w:rPr>
          <w:rFonts w:asciiTheme="minorBidi" w:hAnsiTheme="minorBidi"/>
          <w:b/>
          <w:bCs/>
          <w:sz w:val="28"/>
          <w:szCs w:val="28"/>
        </w:rPr>
        <w:t xml:space="preserve"> to Intercultural Competency</w:t>
      </w:r>
    </w:p>
    <w:p w14:paraId="1BCBFC7D" w14:textId="5C55BB39" w:rsidR="00EF7CD5" w:rsidRPr="005B0DBB" w:rsidRDefault="00EF7CD5" w:rsidP="007E071C">
      <w:pPr>
        <w:spacing w:before="240" w:after="240" w:line="480" w:lineRule="auto"/>
        <w:ind w:firstLine="720"/>
        <w:rPr>
          <w:rFonts w:asciiTheme="minorBidi" w:hAnsiTheme="minorBidi"/>
          <w:sz w:val="24"/>
          <w:szCs w:val="24"/>
        </w:rPr>
      </w:pPr>
      <w:r>
        <w:rPr>
          <w:rFonts w:asciiTheme="minorBidi" w:hAnsiTheme="minorBidi"/>
          <w:sz w:val="24"/>
          <w:szCs w:val="24"/>
        </w:rPr>
        <w:t xml:space="preserve">Intercultural competency </w:t>
      </w:r>
      <w:r w:rsidRPr="005B0DBB">
        <w:rPr>
          <w:rFonts w:asciiTheme="minorBidi" w:hAnsiTheme="minorBidi"/>
          <w:sz w:val="24"/>
          <w:szCs w:val="24"/>
        </w:rPr>
        <w:t xml:space="preserve">is being actively countered by members of society who promulgate an assimilationist ideology in opposition to social change.  Both local communities and the national countries in which they are situated have “deep structures”. Deep Structures are values and assumptions that are widely expected and shared by its members. Deep structures do not change easily or readily. This leads many in the respective nations to believe that the values and assumptions associated with the deep structures are embedded in stone. </w:t>
      </w:r>
      <w:r>
        <w:rPr>
          <w:rFonts w:asciiTheme="minorBidi" w:hAnsiTheme="minorBidi"/>
          <w:sz w:val="24"/>
          <w:szCs w:val="24"/>
        </w:rPr>
        <w:t>In some societies for example,</w:t>
      </w:r>
      <w:r w:rsidRPr="005B0DBB">
        <w:rPr>
          <w:rFonts w:asciiTheme="minorBidi" w:hAnsiTheme="minorBidi"/>
          <w:sz w:val="24"/>
          <w:szCs w:val="24"/>
        </w:rPr>
        <w:t xml:space="preserve"> “no school can become too different from its home school system unless the system as a whole, changes.” </w:t>
      </w:r>
      <w:r w:rsidR="007E071C">
        <w:rPr>
          <w:rFonts w:asciiTheme="minorBidi" w:hAnsiTheme="minorBidi"/>
          <w:b/>
          <w:bCs/>
          <w:sz w:val="24"/>
          <w:szCs w:val="24"/>
        </w:rPr>
        <w:t>16.</w:t>
      </w:r>
    </w:p>
    <w:p w14:paraId="7BA20B84" w14:textId="3AB2FF5B" w:rsidR="00EF7CD5" w:rsidRPr="005B0DBB" w:rsidRDefault="00EF7CD5" w:rsidP="00EF7CD5">
      <w:pPr>
        <w:spacing w:before="240" w:after="240" w:line="480" w:lineRule="auto"/>
        <w:ind w:firstLine="720"/>
        <w:rPr>
          <w:rFonts w:asciiTheme="minorBidi" w:hAnsiTheme="minorBidi"/>
          <w:b/>
          <w:bCs/>
          <w:sz w:val="24"/>
          <w:szCs w:val="24"/>
        </w:rPr>
      </w:pPr>
      <w:r w:rsidRPr="005B0DBB">
        <w:rPr>
          <w:rFonts w:asciiTheme="minorBidi" w:hAnsiTheme="minorBidi"/>
          <w:sz w:val="24"/>
          <w:szCs w:val="24"/>
        </w:rPr>
        <w:t>The</w:t>
      </w:r>
      <w:r>
        <w:rPr>
          <w:rFonts w:asciiTheme="minorBidi" w:hAnsiTheme="minorBidi"/>
          <w:sz w:val="24"/>
          <w:szCs w:val="24"/>
        </w:rPr>
        <w:t>se</w:t>
      </w:r>
      <w:r w:rsidRPr="005B0DBB">
        <w:rPr>
          <w:rFonts w:asciiTheme="minorBidi" w:hAnsiTheme="minorBidi"/>
          <w:sz w:val="24"/>
          <w:szCs w:val="24"/>
        </w:rPr>
        <w:t xml:space="preserve"> opinions are based both in local and national deep structures for many reasons. First, many local educators and policy makers have not been afforded the opportunities to examine the systems for themselves. In fact, the years of hard work, and the well-deserved achievements earned by the </w:t>
      </w:r>
      <w:r>
        <w:rPr>
          <w:rFonts w:asciiTheme="minorBidi" w:hAnsiTheme="minorBidi"/>
          <w:sz w:val="24"/>
          <w:szCs w:val="24"/>
        </w:rPr>
        <w:t>educators</w:t>
      </w:r>
      <w:r w:rsidRPr="005B0DBB">
        <w:rPr>
          <w:rFonts w:asciiTheme="minorBidi" w:hAnsiTheme="minorBidi"/>
          <w:sz w:val="24"/>
          <w:szCs w:val="24"/>
        </w:rPr>
        <w:t xml:space="preserve"> as they completed their own teaching education may have come at the cost of the being unable to experience the world widely. Second, members of local communities have a familiarity with what they once studied and they sometimes have little inclination to change from the known, comfortable, and traditional. Third, the known, comfortable and traditional systems are </w:t>
      </w:r>
      <w:r w:rsidRPr="005B0DBB">
        <w:rPr>
          <w:rFonts w:asciiTheme="minorBidi" w:hAnsiTheme="minorBidi"/>
          <w:sz w:val="24"/>
          <w:szCs w:val="24"/>
        </w:rPr>
        <w:lastRenderedPageBreak/>
        <w:t>more often than not assessed based on the classic subject matter knowledge vers</w:t>
      </w:r>
      <w:r>
        <w:rPr>
          <w:rFonts w:asciiTheme="minorBidi" w:hAnsiTheme="minorBidi"/>
          <w:sz w:val="24"/>
          <w:szCs w:val="24"/>
        </w:rPr>
        <w:t>u</w:t>
      </w:r>
      <w:r w:rsidRPr="005B0DBB">
        <w:rPr>
          <w:rFonts w:asciiTheme="minorBidi" w:hAnsiTheme="minorBidi"/>
          <w:sz w:val="24"/>
          <w:szCs w:val="24"/>
        </w:rPr>
        <w:t>s interdisciplinary thought and approaches. Fourth, there is a deep distrust among local and national population</w:t>
      </w:r>
      <w:r>
        <w:rPr>
          <w:rFonts w:asciiTheme="minorBidi" w:hAnsiTheme="minorBidi"/>
          <w:sz w:val="24"/>
          <w:szCs w:val="24"/>
        </w:rPr>
        <w:t>s</w:t>
      </w:r>
      <w:r w:rsidRPr="005B0DBB">
        <w:rPr>
          <w:rFonts w:asciiTheme="minorBidi" w:hAnsiTheme="minorBidi"/>
          <w:sz w:val="24"/>
          <w:szCs w:val="24"/>
        </w:rPr>
        <w:t xml:space="preserve"> of “the other”</w:t>
      </w:r>
      <w:r>
        <w:rPr>
          <w:rFonts w:asciiTheme="minorBidi" w:hAnsiTheme="minorBidi"/>
          <w:sz w:val="24"/>
          <w:szCs w:val="24"/>
        </w:rPr>
        <w:t xml:space="preserve">, </w:t>
      </w:r>
      <w:r w:rsidRPr="005B0DBB">
        <w:rPr>
          <w:rFonts w:asciiTheme="minorBidi" w:hAnsiTheme="minorBidi"/>
          <w:sz w:val="24"/>
          <w:szCs w:val="24"/>
        </w:rPr>
        <w:t>inclusive of “their” customs, values, and priorities. Last, but not least there is an identifiable world-wide shift towards increasingly conservative thoughts and actions that tend to preclude inclusive, interdisciplinary, liberal actions. The</w:t>
      </w:r>
      <w:r>
        <w:rPr>
          <w:rFonts w:asciiTheme="minorBidi" w:hAnsiTheme="minorBidi"/>
          <w:sz w:val="24"/>
          <w:szCs w:val="24"/>
        </w:rPr>
        <w:t xml:space="preserve"> </w:t>
      </w:r>
      <w:r w:rsidRPr="005B0DBB">
        <w:rPr>
          <w:rFonts w:asciiTheme="minorBidi" w:hAnsiTheme="minorBidi"/>
          <w:sz w:val="24"/>
          <w:szCs w:val="24"/>
        </w:rPr>
        <w:t>distrust manifests in many ways including the defunding of educational programs, banning school library books, and even forcing school districts to change accreditors.</w:t>
      </w:r>
      <w:r w:rsidRPr="005B0DBB">
        <w:rPr>
          <w:rFonts w:asciiTheme="minorBidi" w:hAnsiTheme="minorBidi"/>
          <w:b/>
          <w:bCs/>
          <w:sz w:val="24"/>
          <w:szCs w:val="24"/>
        </w:rPr>
        <w:t xml:space="preserve"> </w:t>
      </w:r>
      <w:r w:rsidR="007E071C">
        <w:rPr>
          <w:rFonts w:asciiTheme="minorBidi" w:hAnsiTheme="minorBidi"/>
          <w:b/>
          <w:bCs/>
          <w:sz w:val="24"/>
          <w:szCs w:val="24"/>
        </w:rPr>
        <w:t>17</w:t>
      </w:r>
      <w:r w:rsidRPr="005B0DBB">
        <w:rPr>
          <w:rFonts w:asciiTheme="minorBidi" w:hAnsiTheme="minorBidi"/>
          <w:b/>
          <w:bCs/>
          <w:sz w:val="24"/>
          <w:szCs w:val="24"/>
        </w:rPr>
        <w:t>., 1</w:t>
      </w:r>
      <w:r w:rsidR="007E071C">
        <w:rPr>
          <w:rFonts w:asciiTheme="minorBidi" w:hAnsiTheme="minorBidi"/>
          <w:b/>
          <w:bCs/>
          <w:sz w:val="24"/>
          <w:szCs w:val="24"/>
        </w:rPr>
        <w:t>8</w:t>
      </w:r>
      <w:r w:rsidRPr="005B0DBB">
        <w:rPr>
          <w:rFonts w:asciiTheme="minorBidi" w:hAnsiTheme="minorBidi"/>
          <w:b/>
          <w:bCs/>
          <w:sz w:val="24"/>
          <w:szCs w:val="24"/>
        </w:rPr>
        <w:t>., 1</w:t>
      </w:r>
      <w:r w:rsidR="007E071C">
        <w:rPr>
          <w:rFonts w:asciiTheme="minorBidi" w:hAnsiTheme="minorBidi"/>
          <w:b/>
          <w:bCs/>
          <w:sz w:val="24"/>
          <w:szCs w:val="24"/>
        </w:rPr>
        <w:t>9</w:t>
      </w:r>
      <w:r w:rsidRPr="005B0DBB">
        <w:rPr>
          <w:rFonts w:asciiTheme="minorBidi" w:hAnsiTheme="minorBidi"/>
          <w:b/>
          <w:bCs/>
          <w:sz w:val="24"/>
          <w:szCs w:val="24"/>
        </w:rPr>
        <w:t>.</w:t>
      </w:r>
    </w:p>
    <w:p w14:paraId="12A0CB6E" w14:textId="7BA12553" w:rsidR="00EF7CD5" w:rsidRPr="003360B3" w:rsidRDefault="00EF7CD5" w:rsidP="00EF7CD5">
      <w:pPr>
        <w:spacing w:before="240" w:after="240" w:line="480" w:lineRule="auto"/>
        <w:ind w:firstLine="720"/>
        <w:rPr>
          <w:rFonts w:asciiTheme="minorBidi" w:hAnsiTheme="minorBidi"/>
          <w:sz w:val="24"/>
          <w:szCs w:val="24"/>
        </w:rPr>
      </w:pPr>
      <w:r>
        <w:rPr>
          <w:rFonts w:asciiTheme="minorBidi" w:hAnsiTheme="minorBidi"/>
          <w:sz w:val="24"/>
          <w:szCs w:val="24"/>
        </w:rPr>
        <w:t>On the other hand, t</w:t>
      </w:r>
      <w:r w:rsidRPr="005B0DBB">
        <w:rPr>
          <w:rFonts w:asciiTheme="minorBidi" w:hAnsiTheme="minorBidi"/>
          <w:sz w:val="24"/>
          <w:szCs w:val="24"/>
        </w:rPr>
        <w:t xml:space="preserve">here are just as many forces that are propelling the systems of </w:t>
      </w:r>
      <w:r>
        <w:rPr>
          <w:rFonts w:asciiTheme="minorBidi" w:hAnsiTheme="minorBidi"/>
          <w:sz w:val="24"/>
          <w:szCs w:val="24"/>
        </w:rPr>
        <w:t>m</w:t>
      </w:r>
      <w:r w:rsidRPr="005B0DBB">
        <w:rPr>
          <w:rFonts w:asciiTheme="minorBidi" w:hAnsiTheme="minorBidi"/>
          <w:sz w:val="24"/>
          <w:szCs w:val="24"/>
        </w:rPr>
        <w:t xml:space="preserve">ulticultural </w:t>
      </w:r>
      <w:r>
        <w:rPr>
          <w:rFonts w:asciiTheme="minorBidi" w:hAnsiTheme="minorBidi"/>
          <w:sz w:val="24"/>
          <w:szCs w:val="24"/>
        </w:rPr>
        <w:t>e</w:t>
      </w:r>
      <w:r w:rsidRPr="005B0DBB">
        <w:rPr>
          <w:rFonts w:asciiTheme="minorBidi" w:hAnsiTheme="minorBidi"/>
          <w:sz w:val="24"/>
          <w:szCs w:val="24"/>
        </w:rPr>
        <w:t xml:space="preserve">ducation and </w:t>
      </w:r>
      <w:r>
        <w:rPr>
          <w:rFonts w:asciiTheme="minorBidi" w:hAnsiTheme="minorBidi"/>
          <w:sz w:val="24"/>
          <w:szCs w:val="24"/>
        </w:rPr>
        <w:t>g</w:t>
      </w:r>
      <w:r w:rsidRPr="005B0DBB">
        <w:rPr>
          <w:rFonts w:asciiTheme="minorBidi" w:hAnsiTheme="minorBidi"/>
          <w:sz w:val="24"/>
          <w:szCs w:val="24"/>
        </w:rPr>
        <w:t xml:space="preserve">lobal </w:t>
      </w:r>
      <w:r>
        <w:rPr>
          <w:rFonts w:asciiTheme="minorBidi" w:hAnsiTheme="minorBidi"/>
          <w:sz w:val="24"/>
          <w:szCs w:val="24"/>
        </w:rPr>
        <w:t>e</w:t>
      </w:r>
      <w:r w:rsidRPr="005B0DBB">
        <w:rPr>
          <w:rFonts w:asciiTheme="minorBidi" w:hAnsiTheme="minorBidi"/>
          <w:sz w:val="24"/>
          <w:szCs w:val="24"/>
        </w:rPr>
        <w:t>ducation forward towards the mid-21</w:t>
      </w:r>
      <w:r w:rsidRPr="005B0DBB">
        <w:rPr>
          <w:rFonts w:asciiTheme="minorBidi" w:hAnsiTheme="minorBidi"/>
          <w:sz w:val="24"/>
          <w:szCs w:val="24"/>
          <w:vertAlign w:val="superscript"/>
        </w:rPr>
        <w:t>st</w:t>
      </w:r>
      <w:r w:rsidRPr="005B0DBB">
        <w:rPr>
          <w:rFonts w:asciiTheme="minorBidi" w:hAnsiTheme="minorBidi"/>
          <w:sz w:val="24"/>
          <w:szCs w:val="24"/>
        </w:rPr>
        <w:t xml:space="preserve"> century. The world is </w:t>
      </w:r>
      <w:r>
        <w:rPr>
          <w:rFonts w:asciiTheme="minorBidi" w:hAnsiTheme="minorBidi"/>
          <w:sz w:val="24"/>
          <w:szCs w:val="24"/>
        </w:rPr>
        <w:t xml:space="preserve">increasingly </w:t>
      </w:r>
      <w:r w:rsidRPr="005B0DBB">
        <w:rPr>
          <w:rFonts w:asciiTheme="minorBidi" w:hAnsiTheme="minorBidi"/>
          <w:sz w:val="24"/>
          <w:szCs w:val="24"/>
        </w:rPr>
        <w:t xml:space="preserve">digitally connected and networked. </w:t>
      </w:r>
      <w:r>
        <w:rPr>
          <w:rFonts w:asciiTheme="minorBidi" w:hAnsiTheme="minorBidi"/>
          <w:sz w:val="24"/>
          <w:szCs w:val="24"/>
        </w:rPr>
        <w:t xml:space="preserve">Students </w:t>
      </w:r>
      <w:r w:rsidRPr="005B0DBB">
        <w:rPr>
          <w:rFonts w:asciiTheme="minorBidi" w:hAnsiTheme="minorBidi"/>
          <w:sz w:val="24"/>
          <w:szCs w:val="24"/>
        </w:rPr>
        <w:t xml:space="preserve">eagerly and actively attend seminars, complete whole courses, and earn degrees internationally, both face-to-face and via LMS platforms (Learning Management Systems). In so doing, the </w:t>
      </w:r>
      <w:r>
        <w:rPr>
          <w:rFonts w:asciiTheme="minorBidi" w:hAnsiTheme="minorBidi"/>
          <w:sz w:val="24"/>
          <w:szCs w:val="24"/>
        </w:rPr>
        <w:t>students</w:t>
      </w:r>
      <w:r w:rsidRPr="005B0DBB">
        <w:rPr>
          <w:rFonts w:asciiTheme="minorBidi" w:hAnsiTheme="minorBidi"/>
          <w:sz w:val="24"/>
          <w:szCs w:val="24"/>
        </w:rPr>
        <w:t xml:space="preserve"> are introduced and become immersed in the concept of “internationalization”. Internationalization includes articulated institutional commitment, administrative leadership, structure and staffing, a globally focus curriculum, co-curriculums and learning objectives, support for faculty to achieve international and intercultural competence, the opportunity for student mobility, and successful international collaboration and partnerships.” </w:t>
      </w:r>
      <w:r w:rsidR="007E071C">
        <w:rPr>
          <w:rFonts w:asciiTheme="minorBidi" w:hAnsiTheme="minorBidi"/>
          <w:b/>
          <w:bCs/>
          <w:sz w:val="24"/>
          <w:szCs w:val="24"/>
        </w:rPr>
        <w:t>20</w:t>
      </w:r>
      <w:r w:rsidRPr="005B0DBB">
        <w:rPr>
          <w:rFonts w:asciiTheme="minorBidi" w:hAnsiTheme="minorBidi"/>
          <w:b/>
          <w:bCs/>
          <w:sz w:val="24"/>
          <w:szCs w:val="24"/>
        </w:rPr>
        <w:t>.</w:t>
      </w:r>
    </w:p>
    <w:p w14:paraId="15D2B4F7" w14:textId="513B8DEC" w:rsidR="00486CEB" w:rsidRPr="00486CEB" w:rsidRDefault="00EF7CD5" w:rsidP="00824AB7">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As stated earlier, “Multicultural education is a progressive approach for transforming education based on educational equality and social justice. The components required in educating a multicultural education are content integrations, prejudice reduction, empowering school culture and social culture.”  Thus, it is </w:t>
      </w:r>
      <w:r w:rsidRPr="005B0DBB">
        <w:rPr>
          <w:rFonts w:asciiTheme="minorBidi" w:hAnsiTheme="minorBidi"/>
          <w:sz w:val="24"/>
          <w:szCs w:val="24"/>
        </w:rPr>
        <w:lastRenderedPageBreak/>
        <w:t xml:space="preserve">incumbent upon the </w:t>
      </w:r>
      <w:r>
        <w:rPr>
          <w:rFonts w:asciiTheme="minorBidi" w:hAnsiTheme="minorBidi"/>
          <w:sz w:val="24"/>
          <w:szCs w:val="24"/>
        </w:rPr>
        <w:t>educator</w:t>
      </w:r>
      <w:r w:rsidRPr="005B0DBB">
        <w:rPr>
          <w:rFonts w:asciiTheme="minorBidi" w:hAnsiTheme="minorBidi"/>
          <w:sz w:val="24"/>
          <w:szCs w:val="24"/>
        </w:rPr>
        <w:t xml:space="preserve"> to understand that cultural learning patterns vary both between and within cultural groups. S/he does considerable disservice to the students and the educational process as whole if teaching is approached from an ethnocentric point of view. If the </w:t>
      </w:r>
      <w:r>
        <w:rPr>
          <w:rFonts w:asciiTheme="minorBidi" w:hAnsiTheme="minorBidi"/>
          <w:sz w:val="24"/>
          <w:szCs w:val="24"/>
        </w:rPr>
        <w:t>educator</w:t>
      </w:r>
      <w:r w:rsidRPr="005B0DBB">
        <w:rPr>
          <w:rFonts w:asciiTheme="minorBidi" w:hAnsiTheme="minorBidi"/>
          <w:sz w:val="24"/>
          <w:szCs w:val="24"/>
        </w:rPr>
        <w:t xml:space="preserve"> will instead embrace the attribute of being actively mindful of the multicultural diversity in her/his classroom and teach and provide resources that positively support students in both </w:t>
      </w:r>
      <w:r>
        <w:rPr>
          <w:rFonts w:asciiTheme="minorBidi" w:hAnsiTheme="minorBidi"/>
          <w:sz w:val="24"/>
          <w:szCs w:val="24"/>
        </w:rPr>
        <w:t>inter</w:t>
      </w:r>
      <w:r w:rsidRPr="005B0DBB">
        <w:rPr>
          <w:rFonts w:asciiTheme="minorBidi" w:hAnsiTheme="minorBidi"/>
          <w:sz w:val="24"/>
          <w:szCs w:val="24"/>
        </w:rPr>
        <w:t>culturally universal and culturally specific contexts, the students will be better placed for realizing their academic success.</w:t>
      </w:r>
    </w:p>
    <w:p w14:paraId="2CD4F547" w14:textId="5B928993" w:rsidR="00C92A1F" w:rsidRPr="00870A66" w:rsidRDefault="00C92A1F" w:rsidP="0048578F">
      <w:pPr>
        <w:spacing w:before="240" w:after="240" w:line="480" w:lineRule="auto"/>
        <w:rPr>
          <w:rFonts w:asciiTheme="minorBidi" w:hAnsiTheme="minorBidi"/>
          <w:b/>
          <w:bCs/>
          <w:sz w:val="28"/>
          <w:szCs w:val="28"/>
        </w:rPr>
      </w:pPr>
      <w:bookmarkStart w:id="5" w:name="_Hlk120959458"/>
      <w:r w:rsidRPr="00870A66">
        <w:rPr>
          <w:rFonts w:asciiTheme="minorBidi" w:hAnsiTheme="minorBidi"/>
          <w:b/>
          <w:bCs/>
          <w:sz w:val="28"/>
          <w:szCs w:val="28"/>
        </w:rPr>
        <w:t>Manifesting</w:t>
      </w:r>
      <w:r w:rsidR="00824AB7">
        <w:rPr>
          <w:rFonts w:asciiTheme="minorBidi" w:hAnsiTheme="minorBidi"/>
          <w:b/>
          <w:bCs/>
          <w:sz w:val="28"/>
          <w:szCs w:val="28"/>
        </w:rPr>
        <w:t xml:space="preserve"> </w:t>
      </w:r>
      <w:r w:rsidRPr="00870A66">
        <w:rPr>
          <w:rFonts w:asciiTheme="minorBidi" w:hAnsiTheme="minorBidi"/>
          <w:b/>
          <w:bCs/>
          <w:sz w:val="28"/>
          <w:szCs w:val="28"/>
        </w:rPr>
        <w:t xml:space="preserve">Theory into </w:t>
      </w:r>
      <w:r w:rsidR="00870A66" w:rsidRPr="00870A66">
        <w:rPr>
          <w:rFonts w:asciiTheme="minorBidi" w:hAnsiTheme="minorBidi"/>
          <w:b/>
          <w:bCs/>
          <w:sz w:val="28"/>
          <w:szCs w:val="28"/>
        </w:rPr>
        <w:t>a</w:t>
      </w:r>
      <w:r w:rsidR="008650D9">
        <w:rPr>
          <w:rFonts w:asciiTheme="minorBidi" w:hAnsiTheme="minorBidi"/>
          <w:b/>
          <w:bCs/>
          <w:sz w:val="28"/>
          <w:szCs w:val="28"/>
        </w:rPr>
        <w:t>n Educational</w:t>
      </w:r>
      <w:r w:rsidR="00870A66" w:rsidRPr="00870A66">
        <w:rPr>
          <w:rFonts w:asciiTheme="minorBidi" w:hAnsiTheme="minorBidi"/>
          <w:b/>
          <w:bCs/>
          <w:sz w:val="28"/>
          <w:szCs w:val="28"/>
        </w:rPr>
        <w:t xml:space="preserve"> </w:t>
      </w:r>
      <w:r w:rsidRPr="00870A66">
        <w:rPr>
          <w:rFonts w:asciiTheme="minorBidi" w:hAnsiTheme="minorBidi"/>
          <w:b/>
          <w:bCs/>
          <w:sz w:val="28"/>
          <w:szCs w:val="28"/>
        </w:rPr>
        <w:t>Reality</w:t>
      </w:r>
      <w:r w:rsidR="00475031">
        <w:rPr>
          <w:rFonts w:asciiTheme="minorBidi" w:hAnsiTheme="minorBidi"/>
          <w:b/>
          <w:bCs/>
          <w:sz w:val="28"/>
          <w:szCs w:val="28"/>
        </w:rPr>
        <w:t>: Resources That Connect Teaching with Learning.</w:t>
      </w:r>
    </w:p>
    <w:bookmarkEnd w:id="5"/>
    <w:p w14:paraId="2979D237" w14:textId="06ED1DB1" w:rsidR="00694CEE" w:rsidRPr="00C92A1F" w:rsidRDefault="00694CEE" w:rsidP="00694CEE">
      <w:pPr>
        <w:spacing w:before="240" w:after="240" w:line="480" w:lineRule="auto"/>
        <w:ind w:firstLine="720"/>
        <w:rPr>
          <w:rFonts w:asciiTheme="minorBidi" w:hAnsiTheme="minorBidi"/>
          <w:b/>
          <w:bCs/>
          <w:sz w:val="24"/>
          <w:szCs w:val="24"/>
        </w:rPr>
      </w:pPr>
      <w:r w:rsidRPr="00694CEE">
        <w:rPr>
          <w:rFonts w:asciiTheme="minorBidi" w:hAnsiTheme="minorBidi"/>
          <w:sz w:val="24"/>
          <w:szCs w:val="24"/>
        </w:rPr>
        <w:t xml:space="preserve">The authors </w:t>
      </w:r>
      <w:r w:rsidR="002A717F">
        <w:rPr>
          <w:rFonts w:asciiTheme="minorBidi" w:hAnsiTheme="minorBidi"/>
          <w:sz w:val="24"/>
          <w:szCs w:val="24"/>
        </w:rPr>
        <w:t xml:space="preserve">of </w:t>
      </w:r>
      <w:r w:rsidR="002A717F" w:rsidRPr="002A717F">
        <w:rPr>
          <w:rFonts w:asciiTheme="minorBidi" w:hAnsiTheme="minorBidi"/>
          <w:i/>
          <w:iCs/>
          <w:sz w:val="24"/>
          <w:szCs w:val="24"/>
        </w:rPr>
        <w:t xml:space="preserve">Human Diversity in Education </w:t>
      </w:r>
      <w:r>
        <w:rPr>
          <w:rFonts w:asciiTheme="minorBidi" w:hAnsiTheme="minorBidi"/>
          <w:sz w:val="24"/>
          <w:szCs w:val="24"/>
        </w:rPr>
        <w:t>have shortlisted</w:t>
      </w:r>
      <w:r w:rsidR="00C92A1F">
        <w:rPr>
          <w:rFonts w:asciiTheme="minorBidi" w:hAnsiTheme="minorBidi"/>
          <w:sz w:val="24"/>
          <w:szCs w:val="24"/>
        </w:rPr>
        <w:t xml:space="preserve"> </w:t>
      </w:r>
      <w:r w:rsidRPr="00694CEE">
        <w:rPr>
          <w:rFonts w:asciiTheme="minorBidi" w:hAnsiTheme="minorBidi"/>
          <w:sz w:val="24"/>
          <w:szCs w:val="24"/>
        </w:rPr>
        <w:t xml:space="preserve">the </w:t>
      </w:r>
      <w:r>
        <w:rPr>
          <w:rFonts w:asciiTheme="minorBidi" w:hAnsiTheme="minorBidi"/>
          <w:sz w:val="24"/>
          <w:szCs w:val="24"/>
        </w:rPr>
        <w:t>l</w:t>
      </w:r>
      <w:r w:rsidRPr="00694CEE">
        <w:rPr>
          <w:rFonts w:asciiTheme="minorBidi" w:hAnsiTheme="minorBidi"/>
          <w:sz w:val="24"/>
          <w:szCs w:val="24"/>
        </w:rPr>
        <w:t xml:space="preserve">earning goals </w:t>
      </w:r>
      <w:r>
        <w:rPr>
          <w:rFonts w:asciiTheme="minorBidi" w:hAnsiTheme="minorBidi"/>
          <w:sz w:val="24"/>
          <w:szCs w:val="24"/>
        </w:rPr>
        <w:t xml:space="preserve">for </w:t>
      </w:r>
      <w:r w:rsidR="002A717F">
        <w:rPr>
          <w:rFonts w:asciiTheme="minorBidi" w:hAnsiTheme="minorBidi"/>
          <w:sz w:val="24"/>
          <w:szCs w:val="24"/>
        </w:rPr>
        <w:t xml:space="preserve">Intercultural Competency </w:t>
      </w:r>
      <w:r>
        <w:rPr>
          <w:rFonts w:asciiTheme="minorBidi" w:hAnsiTheme="minorBidi"/>
          <w:sz w:val="24"/>
          <w:szCs w:val="24"/>
        </w:rPr>
        <w:t>as follows</w:t>
      </w:r>
      <w:r w:rsidR="00D22EC7">
        <w:rPr>
          <w:rFonts w:asciiTheme="minorBidi" w:hAnsiTheme="minorBidi"/>
          <w:sz w:val="24"/>
          <w:szCs w:val="24"/>
        </w:rPr>
        <w:t xml:space="preserve"> below. </w:t>
      </w:r>
      <w:r>
        <w:rPr>
          <w:rFonts w:asciiTheme="minorBidi" w:hAnsiTheme="minorBidi"/>
          <w:sz w:val="24"/>
          <w:szCs w:val="24"/>
        </w:rPr>
        <w:t>This writer has in addition structured t</w:t>
      </w:r>
      <w:r w:rsidR="00750E44">
        <w:rPr>
          <w:rFonts w:asciiTheme="minorBidi" w:hAnsiTheme="minorBidi"/>
          <w:sz w:val="24"/>
          <w:szCs w:val="24"/>
        </w:rPr>
        <w:t xml:space="preserve">he </w:t>
      </w:r>
      <w:r w:rsidR="00D22EC7">
        <w:rPr>
          <w:rFonts w:asciiTheme="minorBidi" w:hAnsiTheme="minorBidi"/>
          <w:sz w:val="24"/>
          <w:szCs w:val="24"/>
        </w:rPr>
        <w:t xml:space="preserve">author’s </w:t>
      </w:r>
      <w:r w:rsidR="00550DB0">
        <w:rPr>
          <w:rFonts w:asciiTheme="minorBidi" w:hAnsiTheme="minorBidi"/>
          <w:sz w:val="24"/>
          <w:szCs w:val="24"/>
        </w:rPr>
        <w:t xml:space="preserve">learning </w:t>
      </w:r>
      <w:r w:rsidR="00750E44">
        <w:rPr>
          <w:rFonts w:asciiTheme="minorBidi" w:hAnsiTheme="minorBidi"/>
          <w:sz w:val="24"/>
          <w:szCs w:val="24"/>
        </w:rPr>
        <w:t>goals</w:t>
      </w:r>
      <w:r w:rsidR="00C92A1F">
        <w:rPr>
          <w:rFonts w:asciiTheme="minorBidi" w:hAnsiTheme="minorBidi"/>
          <w:sz w:val="24"/>
          <w:szCs w:val="24"/>
        </w:rPr>
        <w:t xml:space="preserve"> within the evidence-based </w:t>
      </w:r>
      <w:r w:rsidRPr="00694CEE">
        <w:rPr>
          <w:rFonts w:asciiTheme="minorBidi" w:hAnsiTheme="minorBidi"/>
          <w:sz w:val="24"/>
          <w:szCs w:val="24"/>
        </w:rPr>
        <w:t xml:space="preserve">levels of Bloom’s Taxonomy/ Bloom’s Revised </w:t>
      </w:r>
      <w:proofErr w:type="gramStart"/>
      <w:r w:rsidRPr="00694CEE">
        <w:rPr>
          <w:rFonts w:asciiTheme="minorBidi" w:hAnsiTheme="minorBidi"/>
          <w:sz w:val="24"/>
          <w:szCs w:val="24"/>
        </w:rPr>
        <w:t>Taxonomy</w:t>
      </w:r>
      <w:r w:rsidR="00C92A1F">
        <w:rPr>
          <w:rFonts w:asciiTheme="minorBidi" w:hAnsiTheme="minorBidi"/>
          <w:sz w:val="24"/>
          <w:szCs w:val="24"/>
        </w:rPr>
        <w:t>.(</w:t>
      </w:r>
      <w:proofErr w:type="gramEnd"/>
      <w:r w:rsidR="00C92A1F">
        <w:rPr>
          <w:rFonts w:asciiTheme="minorBidi" w:hAnsiTheme="minorBidi"/>
          <w:sz w:val="24"/>
          <w:szCs w:val="24"/>
        </w:rPr>
        <w:t xml:space="preserve">BT) </w:t>
      </w:r>
      <w:r w:rsidR="00550DB0" w:rsidRPr="00C92A1F">
        <w:rPr>
          <w:rFonts w:asciiTheme="minorBidi" w:hAnsiTheme="minorBidi"/>
          <w:b/>
          <w:bCs/>
          <w:sz w:val="24"/>
          <w:szCs w:val="24"/>
        </w:rPr>
        <w:t>2</w:t>
      </w:r>
      <w:r w:rsidR="007E071C">
        <w:rPr>
          <w:rFonts w:asciiTheme="minorBidi" w:hAnsiTheme="minorBidi"/>
          <w:b/>
          <w:bCs/>
          <w:sz w:val="24"/>
          <w:szCs w:val="24"/>
        </w:rPr>
        <w:t>1</w:t>
      </w:r>
      <w:r w:rsidR="00550DB0">
        <w:rPr>
          <w:rFonts w:asciiTheme="minorBidi" w:hAnsiTheme="minorBidi"/>
          <w:b/>
          <w:bCs/>
          <w:sz w:val="24"/>
          <w:szCs w:val="24"/>
        </w:rPr>
        <w:t>.</w:t>
      </w:r>
    </w:p>
    <w:p w14:paraId="418240B4" w14:textId="132D4368" w:rsidR="00694CEE" w:rsidRPr="00694CEE" w:rsidRDefault="00694CEE" w:rsidP="00694CEE">
      <w:pPr>
        <w:pStyle w:val="ListParagraph"/>
        <w:numPr>
          <w:ilvl w:val="0"/>
          <w:numId w:val="1"/>
        </w:numPr>
        <w:spacing w:before="240" w:after="240" w:line="480" w:lineRule="auto"/>
        <w:rPr>
          <w:rFonts w:asciiTheme="minorBidi" w:hAnsiTheme="minorBidi"/>
          <w:sz w:val="24"/>
          <w:szCs w:val="24"/>
        </w:rPr>
      </w:pPr>
      <w:r w:rsidRPr="00694CEE">
        <w:rPr>
          <w:rFonts w:asciiTheme="minorBidi" w:hAnsiTheme="minorBidi"/>
          <w:sz w:val="24"/>
          <w:szCs w:val="24"/>
        </w:rPr>
        <w:t xml:space="preserve">Recognize Social and Cultural Change: </w:t>
      </w:r>
      <w:r w:rsidR="00C92A1F" w:rsidRPr="00694CEE">
        <w:rPr>
          <w:rFonts w:asciiTheme="minorBidi" w:hAnsiTheme="minorBidi"/>
          <w:sz w:val="24"/>
          <w:szCs w:val="24"/>
        </w:rPr>
        <w:t>(</w:t>
      </w:r>
      <w:r w:rsidR="00C92A1F">
        <w:rPr>
          <w:rFonts w:asciiTheme="minorBidi" w:hAnsiTheme="minorBidi"/>
          <w:sz w:val="24"/>
          <w:szCs w:val="24"/>
        </w:rPr>
        <w:t>BT-</w:t>
      </w:r>
      <w:r w:rsidR="00C92A1F" w:rsidRPr="00694CEE">
        <w:rPr>
          <w:rFonts w:asciiTheme="minorBidi" w:hAnsiTheme="minorBidi"/>
          <w:sz w:val="24"/>
          <w:szCs w:val="24"/>
        </w:rPr>
        <w:t xml:space="preserve">Knowledge) </w:t>
      </w:r>
    </w:p>
    <w:p w14:paraId="68491432" w14:textId="77777777" w:rsidR="00550DB0" w:rsidRDefault="00694CEE" w:rsidP="00694CEE">
      <w:pPr>
        <w:pStyle w:val="ListParagraph"/>
        <w:numPr>
          <w:ilvl w:val="0"/>
          <w:numId w:val="1"/>
        </w:numPr>
        <w:spacing w:before="240" w:after="240" w:line="480" w:lineRule="auto"/>
        <w:rPr>
          <w:rFonts w:asciiTheme="minorBidi" w:hAnsiTheme="minorBidi"/>
          <w:sz w:val="24"/>
          <w:szCs w:val="24"/>
        </w:rPr>
      </w:pPr>
      <w:r w:rsidRPr="00694CEE">
        <w:rPr>
          <w:rFonts w:asciiTheme="minorBidi" w:hAnsiTheme="minorBidi"/>
          <w:sz w:val="24"/>
          <w:szCs w:val="24"/>
        </w:rPr>
        <w:t>Understand Culture, Learning, and the Culture Learning Process</w:t>
      </w:r>
      <w:r w:rsidR="00C92A1F">
        <w:rPr>
          <w:rFonts w:asciiTheme="minorBidi" w:hAnsiTheme="minorBidi"/>
          <w:sz w:val="24"/>
          <w:szCs w:val="24"/>
        </w:rPr>
        <w:t xml:space="preserve"> </w:t>
      </w:r>
    </w:p>
    <w:p w14:paraId="3CF90020" w14:textId="14A1B1B3" w:rsidR="00694CEE" w:rsidRPr="00550DB0" w:rsidRDefault="00C92A1F" w:rsidP="00550DB0">
      <w:pPr>
        <w:pStyle w:val="ListParagraph"/>
        <w:spacing w:before="240" w:after="240" w:line="480" w:lineRule="auto"/>
        <w:rPr>
          <w:rFonts w:asciiTheme="minorBidi" w:hAnsiTheme="minorBidi"/>
          <w:sz w:val="24"/>
          <w:szCs w:val="24"/>
        </w:rPr>
      </w:pPr>
      <w:r w:rsidRPr="00694CEE">
        <w:rPr>
          <w:rFonts w:asciiTheme="minorBidi" w:hAnsiTheme="minorBidi"/>
          <w:sz w:val="24"/>
          <w:szCs w:val="24"/>
        </w:rPr>
        <w:t>(</w:t>
      </w:r>
      <w:r w:rsidRPr="00550DB0">
        <w:rPr>
          <w:rFonts w:asciiTheme="minorBidi" w:hAnsiTheme="minorBidi"/>
          <w:sz w:val="24"/>
          <w:szCs w:val="24"/>
        </w:rPr>
        <w:t xml:space="preserve">BT-Understand) </w:t>
      </w:r>
    </w:p>
    <w:p w14:paraId="37869116" w14:textId="5195B5E2" w:rsidR="00694CEE" w:rsidRPr="00694CEE" w:rsidRDefault="00694CEE" w:rsidP="00694CEE">
      <w:pPr>
        <w:pStyle w:val="ListParagraph"/>
        <w:numPr>
          <w:ilvl w:val="0"/>
          <w:numId w:val="1"/>
        </w:numPr>
        <w:spacing w:before="240" w:after="240" w:line="480" w:lineRule="auto"/>
        <w:rPr>
          <w:rFonts w:asciiTheme="minorBidi" w:hAnsiTheme="minorBidi"/>
          <w:sz w:val="24"/>
          <w:szCs w:val="24"/>
        </w:rPr>
      </w:pPr>
      <w:r w:rsidRPr="00694CEE">
        <w:rPr>
          <w:rFonts w:asciiTheme="minorBidi" w:hAnsiTheme="minorBidi"/>
          <w:sz w:val="24"/>
          <w:szCs w:val="24"/>
        </w:rPr>
        <w:t xml:space="preserve">Improve Inter and Intra Group Interactions </w:t>
      </w:r>
      <w:r w:rsidR="00C92A1F" w:rsidRPr="00694CEE">
        <w:rPr>
          <w:rFonts w:asciiTheme="minorBidi" w:hAnsiTheme="minorBidi"/>
          <w:sz w:val="24"/>
          <w:szCs w:val="24"/>
        </w:rPr>
        <w:t>(</w:t>
      </w:r>
      <w:r w:rsidR="00C92A1F">
        <w:rPr>
          <w:rFonts w:asciiTheme="minorBidi" w:hAnsiTheme="minorBidi"/>
          <w:sz w:val="24"/>
          <w:szCs w:val="24"/>
        </w:rPr>
        <w:t>BT-</w:t>
      </w:r>
      <w:r w:rsidR="00C92A1F" w:rsidRPr="00694CEE">
        <w:rPr>
          <w:rFonts w:asciiTheme="minorBidi" w:hAnsiTheme="minorBidi"/>
          <w:sz w:val="24"/>
          <w:szCs w:val="24"/>
        </w:rPr>
        <w:t>Synthesis)</w:t>
      </w:r>
      <w:r w:rsidR="00C92A1F">
        <w:rPr>
          <w:rFonts w:asciiTheme="minorBidi" w:hAnsiTheme="minorBidi"/>
          <w:sz w:val="24"/>
          <w:szCs w:val="24"/>
        </w:rPr>
        <w:t xml:space="preserve"> </w:t>
      </w:r>
    </w:p>
    <w:p w14:paraId="7D9598AA" w14:textId="23B98614" w:rsidR="005E7A9D" w:rsidRPr="005E7A9D" w:rsidRDefault="00694CEE" w:rsidP="004849AA">
      <w:pPr>
        <w:pStyle w:val="ListParagraph"/>
        <w:numPr>
          <w:ilvl w:val="0"/>
          <w:numId w:val="1"/>
        </w:numPr>
        <w:spacing w:before="240" w:after="240" w:line="480" w:lineRule="auto"/>
        <w:rPr>
          <w:rFonts w:asciiTheme="minorBidi" w:hAnsiTheme="minorBidi"/>
          <w:sz w:val="24"/>
          <w:szCs w:val="24"/>
        </w:rPr>
      </w:pPr>
      <w:r w:rsidRPr="005E7A9D">
        <w:rPr>
          <w:rFonts w:asciiTheme="minorBidi" w:hAnsiTheme="minorBidi"/>
          <w:sz w:val="24"/>
          <w:szCs w:val="24"/>
        </w:rPr>
        <w:t xml:space="preserve">Transmit [Transfer] Intercultural Understanding and Skills </w:t>
      </w:r>
      <w:r w:rsidR="00C92A1F" w:rsidRPr="005E7A9D">
        <w:rPr>
          <w:rFonts w:asciiTheme="minorBidi" w:hAnsiTheme="minorBidi"/>
          <w:sz w:val="24"/>
          <w:szCs w:val="24"/>
        </w:rPr>
        <w:t>(BT- Apply)</w:t>
      </w:r>
      <w:r w:rsidR="00750E44" w:rsidRPr="005E7A9D">
        <w:rPr>
          <w:rFonts w:asciiTheme="minorBidi" w:hAnsiTheme="minorBidi"/>
          <w:b/>
          <w:bCs/>
          <w:sz w:val="24"/>
          <w:szCs w:val="24"/>
        </w:rPr>
        <w:t>,</w:t>
      </w:r>
      <w:r w:rsidR="00C92A1F" w:rsidRPr="005E7A9D">
        <w:rPr>
          <w:rFonts w:asciiTheme="minorBidi" w:hAnsiTheme="minorBidi"/>
          <w:b/>
          <w:bCs/>
          <w:sz w:val="24"/>
          <w:szCs w:val="24"/>
        </w:rPr>
        <w:t xml:space="preserve"> </w:t>
      </w:r>
      <w:r w:rsidR="00870A66" w:rsidRPr="005E7A9D">
        <w:rPr>
          <w:rFonts w:asciiTheme="minorBidi" w:hAnsiTheme="minorBidi"/>
          <w:b/>
          <w:bCs/>
          <w:sz w:val="24"/>
          <w:szCs w:val="24"/>
        </w:rPr>
        <w:t>2</w:t>
      </w:r>
      <w:r w:rsidR="007E071C" w:rsidRPr="005E7A9D">
        <w:rPr>
          <w:rFonts w:asciiTheme="minorBidi" w:hAnsiTheme="minorBidi"/>
          <w:b/>
          <w:bCs/>
          <w:sz w:val="24"/>
          <w:szCs w:val="24"/>
        </w:rPr>
        <w:t>2</w:t>
      </w:r>
      <w:r w:rsidR="00870A66" w:rsidRPr="005E7A9D">
        <w:rPr>
          <w:rFonts w:asciiTheme="minorBidi" w:hAnsiTheme="minorBidi"/>
          <w:b/>
          <w:bCs/>
          <w:sz w:val="24"/>
          <w:szCs w:val="24"/>
        </w:rPr>
        <w:t>.</w:t>
      </w:r>
      <w:r w:rsidR="00750E44" w:rsidRPr="005E7A9D">
        <w:rPr>
          <w:rFonts w:asciiTheme="minorBidi" w:hAnsiTheme="minorBidi"/>
          <w:b/>
          <w:bCs/>
          <w:sz w:val="24"/>
          <w:szCs w:val="24"/>
        </w:rPr>
        <w:t xml:space="preserve">, </w:t>
      </w:r>
      <w:r w:rsidR="005E7A9D">
        <w:rPr>
          <w:rFonts w:asciiTheme="minorBidi" w:hAnsiTheme="minorBidi"/>
          <w:b/>
          <w:bCs/>
          <w:sz w:val="24"/>
          <w:szCs w:val="24"/>
        </w:rPr>
        <w:t>23.</w:t>
      </w:r>
    </w:p>
    <w:p w14:paraId="353E850D" w14:textId="5BE4C25A" w:rsidR="00475031" w:rsidRPr="00097726" w:rsidRDefault="00475031" w:rsidP="005E7A9D">
      <w:pPr>
        <w:spacing w:before="240" w:after="240" w:line="480" w:lineRule="auto"/>
        <w:ind w:firstLine="360"/>
        <w:rPr>
          <w:rFonts w:asciiTheme="minorBidi" w:hAnsiTheme="minorBidi"/>
          <w:b/>
          <w:bCs/>
          <w:sz w:val="24"/>
          <w:szCs w:val="24"/>
        </w:rPr>
      </w:pPr>
      <w:r w:rsidRPr="005E7A9D">
        <w:rPr>
          <w:rFonts w:asciiTheme="minorBidi" w:hAnsiTheme="minorBidi"/>
          <w:sz w:val="24"/>
          <w:szCs w:val="24"/>
        </w:rPr>
        <w:t xml:space="preserve">There are a myriad of excellent </w:t>
      </w:r>
      <w:r w:rsidR="00D67E5D" w:rsidRPr="005E7A9D">
        <w:rPr>
          <w:rFonts w:asciiTheme="minorBidi" w:hAnsiTheme="minorBidi"/>
          <w:sz w:val="24"/>
          <w:szCs w:val="24"/>
        </w:rPr>
        <w:t xml:space="preserve">certificate and </w:t>
      </w:r>
      <w:r w:rsidRPr="005E7A9D">
        <w:rPr>
          <w:rFonts w:asciiTheme="minorBidi" w:hAnsiTheme="minorBidi"/>
          <w:sz w:val="24"/>
          <w:szCs w:val="24"/>
        </w:rPr>
        <w:t xml:space="preserve">degree programs that specialize in the subject of Multicultural Education. </w:t>
      </w:r>
      <w:r w:rsidR="00D67E5D" w:rsidRPr="005E7A9D">
        <w:rPr>
          <w:rFonts w:asciiTheme="minorBidi" w:hAnsiTheme="minorBidi"/>
          <w:sz w:val="24"/>
          <w:szCs w:val="24"/>
        </w:rPr>
        <w:t xml:space="preserve">An educator may wish to explore </w:t>
      </w:r>
      <w:r w:rsidRPr="005E7A9D">
        <w:rPr>
          <w:rFonts w:asciiTheme="minorBidi" w:hAnsiTheme="minorBidi"/>
          <w:sz w:val="24"/>
          <w:szCs w:val="24"/>
        </w:rPr>
        <w:t xml:space="preserve">The National Association of Multicultural Education (NAME) </w:t>
      </w:r>
      <w:r w:rsidR="00D67E5D" w:rsidRPr="005E7A9D">
        <w:rPr>
          <w:rFonts w:asciiTheme="minorBidi" w:hAnsiTheme="minorBidi"/>
          <w:sz w:val="24"/>
          <w:szCs w:val="24"/>
        </w:rPr>
        <w:t xml:space="preserve">as a starting point. NAME offers </w:t>
      </w:r>
      <w:r w:rsidR="00D67E5D" w:rsidRPr="005E7A9D">
        <w:rPr>
          <w:rFonts w:asciiTheme="minorBidi" w:hAnsiTheme="minorBidi"/>
          <w:sz w:val="24"/>
          <w:szCs w:val="24"/>
        </w:rPr>
        <w:lastRenderedPageBreak/>
        <w:t>resources that “</w:t>
      </w:r>
      <w:r w:rsidRPr="005E7A9D">
        <w:rPr>
          <w:rFonts w:asciiTheme="minorBidi" w:hAnsiTheme="minorBidi"/>
          <w:sz w:val="24"/>
          <w:szCs w:val="24"/>
        </w:rPr>
        <w:t>conceptualize multicultural learning in the classroom in relationship to the interplay between students and teachers, and among students themselves. This interplay view</w:t>
      </w:r>
      <w:r w:rsidR="00D67E5D" w:rsidRPr="005E7A9D">
        <w:rPr>
          <w:rFonts w:asciiTheme="minorBidi" w:hAnsiTheme="minorBidi"/>
          <w:sz w:val="24"/>
          <w:szCs w:val="24"/>
        </w:rPr>
        <w:t>s</w:t>
      </w:r>
      <w:r w:rsidRPr="005E7A9D">
        <w:rPr>
          <w:rFonts w:asciiTheme="minorBidi" w:hAnsiTheme="minorBidi"/>
          <w:sz w:val="24"/>
          <w:szCs w:val="24"/>
        </w:rPr>
        <w:t xml:space="preserve"> multicultural learning in relationship to what teachers can do that impact on student outcomes. </w:t>
      </w:r>
      <w:r w:rsidR="00D67E5D" w:rsidRPr="005E7A9D">
        <w:rPr>
          <w:rFonts w:asciiTheme="minorBidi" w:hAnsiTheme="minorBidi"/>
          <w:sz w:val="24"/>
          <w:szCs w:val="24"/>
        </w:rPr>
        <w:t xml:space="preserve">They share case studies and reflective activities that focus on </w:t>
      </w:r>
      <w:r w:rsidR="00E304F4">
        <w:rPr>
          <w:rFonts w:asciiTheme="minorBidi" w:hAnsiTheme="minorBidi"/>
          <w:sz w:val="24"/>
          <w:szCs w:val="24"/>
        </w:rPr>
        <w:t xml:space="preserve">the four (4) </w:t>
      </w:r>
      <w:r w:rsidRPr="005E7A9D">
        <w:rPr>
          <w:rFonts w:asciiTheme="minorBidi" w:hAnsiTheme="minorBidi"/>
          <w:sz w:val="24"/>
          <w:szCs w:val="24"/>
        </w:rPr>
        <w:t>dimensions of the classroom in which those interplays occur: curriculum, assessment of learning, pedagogy</w:t>
      </w:r>
      <w:r w:rsidR="00CD168A">
        <w:rPr>
          <w:rFonts w:asciiTheme="minorBidi" w:hAnsiTheme="minorBidi"/>
          <w:sz w:val="24"/>
          <w:szCs w:val="24"/>
        </w:rPr>
        <w:t>/andragogy</w:t>
      </w:r>
      <w:r w:rsidRPr="005E7A9D">
        <w:rPr>
          <w:rFonts w:asciiTheme="minorBidi" w:hAnsiTheme="minorBidi"/>
          <w:sz w:val="24"/>
          <w:szCs w:val="24"/>
        </w:rPr>
        <w:t>, and intellectual challen</w:t>
      </w:r>
      <w:r w:rsidR="00D67E5D" w:rsidRPr="005E7A9D">
        <w:rPr>
          <w:rFonts w:asciiTheme="minorBidi" w:hAnsiTheme="minorBidi"/>
          <w:sz w:val="24"/>
          <w:szCs w:val="24"/>
        </w:rPr>
        <w:t>ge with a specific</w:t>
      </w:r>
      <w:r w:rsidRPr="005E7A9D">
        <w:rPr>
          <w:rFonts w:asciiTheme="minorBidi" w:hAnsiTheme="minorBidi"/>
          <w:sz w:val="24"/>
          <w:szCs w:val="24"/>
        </w:rPr>
        <w:t xml:space="preserve"> </w:t>
      </w:r>
      <w:r w:rsidR="00D67E5D" w:rsidRPr="005E7A9D">
        <w:rPr>
          <w:rFonts w:asciiTheme="minorBidi" w:hAnsiTheme="minorBidi"/>
          <w:sz w:val="24"/>
          <w:szCs w:val="24"/>
        </w:rPr>
        <w:t>focus o</w:t>
      </w:r>
      <w:r w:rsidRPr="005E7A9D">
        <w:rPr>
          <w:rFonts w:asciiTheme="minorBidi" w:hAnsiTheme="minorBidi"/>
          <w:sz w:val="24"/>
          <w:szCs w:val="24"/>
        </w:rPr>
        <w:t>n interactions between students and teachers, and among students</w:t>
      </w:r>
      <w:r w:rsidR="00E304F4">
        <w:rPr>
          <w:rFonts w:asciiTheme="minorBidi" w:hAnsiTheme="minorBidi"/>
          <w:sz w:val="24"/>
          <w:szCs w:val="24"/>
        </w:rPr>
        <w:t xml:space="preserve"> </w:t>
      </w:r>
      <w:r w:rsidRPr="005E7A9D">
        <w:rPr>
          <w:rFonts w:asciiTheme="minorBidi" w:hAnsiTheme="minorBidi"/>
          <w:sz w:val="24"/>
          <w:szCs w:val="24"/>
        </w:rPr>
        <w:t>across and within the four dimensions with the main question for teachers being: What can I do in my own classroom and school?</w:t>
      </w:r>
      <w:r w:rsidR="00D67E5D" w:rsidRPr="005E7A9D">
        <w:rPr>
          <w:rFonts w:asciiTheme="minorBidi" w:hAnsiTheme="minorBidi"/>
          <w:sz w:val="24"/>
          <w:szCs w:val="24"/>
        </w:rPr>
        <w:t>”</w:t>
      </w:r>
      <w:r w:rsidR="00097726">
        <w:rPr>
          <w:rFonts w:asciiTheme="minorBidi" w:hAnsiTheme="minorBidi"/>
          <w:sz w:val="24"/>
          <w:szCs w:val="24"/>
        </w:rPr>
        <w:t xml:space="preserve"> </w:t>
      </w:r>
      <w:r w:rsidR="00097726" w:rsidRPr="00097726">
        <w:rPr>
          <w:rFonts w:asciiTheme="minorBidi" w:hAnsiTheme="minorBidi"/>
          <w:b/>
          <w:bCs/>
          <w:sz w:val="24"/>
          <w:szCs w:val="24"/>
        </w:rPr>
        <w:t>24.</w:t>
      </w:r>
    </w:p>
    <w:p w14:paraId="72780171" w14:textId="3CA7D37E" w:rsidR="00475031" w:rsidRPr="00097726" w:rsidRDefault="00140D7D" w:rsidP="004835B1">
      <w:pPr>
        <w:spacing w:before="240" w:after="240" w:line="480" w:lineRule="auto"/>
        <w:ind w:firstLine="360"/>
        <w:rPr>
          <w:rFonts w:asciiTheme="minorBidi" w:hAnsiTheme="minorBidi"/>
          <w:b/>
          <w:bCs/>
          <w:sz w:val="24"/>
          <w:szCs w:val="24"/>
        </w:rPr>
      </w:pPr>
      <w:r>
        <w:rPr>
          <w:rFonts w:asciiTheme="minorBidi" w:hAnsiTheme="minorBidi"/>
          <w:sz w:val="24"/>
          <w:szCs w:val="24"/>
        </w:rPr>
        <w:t xml:space="preserve">There are </w:t>
      </w:r>
      <w:r w:rsidR="005E7A9D">
        <w:rPr>
          <w:rFonts w:asciiTheme="minorBidi" w:hAnsiTheme="minorBidi"/>
          <w:sz w:val="24"/>
          <w:szCs w:val="24"/>
        </w:rPr>
        <w:t xml:space="preserve">also </w:t>
      </w:r>
      <w:r w:rsidR="00E57FDA">
        <w:rPr>
          <w:rFonts w:asciiTheme="minorBidi" w:hAnsiTheme="minorBidi"/>
          <w:sz w:val="24"/>
          <w:szCs w:val="24"/>
        </w:rPr>
        <w:t xml:space="preserve">recognized </w:t>
      </w:r>
      <w:r>
        <w:rPr>
          <w:rFonts w:asciiTheme="minorBidi" w:hAnsiTheme="minorBidi"/>
          <w:sz w:val="24"/>
          <w:szCs w:val="24"/>
        </w:rPr>
        <w:t>mechanisms by which a</w:t>
      </w:r>
      <w:r w:rsidR="008650D9">
        <w:rPr>
          <w:rFonts w:asciiTheme="minorBidi" w:hAnsiTheme="minorBidi"/>
          <w:sz w:val="24"/>
          <w:szCs w:val="24"/>
        </w:rPr>
        <w:t xml:space="preserve">n </w:t>
      </w:r>
      <w:r w:rsidR="00486CEB">
        <w:rPr>
          <w:rFonts w:asciiTheme="minorBidi" w:hAnsiTheme="minorBidi"/>
          <w:sz w:val="24"/>
          <w:szCs w:val="24"/>
        </w:rPr>
        <w:t>e</w:t>
      </w:r>
      <w:r w:rsidR="008650D9">
        <w:rPr>
          <w:rFonts w:asciiTheme="minorBidi" w:hAnsiTheme="minorBidi"/>
          <w:sz w:val="24"/>
          <w:szCs w:val="24"/>
        </w:rPr>
        <w:t xml:space="preserve">ducator </w:t>
      </w:r>
      <w:r>
        <w:rPr>
          <w:rFonts w:asciiTheme="minorBidi" w:hAnsiTheme="minorBidi"/>
          <w:sz w:val="24"/>
          <w:szCs w:val="24"/>
        </w:rPr>
        <w:t xml:space="preserve">may </w:t>
      </w:r>
      <w:r w:rsidR="0085650C">
        <w:rPr>
          <w:rFonts w:asciiTheme="minorBidi" w:hAnsiTheme="minorBidi"/>
          <w:sz w:val="24"/>
          <w:szCs w:val="24"/>
        </w:rPr>
        <w:t xml:space="preserve">either self-assess or </w:t>
      </w:r>
      <w:r>
        <w:rPr>
          <w:rFonts w:asciiTheme="minorBidi" w:hAnsiTheme="minorBidi"/>
          <w:sz w:val="24"/>
          <w:szCs w:val="24"/>
        </w:rPr>
        <w:t>be assessed for cultural competency</w:t>
      </w:r>
      <w:r w:rsidR="002A717F">
        <w:rPr>
          <w:rFonts w:asciiTheme="minorBidi" w:hAnsiTheme="minorBidi"/>
          <w:sz w:val="24"/>
          <w:szCs w:val="24"/>
        </w:rPr>
        <w:t>.</w:t>
      </w:r>
      <w:r>
        <w:rPr>
          <w:rFonts w:asciiTheme="minorBidi" w:hAnsiTheme="minorBidi"/>
          <w:sz w:val="24"/>
          <w:szCs w:val="24"/>
        </w:rPr>
        <w:t xml:space="preserve"> </w:t>
      </w:r>
      <w:r w:rsidR="002A717F">
        <w:rPr>
          <w:rFonts w:asciiTheme="minorBidi" w:hAnsiTheme="minorBidi"/>
          <w:sz w:val="24"/>
          <w:szCs w:val="24"/>
        </w:rPr>
        <w:t xml:space="preserve">One such assessment is </w:t>
      </w:r>
      <w:r>
        <w:rPr>
          <w:rFonts w:asciiTheme="minorBidi" w:hAnsiTheme="minorBidi"/>
          <w:sz w:val="24"/>
          <w:szCs w:val="24"/>
        </w:rPr>
        <w:t xml:space="preserve">the Multicultural Teaching Competency Scale (MTCS). </w:t>
      </w:r>
      <w:r w:rsidR="00097726" w:rsidRPr="00097726">
        <w:rPr>
          <w:rFonts w:asciiTheme="minorBidi" w:hAnsiTheme="minorBidi"/>
          <w:b/>
          <w:bCs/>
          <w:sz w:val="24"/>
          <w:szCs w:val="24"/>
        </w:rPr>
        <w:t>25.</w:t>
      </w:r>
    </w:p>
    <w:p w14:paraId="2CDAFC4F" w14:textId="2B50D6D0" w:rsidR="00E304F4" w:rsidRDefault="00140D7D" w:rsidP="00092C8F">
      <w:pPr>
        <w:spacing w:before="240" w:after="240" w:line="480" w:lineRule="auto"/>
        <w:ind w:firstLine="360"/>
        <w:rPr>
          <w:rFonts w:asciiTheme="minorBidi" w:hAnsiTheme="minorBidi"/>
          <w:b/>
          <w:bCs/>
          <w:sz w:val="24"/>
          <w:szCs w:val="24"/>
        </w:rPr>
      </w:pPr>
      <w:r>
        <w:rPr>
          <w:rFonts w:asciiTheme="minorBidi" w:hAnsiTheme="minorBidi"/>
          <w:sz w:val="24"/>
          <w:szCs w:val="24"/>
        </w:rPr>
        <w:t>Th</w:t>
      </w:r>
      <w:r w:rsidR="00E57FDA">
        <w:rPr>
          <w:rFonts w:asciiTheme="minorBidi" w:hAnsiTheme="minorBidi"/>
          <w:sz w:val="24"/>
          <w:szCs w:val="24"/>
        </w:rPr>
        <w:t xml:space="preserve">e Multicultural Teaching Competency Scale was developed and validated by Spanierman, Lisa, et al. Its results were </w:t>
      </w:r>
      <w:r w:rsidR="002A717F">
        <w:rPr>
          <w:rFonts w:asciiTheme="minorBidi" w:hAnsiTheme="minorBidi"/>
          <w:sz w:val="24"/>
          <w:szCs w:val="24"/>
        </w:rPr>
        <w:t xml:space="preserve">eventually </w:t>
      </w:r>
      <w:r w:rsidR="00E57FDA">
        <w:rPr>
          <w:rFonts w:asciiTheme="minorBidi" w:hAnsiTheme="minorBidi"/>
          <w:sz w:val="24"/>
          <w:szCs w:val="24"/>
        </w:rPr>
        <w:t xml:space="preserve">confirmed and it is now employed in various educational settings. The MTCS </w:t>
      </w:r>
      <w:r>
        <w:rPr>
          <w:rFonts w:asciiTheme="minorBidi" w:hAnsiTheme="minorBidi"/>
          <w:sz w:val="24"/>
          <w:szCs w:val="24"/>
        </w:rPr>
        <w:t>“c</w:t>
      </w:r>
      <w:r w:rsidRPr="00140D7D">
        <w:rPr>
          <w:rFonts w:asciiTheme="minorBidi" w:hAnsiTheme="minorBidi"/>
          <w:sz w:val="24"/>
          <w:szCs w:val="24"/>
        </w:rPr>
        <w:t>aptures three dimensions of multicultural teaching competency: (a) awareness, (b) knowledge, and (c) skills. Multicultural teaching awareness is defined as three dynamic and continuous processes reflecting teachers’ awareness of (a) self and others as cultural beings, (b) their attitudes and biases, and (c) the need to create culturally sensitive learning environments for all students.</w:t>
      </w:r>
      <w:r>
        <w:rPr>
          <w:rFonts w:asciiTheme="minorBidi" w:hAnsiTheme="minorBidi"/>
          <w:sz w:val="24"/>
          <w:szCs w:val="24"/>
        </w:rPr>
        <w:t>”</w:t>
      </w:r>
      <w:r w:rsidR="00870A66">
        <w:rPr>
          <w:rFonts w:asciiTheme="minorBidi" w:hAnsiTheme="minorBidi"/>
          <w:sz w:val="24"/>
          <w:szCs w:val="24"/>
        </w:rPr>
        <w:t xml:space="preserve"> </w:t>
      </w:r>
      <w:r w:rsidR="00E304F4">
        <w:rPr>
          <w:rFonts w:asciiTheme="minorBidi" w:hAnsiTheme="minorBidi"/>
          <w:sz w:val="24"/>
          <w:szCs w:val="24"/>
        </w:rPr>
        <w:t>“</w:t>
      </w:r>
      <w:r w:rsidR="00E304F4" w:rsidRPr="00140D7D">
        <w:rPr>
          <w:rFonts w:asciiTheme="minorBidi" w:hAnsiTheme="minorBidi"/>
          <w:sz w:val="24"/>
          <w:szCs w:val="24"/>
        </w:rPr>
        <w:t xml:space="preserve">Multicultural teaching knowledge captures teachers’ knowledge of culturally responsive pedagogy and instructional strategies related to diverse populations, major sociohistorical and current sociopolitical realities, and cultural dynamics (e.g., ethnic identity, gender socialization, etc.) that may affect between- and within-group </w:t>
      </w:r>
      <w:r w:rsidR="00E304F4" w:rsidRPr="00140D7D">
        <w:rPr>
          <w:rFonts w:asciiTheme="minorBidi" w:hAnsiTheme="minorBidi"/>
          <w:sz w:val="24"/>
          <w:szCs w:val="24"/>
        </w:rPr>
        <w:lastRenderedPageBreak/>
        <w:t xml:space="preserve">differences. Multicultural teaching skills are defined as </w:t>
      </w:r>
      <w:r w:rsidR="00E304F4">
        <w:rPr>
          <w:rFonts w:asciiTheme="minorBidi" w:hAnsiTheme="minorBidi"/>
          <w:sz w:val="24"/>
          <w:szCs w:val="24"/>
        </w:rPr>
        <w:t xml:space="preserve">a </w:t>
      </w:r>
      <w:r w:rsidR="00E304F4" w:rsidRPr="00140D7D">
        <w:rPr>
          <w:rFonts w:asciiTheme="minorBidi" w:hAnsiTheme="minorBidi"/>
          <w:sz w:val="24"/>
          <w:szCs w:val="24"/>
        </w:rPr>
        <w:t>teachers’ ability to (a) actively select, develop, implement, and evaluate strategies that facilitate the academic achievement and personal development of all students; (b) select and implement culturally sensitive behavioral management strategies and interventions; and (c) participate in ongoing review and evaluation of school policies, procedures, and practices with regard to cultural responsiveness.</w:t>
      </w:r>
      <w:r w:rsidR="00E304F4">
        <w:rPr>
          <w:rFonts w:asciiTheme="minorBidi" w:hAnsiTheme="minorBidi"/>
          <w:sz w:val="24"/>
          <w:szCs w:val="24"/>
        </w:rPr>
        <w:t xml:space="preserve">” </w:t>
      </w:r>
      <w:r w:rsidR="00092C8F">
        <w:rPr>
          <w:rFonts w:asciiTheme="minorBidi" w:hAnsiTheme="minorBidi"/>
          <w:sz w:val="24"/>
          <w:szCs w:val="24"/>
        </w:rPr>
        <w:t xml:space="preserve">It is clear that </w:t>
      </w:r>
      <w:r w:rsidR="00E304F4">
        <w:rPr>
          <w:rFonts w:asciiTheme="minorBidi" w:hAnsiTheme="minorBidi"/>
          <w:sz w:val="24"/>
          <w:szCs w:val="24"/>
        </w:rPr>
        <w:t xml:space="preserve">in addition to theory there is </w:t>
      </w:r>
      <w:r w:rsidR="00550DB0">
        <w:rPr>
          <w:rFonts w:asciiTheme="minorBidi" w:hAnsiTheme="minorBidi"/>
          <w:sz w:val="24"/>
          <w:szCs w:val="24"/>
        </w:rPr>
        <w:t xml:space="preserve">professionally </w:t>
      </w:r>
      <w:r w:rsidR="002A717F">
        <w:rPr>
          <w:rFonts w:asciiTheme="minorBidi" w:hAnsiTheme="minorBidi"/>
          <w:sz w:val="24"/>
          <w:szCs w:val="24"/>
        </w:rPr>
        <w:t xml:space="preserve">recognized </w:t>
      </w:r>
      <w:r w:rsidR="00E304F4">
        <w:rPr>
          <w:rFonts w:asciiTheme="minorBidi" w:hAnsiTheme="minorBidi"/>
          <w:sz w:val="24"/>
          <w:szCs w:val="24"/>
        </w:rPr>
        <w:t>and validated pra</w:t>
      </w:r>
      <w:r w:rsidR="00092C8F">
        <w:rPr>
          <w:rFonts w:asciiTheme="minorBidi" w:hAnsiTheme="minorBidi"/>
          <w:sz w:val="24"/>
          <w:szCs w:val="24"/>
        </w:rPr>
        <w:t xml:space="preserve">xis embedded in </w:t>
      </w:r>
      <w:r w:rsidR="002A717F" w:rsidRPr="002A717F">
        <w:rPr>
          <w:rFonts w:asciiTheme="minorBidi" w:hAnsiTheme="minorBidi"/>
          <w:sz w:val="24"/>
          <w:szCs w:val="24"/>
        </w:rPr>
        <w:t>Intercultural Competenc</w:t>
      </w:r>
      <w:r w:rsidR="00092C8F">
        <w:rPr>
          <w:rFonts w:asciiTheme="minorBidi" w:hAnsiTheme="minorBidi"/>
          <w:sz w:val="24"/>
          <w:szCs w:val="24"/>
        </w:rPr>
        <w:t xml:space="preserve">y. </w:t>
      </w:r>
      <w:r w:rsidR="002A717F" w:rsidRPr="00870A66">
        <w:rPr>
          <w:rFonts w:asciiTheme="minorBidi" w:hAnsiTheme="minorBidi"/>
          <w:b/>
          <w:bCs/>
          <w:sz w:val="24"/>
          <w:szCs w:val="24"/>
        </w:rPr>
        <w:t>2</w:t>
      </w:r>
      <w:r w:rsidR="00097726">
        <w:rPr>
          <w:rFonts w:asciiTheme="minorBidi" w:hAnsiTheme="minorBidi"/>
          <w:b/>
          <w:bCs/>
          <w:sz w:val="24"/>
          <w:szCs w:val="24"/>
        </w:rPr>
        <w:t>6</w:t>
      </w:r>
      <w:r w:rsidR="002A717F">
        <w:rPr>
          <w:rFonts w:asciiTheme="minorBidi" w:hAnsiTheme="minorBidi"/>
          <w:b/>
          <w:bCs/>
          <w:sz w:val="24"/>
          <w:szCs w:val="24"/>
        </w:rPr>
        <w:t>.</w:t>
      </w:r>
    </w:p>
    <w:p w14:paraId="7B4D6874" w14:textId="77777777" w:rsidR="00092C8F" w:rsidRPr="00092C8F" w:rsidRDefault="00092C8F" w:rsidP="00092C8F">
      <w:pPr>
        <w:spacing w:before="240" w:after="240" w:line="480" w:lineRule="auto"/>
        <w:ind w:firstLine="360"/>
        <w:rPr>
          <w:rFonts w:asciiTheme="minorBidi" w:hAnsiTheme="minorBidi"/>
          <w:b/>
          <w:bCs/>
          <w:sz w:val="24"/>
          <w:szCs w:val="24"/>
        </w:rPr>
      </w:pPr>
    </w:p>
    <w:p w14:paraId="6B89C9A5" w14:textId="085480B9" w:rsidR="00B27077" w:rsidRPr="00781AA5" w:rsidRDefault="00BF1124" w:rsidP="00E57FDA">
      <w:pPr>
        <w:spacing w:before="240" w:after="240" w:line="480" w:lineRule="auto"/>
        <w:rPr>
          <w:rFonts w:asciiTheme="minorBidi" w:hAnsiTheme="minorBidi"/>
          <w:b/>
          <w:bCs/>
          <w:sz w:val="28"/>
          <w:szCs w:val="28"/>
        </w:rPr>
      </w:pPr>
      <w:r w:rsidRPr="00781AA5">
        <w:rPr>
          <w:rFonts w:asciiTheme="minorBidi" w:hAnsiTheme="minorBidi"/>
          <w:b/>
          <w:bCs/>
          <w:sz w:val="28"/>
          <w:szCs w:val="28"/>
        </w:rPr>
        <w:t>Conclusion</w:t>
      </w:r>
    </w:p>
    <w:p w14:paraId="61AB3513" w14:textId="1A5E2EE8" w:rsidR="005915F5" w:rsidRDefault="00BF1124" w:rsidP="005915F5">
      <w:pPr>
        <w:spacing w:before="240" w:after="240" w:line="480" w:lineRule="auto"/>
        <w:ind w:firstLine="720"/>
        <w:rPr>
          <w:rFonts w:asciiTheme="minorBidi" w:hAnsiTheme="minorBidi"/>
          <w:sz w:val="24"/>
          <w:szCs w:val="24"/>
        </w:rPr>
      </w:pPr>
      <w:r>
        <w:rPr>
          <w:rFonts w:asciiTheme="minorBidi" w:hAnsiTheme="minorBidi"/>
          <w:sz w:val="24"/>
          <w:szCs w:val="24"/>
        </w:rPr>
        <w:t>T</w:t>
      </w:r>
      <w:r w:rsidR="00962E0F">
        <w:rPr>
          <w:rFonts w:asciiTheme="minorBidi" w:hAnsiTheme="minorBidi"/>
          <w:sz w:val="24"/>
          <w:szCs w:val="24"/>
        </w:rPr>
        <w:t xml:space="preserve">his paper </w:t>
      </w:r>
      <w:r w:rsidR="00B27077" w:rsidRPr="005B0DBB">
        <w:rPr>
          <w:rFonts w:asciiTheme="minorBidi" w:hAnsiTheme="minorBidi"/>
          <w:sz w:val="24"/>
          <w:szCs w:val="24"/>
        </w:rPr>
        <w:t xml:space="preserve">has </w:t>
      </w:r>
      <w:r w:rsidR="000B6011">
        <w:rPr>
          <w:rFonts w:asciiTheme="minorBidi" w:hAnsiTheme="minorBidi"/>
          <w:sz w:val="24"/>
          <w:szCs w:val="24"/>
        </w:rPr>
        <w:t>served as a brief introduction</w:t>
      </w:r>
      <w:r>
        <w:rPr>
          <w:rFonts w:asciiTheme="minorBidi" w:hAnsiTheme="minorBidi"/>
          <w:sz w:val="24"/>
          <w:szCs w:val="24"/>
        </w:rPr>
        <w:t xml:space="preserve"> to</w:t>
      </w:r>
      <w:r w:rsidR="00B27077" w:rsidRPr="005B0DBB">
        <w:rPr>
          <w:rFonts w:asciiTheme="minorBidi" w:hAnsiTheme="minorBidi"/>
          <w:sz w:val="24"/>
          <w:szCs w:val="24"/>
        </w:rPr>
        <w:t xml:space="preserve"> the importan</w:t>
      </w:r>
      <w:r>
        <w:rPr>
          <w:rFonts w:asciiTheme="minorBidi" w:hAnsiTheme="minorBidi"/>
          <w:sz w:val="24"/>
          <w:szCs w:val="24"/>
        </w:rPr>
        <w:t xml:space="preserve">ce of </w:t>
      </w:r>
      <w:r w:rsidR="005915F5">
        <w:rPr>
          <w:rFonts w:asciiTheme="minorBidi" w:hAnsiTheme="minorBidi"/>
          <w:sz w:val="24"/>
          <w:szCs w:val="24"/>
        </w:rPr>
        <w:t xml:space="preserve">the preparation needed </w:t>
      </w:r>
      <w:r w:rsidR="00824AB7">
        <w:rPr>
          <w:rFonts w:asciiTheme="minorBidi" w:hAnsiTheme="minorBidi"/>
          <w:sz w:val="24"/>
          <w:szCs w:val="24"/>
        </w:rPr>
        <w:t xml:space="preserve">to </w:t>
      </w:r>
      <w:r>
        <w:rPr>
          <w:rFonts w:asciiTheme="minorBidi" w:hAnsiTheme="minorBidi"/>
          <w:sz w:val="24"/>
          <w:szCs w:val="24"/>
        </w:rPr>
        <w:t>practic</w:t>
      </w:r>
      <w:r w:rsidR="00824AB7">
        <w:rPr>
          <w:rFonts w:asciiTheme="minorBidi" w:hAnsiTheme="minorBidi"/>
          <w:sz w:val="24"/>
          <w:szCs w:val="24"/>
        </w:rPr>
        <w:t xml:space="preserve">e </w:t>
      </w:r>
      <w:r w:rsidR="00B27077" w:rsidRPr="005B0DBB">
        <w:rPr>
          <w:rFonts w:asciiTheme="minorBidi" w:hAnsiTheme="minorBidi"/>
          <w:sz w:val="24"/>
          <w:szCs w:val="24"/>
        </w:rPr>
        <w:t>intercultural competenc</w:t>
      </w:r>
      <w:r w:rsidR="00824AB7">
        <w:rPr>
          <w:rFonts w:asciiTheme="minorBidi" w:hAnsiTheme="minorBidi"/>
          <w:sz w:val="24"/>
          <w:szCs w:val="24"/>
        </w:rPr>
        <w:t>y</w:t>
      </w:r>
      <w:r w:rsidR="00962E0F">
        <w:rPr>
          <w:rFonts w:asciiTheme="minorBidi" w:hAnsiTheme="minorBidi"/>
          <w:sz w:val="24"/>
          <w:szCs w:val="24"/>
        </w:rPr>
        <w:t xml:space="preserve"> </w:t>
      </w:r>
      <w:r>
        <w:rPr>
          <w:rFonts w:asciiTheme="minorBidi" w:hAnsiTheme="minorBidi"/>
          <w:sz w:val="24"/>
          <w:szCs w:val="24"/>
        </w:rPr>
        <w:t xml:space="preserve">in the classroom. </w:t>
      </w:r>
      <w:r w:rsidR="00D46596">
        <w:rPr>
          <w:rFonts w:asciiTheme="minorBidi" w:hAnsiTheme="minorBidi"/>
          <w:sz w:val="24"/>
          <w:szCs w:val="24"/>
        </w:rPr>
        <w:t xml:space="preserve">In </w:t>
      </w:r>
      <w:r w:rsidR="00666FE0">
        <w:rPr>
          <w:rFonts w:asciiTheme="minorBidi" w:hAnsiTheme="minorBidi"/>
          <w:sz w:val="24"/>
          <w:szCs w:val="24"/>
        </w:rPr>
        <w:t xml:space="preserve">the United States, educators and students </w:t>
      </w:r>
      <w:r w:rsidR="00D46596">
        <w:rPr>
          <w:rFonts w:asciiTheme="minorBidi" w:hAnsiTheme="minorBidi"/>
          <w:sz w:val="24"/>
          <w:szCs w:val="24"/>
        </w:rPr>
        <w:t>no longer live in a</w:t>
      </w:r>
      <w:r w:rsidR="00B078FB">
        <w:rPr>
          <w:rFonts w:asciiTheme="minorBidi" w:hAnsiTheme="minorBidi"/>
          <w:sz w:val="24"/>
          <w:szCs w:val="24"/>
        </w:rPr>
        <w:t xml:space="preserve"> 19</w:t>
      </w:r>
      <w:r w:rsidR="00B078FB" w:rsidRPr="00B078FB">
        <w:rPr>
          <w:rFonts w:asciiTheme="minorBidi" w:hAnsiTheme="minorBidi"/>
          <w:sz w:val="24"/>
          <w:szCs w:val="24"/>
          <w:vertAlign w:val="superscript"/>
        </w:rPr>
        <w:t>th</w:t>
      </w:r>
      <w:r w:rsidR="00B078FB">
        <w:rPr>
          <w:rFonts w:asciiTheme="minorBidi" w:hAnsiTheme="minorBidi"/>
          <w:sz w:val="24"/>
          <w:szCs w:val="24"/>
        </w:rPr>
        <w:t xml:space="preserve"> century </w:t>
      </w:r>
      <w:r w:rsidR="00D46596">
        <w:rPr>
          <w:rFonts w:asciiTheme="minorBidi" w:hAnsiTheme="minorBidi"/>
          <w:sz w:val="24"/>
          <w:szCs w:val="24"/>
        </w:rPr>
        <w:t xml:space="preserve">Industrial Revolution </w:t>
      </w:r>
      <w:r w:rsidR="00666FE0">
        <w:rPr>
          <w:rFonts w:asciiTheme="minorBidi" w:hAnsiTheme="minorBidi"/>
          <w:sz w:val="24"/>
          <w:szCs w:val="24"/>
        </w:rPr>
        <w:t xml:space="preserve">focused </w:t>
      </w:r>
      <w:r w:rsidR="00D46596">
        <w:rPr>
          <w:rFonts w:asciiTheme="minorBidi" w:hAnsiTheme="minorBidi"/>
          <w:sz w:val="24"/>
          <w:szCs w:val="24"/>
        </w:rPr>
        <w:t xml:space="preserve">world. The outlook </w:t>
      </w:r>
      <w:r w:rsidR="00B078FB">
        <w:rPr>
          <w:rFonts w:asciiTheme="minorBidi" w:hAnsiTheme="minorBidi"/>
          <w:sz w:val="24"/>
          <w:szCs w:val="24"/>
        </w:rPr>
        <w:t>for the 21</w:t>
      </w:r>
      <w:r w:rsidR="00B078FB" w:rsidRPr="00B078FB">
        <w:rPr>
          <w:rFonts w:asciiTheme="minorBidi" w:hAnsiTheme="minorBidi"/>
          <w:sz w:val="24"/>
          <w:szCs w:val="24"/>
          <w:vertAlign w:val="superscript"/>
        </w:rPr>
        <w:t>st</w:t>
      </w:r>
      <w:r w:rsidR="00B078FB">
        <w:rPr>
          <w:rFonts w:asciiTheme="minorBidi" w:hAnsiTheme="minorBidi"/>
          <w:sz w:val="24"/>
          <w:szCs w:val="24"/>
        </w:rPr>
        <w:t xml:space="preserve"> century </w:t>
      </w:r>
      <w:r w:rsidR="00D46596">
        <w:rPr>
          <w:rFonts w:asciiTheme="minorBidi" w:hAnsiTheme="minorBidi"/>
          <w:sz w:val="24"/>
          <w:szCs w:val="24"/>
        </w:rPr>
        <w:t>is global and digitally networked</w:t>
      </w:r>
      <w:r w:rsidR="00B078FB">
        <w:rPr>
          <w:rFonts w:asciiTheme="minorBidi" w:hAnsiTheme="minorBidi"/>
          <w:sz w:val="24"/>
          <w:szCs w:val="24"/>
        </w:rPr>
        <w:t>, thus</w:t>
      </w:r>
      <w:r w:rsidR="00666FE0">
        <w:rPr>
          <w:rFonts w:asciiTheme="minorBidi" w:hAnsiTheme="minorBidi"/>
          <w:sz w:val="24"/>
          <w:szCs w:val="24"/>
        </w:rPr>
        <w:t xml:space="preserve"> </w:t>
      </w:r>
      <w:r w:rsidR="00D46596">
        <w:rPr>
          <w:rFonts w:asciiTheme="minorBidi" w:hAnsiTheme="minorBidi"/>
          <w:sz w:val="24"/>
          <w:szCs w:val="24"/>
        </w:rPr>
        <w:t>students may enter classroom</w:t>
      </w:r>
      <w:r w:rsidR="00B078FB">
        <w:rPr>
          <w:rFonts w:asciiTheme="minorBidi" w:hAnsiTheme="minorBidi"/>
          <w:sz w:val="24"/>
          <w:szCs w:val="24"/>
        </w:rPr>
        <w:t>s</w:t>
      </w:r>
      <w:r w:rsidR="00D46596">
        <w:rPr>
          <w:rFonts w:asciiTheme="minorBidi" w:hAnsiTheme="minorBidi"/>
          <w:sz w:val="24"/>
          <w:szCs w:val="24"/>
        </w:rPr>
        <w:t xml:space="preserve"> from any place there is digital connection, and </w:t>
      </w:r>
      <w:r w:rsidR="00097726">
        <w:rPr>
          <w:rFonts w:asciiTheme="minorBidi" w:hAnsiTheme="minorBidi"/>
          <w:sz w:val="24"/>
          <w:szCs w:val="24"/>
        </w:rPr>
        <w:t xml:space="preserve">educators may in turn </w:t>
      </w:r>
      <w:r w:rsidR="00D46596">
        <w:rPr>
          <w:rFonts w:asciiTheme="minorBidi" w:hAnsiTheme="minorBidi"/>
          <w:sz w:val="24"/>
          <w:szCs w:val="24"/>
        </w:rPr>
        <w:t xml:space="preserve">may be </w:t>
      </w:r>
      <w:r w:rsidR="004D41E6">
        <w:rPr>
          <w:rFonts w:asciiTheme="minorBidi" w:hAnsiTheme="minorBidi"/>
          <w:sz w:val="24"/>
          <w:szCs w:val="24"/>
        </w:rPr>
        <w:t xml:space="preserve">assigned </w:t>
      </w:r>
      <w:r w:rsidR="00D46596">
        <w:rPr>
          <w:rFonts w:asciiTheme="minorBidi" w:hAnsiTheme="minorBidi"/>
          <w:sz w:val="24"/>
          <w:szCs w:val="24"/>
        </w:rPr>
        <w:t>to teach students</w:t>
      </w:r>
      <w:r w:rsidR="000B6884">
        <w:rPr>
          <w:rFonts w:asciiTheme="minorBidi" w:hAnsiTheme="minorBidi"/>
          <w:sz w:val="24"/>
          <w:szCs w:val="24"/>
        </w:rPr>
        <w:t xml:space="preserve"> living</w:t>
      </w:r>
      <w:r w:rsidR="00D46596">
        <w:rPr>
          <w:rFonts w:asciiTheme="minorBidi" w:hAnsiTheme="minorBidi"/>
          <w:sz w:val="24"/>
          <w:szCs w:val="24"/>
        </w:rPr>
        <w:t xml:space="preserve"> any country in the world. </w:t>
      </w:r>
      <w:r w:rsidR="005915F5">
        <w:rPr>
          <w:rFonts w:asciiTheme="minorBidi" w:hAnsiTheme="minorBidi"/>
          <w:sz w:val="24"/>
          <w:szCs w:val="24"/>
        </w:rPr>
        <w:t xml:space="preserve">Moreover, during this time of mass immigration </w:t>
      </w:r>
      <w:r w:rsidR="004D41E6">
        <w:rPr>
          <w:rFonts w:asciiTheme="minorBidi" w:hAnsiTheme="minorBidi"/>
          <w:sz w:val="24"/>
          <w:szCs w:val="24"/>
        </w:rPr>
        <w:t>and depending upon her/his subject matter expertise, t</w:t>
      </w:r>
      <w:r w:rsidR="005915F5">
        <w:rPr>
          <w:rFonts w:asciiTheme="minorBidi" w:hAnsiTheme="minorBidi"/>
          <w:sz w:val="24"/>
          <w:szCs w:val="24"/>
        </w:rPr>
        <w:t>he educator may be assigned to teach both in a face-to-face brick and mortar classroom, and digitally via a Learning Management System</w:t>
      </w:r>
      <w:r w:rsidR="004D41E6">
        <w:rPr>
          <w:rFonts w:asciiTheme="minorBidi" w:hAnsiTheme="minorBidi"/>
          <w:sz w:val="24"/>
          <w:szCs w:val="24"/>
        </w:rPr>
        <w:t xml:space="preserve"> to students </w:t>
      </w:r>
      <w:r w:rsidR="002D51C9">
        <w:rPr>
          <w:rFonts w:asciiTheme="minorBidi" w:hAnsiTheme="minorBidi"/>
          <w:sz w:val="24"/>
          <w:szCs w:val="24"/>
        </w:rPr>
        <w:t>from</w:t>
      </w:r>
      <w:r w:rsidR="004D41E6">
        <w:rPr>
          <w:rFonts w:asciiTheme="minorBidi" w:hAnsiTheme="minorBidi"/>
          <w:sz w:val="24"/>
          <w:szCs w:val="24"/>
        </w:rPr>
        <w:t xml:space="preserve"> </w:t>
      </w:r>
      <w:r w:rsidR="002D51C9">
        <w:rPr>
          <w:rFonts w:asciiTheme="minorBidi" w:hAnsiTheme="minorBidi"/>
          <w:sz w:val="24"/>
          <w:szCs w:val="24"/>
        </w:rPr>
        <w:t>distinct cultures.</w:t>
      </w:r>
    </w:p>
    <w:p w14:paraId="308E7518" w14:textId="5D9D1E60" w:rsidR="00B078FB" w:rsidRDefault="00097726" w:rsidP="005915F5">
      <w:pPr>
        <w:spacing w:before="240" w:after="240" w:line="480" w:lineRule="auto"/>
        <w:ind w:firstLine="720"/>
        <w:rPr>
          <w:rFonts w:asciiTheme="minorBidi" w:hAnsiTheme="minorBidi"/>
          <w:sz w:val="24"/>
          <w:szCs w:val="24"/>
        </w:rPr>
      </w:pPr>
      <w:r>
        <w:rPr>
          <w:rFonts w:asciiTheme="minorBidi" w:hAnsiTheme="minorBidi"/>
          <w:sz w:val="24"/>
          <w:szCs w:val="24"/>
        </w:rPr>
        <w:t xml:space="preserve">Twenty-first century educators </w:t>
      </w:r>
      <w:r w:rsidR="00D46596">
        <w:rPr>
          <w:rFonts w:asciiTheme="minorBidi" w:hAnsiTheme="minorBidi"/>
          <w:sz w:val="24"/>
          <w:szCs w:val="24"/>
        </w:rPr>
        <w:t>must be prepared to share the</w:t>
      </w:r>
      <w:r w:rsidR="00A66DBA">
        <w:rPr>
          <w:rFonts w:asciiTheme="minorBidi" w:hAnsiTheme="minorBidi"/>
          <w:sz w:val="24"/>
          <w:szCs w:val="24"/>
        </w:rPr>
        <w:t xml:space="preserve"> </w:t>
      </w:r>
      <w:r w:rsidR="00D46596">
        <w:rPr>
          <w:rFonts w:asciiTheme="minorBidi" w:hAnsiTheme="minorBidi"/>
          <w:sz w:val="24"/>
          <w:szCs w:val="24"/>
        </w:rPr>
        <w:t xml:space="preserve">knowledge </w:t>
      </w:r>
      <w:r w:rsidR="00A66DBA">
        <w:rPr>
          <w:rFonts w:asciiTheme="minorBidi" w:hAnsiTheme="minorBidi"/>
          <w:sz w:val="24"/>
          <w:szCs w:val="24"/>
        </w:rPr>
        <w:t xml:space="preserve">of </w:t>
      </w:r>
      <w:r>
        <w:rPr>
          <w:rFonts w:asciiTheme="minorBidi" w:hAnsiTheme="minorBidi"/>
          <w:sz w:val="24"/>
          <w:szCs w:val="24"/>
        </w:rPr>
        <w:t>their</w:t>
      </w:r>
      <w:r w:rsidR="00B078FB">
        <w:rPr>
          <w:rFonts w:asciiTheme="minorBidi" w:hAnsiTheme="minorBidi"/>
          <w:sz w:val="24"/>
          <w:szCs w:val="24"/>
        </w:rPr>
        <w:t xml:space="preserve"> </w:t>
      </w:r>
      <w:r w:rsidR="00A66DBA">
        <w:rPr>
          <w:rFonts w:asciiTheme="minorBidi" w:hAnsiTheme="minorBidi"/>
          <w:sz w:val="24"/>
          <w:szCs w:val="24"/>
        </w:rPr>
        <w:t xml:space="preserve">subject (s) </w:t>
      </w:r>
      <w:r w:rsidR="00B078FB">
        <w:rPr>
          <w:rFonts w:asciiTheme="minorBidi" w:hAnsiTheme="minorBidi"/>
          <w:sz w:val="24"/>
          <w:szCs w:val="24"/>
        </w:rPr>
        <w:t xml:space="preserve">matter </w:t>
      </w:r>
      <w:r w:rsidR="00D46596">
        <w:rPr>
          <w:rFonts w:asciiTheme="minorBidi" w:hAnsiTheme="minorBidi"/>
          <w:sz w:val="24"/>
          <w:szCs w:val="24"/>
        </w:rPr>
        <w:t xml:space="preserve">in </w:t>
      </w:r>
      <w:r w:rsidR="00085949">
        <w:rPr>
          <w:rFonts w:asciiTheme="minorBidi" w:hAnsiTheme="minorBidi"/>
          <w:sz w:val="24"/>
          <w:szCs w:val="24"/>
        </w:rPr>
        <w:t xml:space="preserve">a </w:t>
      </w:r>
      <w:r w:rsidR="00D46596">
        <w:rPr>
          <w:rFonts w:asciiTheme="minorBidi" w:hAnsiTheme="minorBidi"/>
          <w:sz w:val="24"/>
          <w:szCs w:val="24"/>
        </w:rPr>
        <w:t>manner that is</w:t>
      </w:r>
      <w:r w:rsidR="00A66DBA" w:rsidRPr="00A66DBA">
        <w:rPr>
          <w:rFonts w:asciiTheme="minorBidi" w:hAnsiTheme="minorBidi"/>
          <w:sz w:val="24"/>
          <w:szCs w:val="24"/>
        </w:rPr>
        <w:t xml:space="preserve"> </w:t>
      </w:r>
      <w:r w:rsidR="00A66DBA">
        <w:rPr>
          <w:rFonts w:asciiTheme="minorBidi" w:hAnsiTheme="minorBidi"/>
          <w:sz w:val="24"/>
          <w:szCs w:val="24"/>
        </w:rPr>
        <w:t xml:space="preserve">professional, interculturally competent, </w:t>
      </w:r>
      <w:r w:rsidR="007A7D4B">
        <w:rPr>
          <w:rFonts w:asciiTheme="minorBidi" w:hAnsiTheme="minorBidi"/>
          <w:sz w:val="24"/>
          <w:szCs w:val="24"/>
        </w:rPr>
        <w:t xml:space="preserve">and understanding of concepts ranging from pedagogy to andragogy. </w:t>
      </w:r>
      <w:r w:rsidR="00D46596">
        <w:rPr>
          <w:rFonts w:asciiTheme="minorBidi" w:hAnsiTheme="minorBidi"/>
          <w:sz w:val="24"/>
          <w:szCs w:val="24"/>
        </w:rPr>
        <w:t>In so doing</w:t>
      </w:r>
      <w:r w:rsidR="00A66DBA">
        <w:rPr>
          <w:rFonts w:asciiTheme="minorBidi" w:hAnsiTheme="minorBidi"/>
          <w:sz w:val="24"/>
          <w:szCs w:val="24"/>
        </w:rPr>
        <w:t xml:space="preserve"> </w:t>
      </w:r>
      <w:r w:rsidR="005915F5">
        <w:rPr>
          <w:rFonts w:asciiTheme="minorBidi" w:hAnsiTheme="minorBidi"/>
          <w:sz w:val="24"/>
          <w:szCs w:val="24"/>
        </w:rPr>
        <w:t>they</w:t>
      </w:r>
      <w:r w:rsidR="00B078FB">
        <w:rPr>
          <w:rFonts w:asciiTheme="minorBidi" w:hAnsiTheme="minorBidi"/>
          <w:sz w:val="24"/>
          <w:szCs w:val="24"/>
        </w:rPr>
        <w:t xml:space="preserve"> </w:t>
      </w:r>
      <w:r w:rsidR="00B27077" w:rsidRPr="005B0DBB">
        <w:rPr>
          <w:rFonts w:asciiTheme="minorBidi" w:hAnsiTheme="minorBidi"/>
          <w:sz w:val="24"/>
          <w:szCs w:val="24"/>
        </w:rPr>
        <w:t xml:space="preserve">must </w:t>
      </w:r>
      <w:r w:rsidR="00B27077" w:rsidRPr="005B0DBB">
        <w:rPr>
          <w:rFonts w:asciiTheme="minorBidi" w:hAnsiTheme="minorBidi"/>
          <w:sz w:val="24"/>
          <w:szCs w:val="24"/>
        </w:rPr>
        <w:lastRenderedPageBreak/>
        <w:t xml:space="preserve">be aware of </w:t>
      </w:r>
      <w:r w:rsidR="005915F5">
        <w:rPr>
          <w:rFonts w:asciiTheme="minorBidi" w:hAnsiTheme="minorBidi"/>
          <w:sz w:val="24"/>
          <w:szCs w:val="24"/>
        </w:rPr>
        <w:t>their</w:t>
      </w:r>
      <w:r w:rsidR="00B078FB">
        <w:rPr>
          <w:rFonts w:asciiTheme="minorBidi" w:hAnsiTheme="minorBidi"/>
          <w:sz w:val="24"/>
          <w:szCs w:val="24"/>
        </w:rPr>
        <w:t xml:space="preserve"> </w:t>
      </w:r>
      <w:r w:rsidR="00B27077" w:rsidRPr="005B0DBB">
        <w:rPr>
          <w:rFonts w:asciiTheme="minorBidi" w:hAnsiTheme="minorBidi"/>
          <w:sz w:val="24"/>
          <w:szCs w:val="24"/>
        </w:rPr>
        <w:t>strengths</w:t>
      </w:r>
      <w:r w:rsidR="005915F5">
        <w:rPr>
          <w:rFonts w:asciiTheme="minorBidi" w:hAnsiTheme="minorBidi"/>
          <w:sz w:val="24"/>
          <w:szCs w:val="24"/>
        </w:rPr>
        <w:t xml:space="preserve"> and their </w:t>
      </w:r>
      <w:r w:rsidR="00B27077" w:rsidRPr="005B0DBB">
        <w:rPr>
          <w:rFonts w:asciiTheme="minorBidi" w:hAnsiTheme="minorBidi"/>
          <w:sz w:val="24"/>
          <w:szCs w:val="24"/>
        </w:rPr>
        <w:t>need</w:t>
      </w:r>
      <w:r w:rsidR="00A66DBA">
        <w:rPr>
          <w:rFonts w:asciiTheme="minorBidi" w:hAnsiTheme="minorBidi"/>
          <w:sz w:val="24"/>
          <w:szCs w:val="24"/>
        </w:rPr>
        <w:t>s</w:t>
      </w:r>
      <w:r w:rsidR="00B27077" w:rsidRPr="005B0DBB">
        <w:rPr>
          <w:rFonts w:asciiTheme="minorBidi" w:hAnsiTheme="minorBidi"/>
          <w:sz w:val="24"/>
          <w:szCs w:val="24"/>
        </w:rPr>
        <w:t xml:space="preserve"> for improvemen</w:t>
      </w:r>
      <w:r w:rsidR="003D7031">
        <w:rPr>
          <w:rFonts w:asciiTheme="minorBidi" w:hAnsiTheme="minorBidi"/>
          <w:sz w:val="24"/>
          <w:szCs w:val="24"/>
        </w:rPr>
        <w:t>t</w:t>
      </w:r>
      <w:r w:rsidR="005915F5">
        <w:rPr>
          <w:rFonts w:asciiTheme="minorBidi" w:hAnsiTheme="minorBidi"/>
          <w:sz w:val="24"/>
          <w:szCs w:val="24"/>
        </w:rPr>
        <w:t xml:space="preserve">. </w:t>
      </w:r>
      <w:r w:rsidR="007A7D4B">
        <w:rPr>
          <w:rFonts w:asciiTheme="minorBidi" w:hAnsiTheme="minorBidi"/>
          <w:sz w:val="24"/>
          <w:szCs w:val="24"/>
        </w:rPr>
        <w:t>This requires</w:t>
      </w:r>
      <w:r w:rsidR="00B27077" w:rsidRPr="005B0DBB">
        <w:rPr>
          <w:rFonts w:asciiTheme="minorBidi" w:hAnsiTheme="minorBidi"/>
          <w:sz w:val="24"/>
          <w:szCs w:val="24"/>
        </w:rPr>
        <w:t xml:space="preserve"> the abilit</w:t>
      </w:r>
      <w:r w:rsidR="007A7D4B">
        <w:rPr>
          <w:rFonts w:asciiTheme="minorBidi" w:hAnsiTheme="minorBidi"/>
          <w:sz w:val="24"/>
          <w:szCs w:val="24"/>
        </w:rPr>
        <w:t>ies</w:t>
      </w:r>
      <w:r w:rsidR="00B27077" w:rsidRPr="005B0DBB">
        <w:rPr>
          <w:rFonts w:asciiTheme="minorBidi" w:hAnsiTheme="minorBidi"/>
          <w:sz w:val="24"/>
          <w:szCs w:val="24"/>
        </w:rPr>
        <w:t xml:space="preserve"> to address </w:t>
      </w:r>
      <w:r w:rsidR="007A7D4B">
        <w:rPr>
          <w:rFonts w:asciiTheme="minorBidi" w:hAnsiTheme="minorBidi"/>
          <w:sz w:val="24"/>
          <w:szCs w:val="24"/>
        </w:rPr>
        <w:t xml:space="preserve">and be vigilant about </w:t>
      </w:r>
      <w:r w:rsidR="00B27077" w:rsidRPr="005B0DBB">
        <w:rPr>
          <w:rFonts w:asciiTheme="minorBidi" w:hAnsiTheme="minorBidi"/>
          <w:sz w:val="24"/>
          <w:szCs w:val="24"/>
        </w:rPr>
        <w:t xml:space="preserve">the self-work </w:t>
      </w:r>
      <w:r w:rsidR="00A66DBA">
        <w:rPr>
          <w:rFonts w:asciiTheme="minorBidi" w:hAnsiTheme="minorBidi"/>
          <w:sz w:val="24"/>
          <w:szCs w:val="24"/>
        </w:rPr>
        <w:t xml:space="preserve">required </w:t>
      </w:r>
      <w:r w:rsidR="00B27077" w:rsidRPr="005B0DBB">
        <w:rPr>
          <w:rFonts w:asciiTheme="minorBidi" w:hAnsiTheme="minorBidi"/>
          <w:sz w:val="24"/>
          <w:szCs w:val="24"/>
        </w:rPr>
        <w:t xml:space="preserve">to be mindful of </w:t>
      </w:r>
      <w:r w:rsidR="005915F5">
        <w:rPr>
          <w:rFonts w:asciiTheme="minorBidi" w:hAnsiTheme="minorBidi"/>
          <w:sz w:val="24"/>
          <w:szCs w:val="24"/>
        </w:rPr>
        <w:t xml:space="preserve">their </w:t>
      </w:r>
      <w:r w:rsidR="005915F5" w:rsidRPr="005B0DBB">
        <w:rPr>
          <w:rFonts w:asciiTheme="minorBidi" w:hAnsiTheme="minorBidi"/>
          <w:sz w:val="24"/>
          <w:szCs w:val="24"/>
        </w:rPr>
        <w:t>conscious biases</w:t>
      </w:r>
      <w:r w:rsidR="007A7D4B">
        <w:rPr>
          <w:rFonts w:asciiTheme="minorBidi" w:hAnsiTheme="minorBidi"/>
          <w:sz w:val="24"/>
          <w:szCs w:val="24"/>
        </w:rPr>
        <w:t xml:space="preserve"> while remaining </w:t>
      </w:r>
      <w:r w:rsidR="005915F5">
        <w:rPr>
          <w:rFonts w:asciiTheme="minorBidi" w:hAnsiTheme="minorBidi"/>
          <w:sz w:val="24"/>
          <w:szCs w:val="24"/>
        </w:rPr>
        <w:t>cognizant of their</w:t>
      </w:r>
      <w:r w:rsidR="005915F5" w:rsidRPr="005915F5">
        <w:rPr>
          <w:rFonts w:asciiTheme="minorBidi" w:hAnsiTheme="minorBidi"/>
          <w:sz w:val="24"/>
          <w:szCs w:val="24"/>
        </w:rPr>
        <w:t xml:space="preserve"> </w:t>
      </w:r>
      <w:r w:rsidR="005915F5" w:rsidRPr="005B0DBB">
        <w:rPr>
          <w:rFonts w:asciiTheme="minorBidi" w:hAnsiTheme="minorBidi"/>
          <w:sz w:val="24"/>
          <w:szCs w:val="24"/>
        </w:rPr>
        <w:t>unconscious</w:t>
      </w:r>
      <w:r w:rsidR="005915F5">
        <w:rPr>
          <w:rFonts w:asciiTheme="minorBidi" w:hAnsiTheme="minorBidi"/>
          <w:sz w:val="24"/>
          <w:szCs w:val="24"/>
        </w:rPr>
        <w:t xml:space="preserve"> biases </w:t>
      </w:r>
      <w:r w:rsidR="00B27077" w:rsidRPr="005B0DBB">
        <w:rPr>
          <w:rFonts w:asciiTheme="minorBidi" w:hAnsiTheme="minorBidi"/>
          <w:sz w:val="24"/>
          <w:szCs w:val="24"/>
        </w:rPr>
        <w:t xml:space="preserve">and </w:t>
      </w:r>
      <w:r w:rsidR="007A7D4B">
        <w:rPr>
          <w:rFonts w:asciiTheme="minorBidi" w:hAnsiTheme="minorBidi"/>
          <w:sz w:val="24"/>
          <w:szCs w:val="24"/>
        </w:rPr>
        <w:t xml:space="preserve">being familiar with </w:t>
      </w:r>
      <w:r w:rsidR="00B27077" w:rsidRPr="005B0DBB">
        <w:rPr>
          <w:rFonts w:asciiTheme="minorBidi" w:hAnsiTheme="minorBidi"/>
          <w:sz w:val="24"/>
          <w:szCs w:val="24"/>
        </w:rPr>
        <w:t>how they manifest.</w:t>
      </w:r>
    </w:p>
    <w:p w14:paraId="37483E7A" w14:textId="0D30911F" w:rsidR="00D46596" w:rsidRDefault="00B27077" w:rsidP="005A09B6">
      <w:pPr>
        <w:spacing w:before="240" w:after="240" w:line="480" w:lineRule="auto"/>
        <w:ind w:firstLine="720"/>
        <w:rPr>
          <w:rFonts w:asciiTheme="minorBidi" w:hAnsiTheme="minorBidi"/>
          <w:sz w:val="24"/>
          <w:szCs w:val="24"/>
        </w:rPr>
      </w:pPr>
      <w:r w:rsidRPr="005B0DBB">
        <w:rPr>
          <w:rFonts w:asciiTheme="minorBidi" w:hAnsiTheme="minorBidi"/>
          <w:sz w:val="24"/>
          <w:szCs w:val="24"/>
        </w:rPr>
        <w:t xml:space="preserve"> </w:t>
      </w:r>
      <w:r w:rsidR="00D46596" w:rsidRPr="005B0DBB">
        <w:rPr>
          <w:rFonts w:asciiTheme="minorBidi" w:hAnsiTheme="minorBidi"/>
          <w:sz w:val="24"/>
          <w:szCs w:val="24"/>
        </w:rPr>
        <w:t>In order to become interculturally competent</w:t>
      </w:r>
      <w:r w:rsidR="002D51C9">
        <w:rPr>
          <w:rFonts w:asciiTheme="minorBidi" w:hAnsiTheme="minorBidi"/>
          <w:sz w:val="24"/>
          <w:szCs w:val="24"/>
        </w:rPr>
        <w:t>,</w:t>
      </w:r>
      <w:r w:rsidR="00D46596" w:rsidRPr="005B0DBB">
        <w:rPr>
          <w:rFonts w:asciiTheme="minorBidi" w:hAnsiTheme="minorBidi"/>
          <w:sz w:val="24"/>
          <w:szCs w:val="24"/>
        </w:rPr>
        <w:t xml:space="preserve"> </w:t>
      </w:r>
      <w:r w:rsidR="00104D99">
        <w:rPr>
          <w:rFonts w:asciiTheme="minorBidi" w:hAnsiTheme="minorBidi"/>
          <w:sz w:val="24"/>
          <w:szCs w:val="24"/>
        </w:rPr>
        <w:t>e</w:t>
      </w:r>
      <w:r w:rsidR="008650D9">
        <w:rPr>
          <w:rFonts w:asciiTheme="minorBidi" w:hAnsiTheme="minorBidi"/>
          <w:sz w:val="24"/>
          <w:szCs w:val="24"/>
        </w:rPr>
        <w:t>ducators</w:t>
      </w:r>
      <w:r w:rsidR="00B078FB">
        <w:rPr>
          <w:rFonts w:asciiTheme="minorBidi" w:hAnsiTheme="minorBidi"/>
          <w:sz w:val="24"/>
          <w:szCs w:val="24"/>
        </w:rPr>
        <w:t xml:space="preserve"> </w:t>
      </w:r>
      <w:r w:rsidR="00D46596" w:rsidRPr="005B0DBB">
        <w:rPr>
          <w:rFonts w:asciiTheme="minorBidi" w:hAnsiTheme="minorBidi"/>
          <w:sz w:val="24"/>
          <w:szCs w:val="24"/>
        </w:rPr>
        <w:t>may have to search out, acquire</w:t>
      </w:r>
      <w:r w:rsidR="00B078FB">
        <w:rPr>
          <w:rFonts w:asciiTheme="minorBidi" w:hAnsiTheme="minorBidi"/>
          <w:sz w:val="24"/>
          <w:szCs w:val="24"/>
        </w:rPr>
        <w:t>,</w:t>
      </w:r>
      <w:r w:rsidR="00D46596" w:rsidRPr="005B0DBB">
        <w:rPr>
          <w:rFonts w:asciiTheme="minorBidi" w:hAnsiTheme="minorBidi"/>
          <w:sz w:val="24"/>
          <w:szCs w:val="24"/>
        </w:rPr>
        <w:t xml:space="preserve"> and assimilate life-experiences that may not be readily available. </w:t>
      </w:r>
      <w:r w:rsidR="00D46596">
        <w:rPr>
          <w:rFonts w:asciiTheme="minorBidi" w:hAnsiTheme="minorBidi"/>
          <w:sz w:val="24"/>
          <w:szCs w:val="24"/>
        </w:rPr>
        <w:t xml:space="preserve">It may mean that </w:t>
      </w:r>
      <w:r w:rsidR="00104D99">
        <w:rPr>
          <w:rFonts w:asciiTheme="minorBidi" w:hAnsiTheme="minorBidi"/>
          <w:sz w:val="24"/>
          <w:szCs w:val="24"/>
        </w:rPr>
        <w:t>e</w:t>
      </w:r>
      <w:r w:rsidR="008650D9">
        <w:rPr>
          <w:rFonts w:asciiTheme="minorBidi" w:hAnsiTheme="minorBidi"/>
          <w:sz w:val="24"/>
          <w:szCs w:val="24"/>
        </w:rPr>
        <w:t>ducators must</w:t>
      </w:r>
      <w:r w:rsidR="00D46596">
        <w:rPr>
          <w:rFonts w:asciiTheme="minorBidi" w:hAnsiTheme="minorBidi"/>
          <w:sz w:val="24"/>
          <w:szCs w:val="24"/>
        </w:rPr>
        <w:t xml:space="preserve"> </w:t>
      </w:r>
      <w:r w:rsidR="003D7031">
        <w:rPr>
          <w:rFonts w:asciiTheme="minorBidi" w:hAnsiTheme="minorBidi"/>
          <w:sz w:val="24"/>
          <w:szCs w:val="24"/>
        </w:rPr>
        <w:t>buck</w:t>
      </w:r>
      <w:r w:rsidRPr="005B0DBB">
        <w:rPr>
          <w:rFonts w:asciiTheme="minorBidi" w:hAnsiTheme="minorBidi"/>
          <w:sz w:val="24"/>
          <w:szCs w:val="24"/>
        </w:rPr>
        <w:t xml:space="preserve"> the norms of the society into which </w:t>
      </w:r>
      <w:r w:rsidR="00B078FB">
        <w:rPr>
          <w:rFonts w:asciiTheme="minorBidi" w:hAnsiTheme="minorBidi"/>
          <w:sz w:val="24"/>
          <w:szCs w:val="24"/>
        </w:rPr>
        <w:t xml:space="preserve">they </w:t>
      </w:r>
      <w:r w:rsidRPr="005B0DBB">
        <w:rPr>
          <w:rFonts w:asciiTheme="minorBidi" w:hAnsiTheme="minorBidi"/>
          <w:sz w:val="24"/>
          <w:szCs w:val="24"/>
        </w:rPr>
        <w:t>w</w:t>
      </w:r>
      <w:r w:rsidR="00B078FB">
        <w:rPr>
          <w:rFonts w:asciiTheme="minorBidi" w:hAnsiTheme="minorBidi"/>
          <w:sz w:val="24"/>
          <w:szCs w:val="24"/>
        </w:rPr>
        <w:t>ere</w:t>
      </w:r>
      <w:r w:rsidRPr="005B0DBB">
        <w:rPr>
          <w:rFonts w:asciiTheme="minorBidi" w:hAnsiTheme="minorBidi"/>
          <w:sz w:val="24"/>
          <w:szCs w:val="24"/>
        </w:rPr>
        <w:t xml:space="preserve"> born and/or raised</w:t>
      </w:r>
      <w:r w:rsidR="00962E0F">
        <w:rPr>
          <w:rFonts w:asciiTheme="minorBidi" w:hAnsiTheme="minorBidi"/>
          <w:sz w:val="24"/>
          <w:szCs w:val="24"/>
        </w:rPr>
        <w:t>, and</w:t>
      </w:r>
      <w:r w:rsidR="002D51C9">
        <w:rPr>
          <w:rFonts w:asciiTheme="minorBidi" w:hAnsiTheme="minorBidi"/>
          <w:sz w:val="24"/>
          <w:szCs w:val="24"/>
        </w:rPr>
        <w:t xml:space="preserve">/or </w:t>
      </w:r>
      <w:r w:rsidR="00D46596">
        <w:rPr>
          <w:rFonts w:asciiTheme="minorBidi" w:hAnsiTheme="minorBidi"/>
          <w:sz w:val="24"/>
          <w:szCs w:val="24"/>
        </w:rPr>
        <w:t>currently practice</w:t>
      </w:r>
      <w:r w:rsidR="00962E0F">
        <w:rPr>
          <w:rFonts w:asciiTheme="minorBidi" w:hAnsiTheme="minorBidi"/>
          <w:sz w:val="24"/>
          <w:szCs w:val="24"/>
        </w:rPr>
        <w:t xml:space="preserve">. </w:t>
      </w:r>
      <w:r w:rsidR="002D51C9">
        <w:rPr>
          <w:rFonts w:asciiTheme="minorBidi" w:hAnsiTheme="minorBidi"/>
          <w:sz w:val="24"/>
          <w:szCs w:val="24"/>
        </w:rPr>
        <w:t>Li</w:t>
      </w:r>
      <w:r w:rsidR="002D51C9" w:rsidRPr="005B0DBB">
        <w:rPr>
          <w:rFonts w:asciiTheme="minorBidi" w:hAnsiTheme="minorBidi"/>
          <w:sz w:val="24"/>
          <w:szCs w:val="24"/>
        </w:rPr>
        <w:t>ke all things worthwhile</w:t>
      </w:r>
      <w:r w:rsidR="000B6884">
        <w:rPr>
          <w:rFonts w:asciiTheme="minorBidi" w:hAnsiTheme="minorBidi"/>
          <w:sz w:val="24"/>
          <w:szCs w:val="24"/>
        </w:rPr>
        <w:t xml:space="preserve"> </w:t>
      </w:r>
      <w:r w:rsidR="00585F04">
        <w:rPr>
          <w:rFonts w:asciiTheme="minorBidi" w:hAnsiTheme="minorBidi"/>
          <w:sz w:val="24"/>
          <w:szCs w:val="24"/>
        </w:rPr>
        <w:t>the theory</w:t>
      </w:r>
      <w:r w:rsidR="002D51C9">
        <w:rPr>
          <w:rFonts w:asciiTheme="minorBidi" w:hAnsiTheme="minorBidi"/>
          <w:sz w:val="24"/>
          <w:szCs w:val="24"/>
        </w:rPr>
        <w:t xml:space="preserve"> of</w:t>
      </w:r>
      <w:r w:rsidR="002D51C9" w:rsidRPr="002D51C9">
        <w:rPr>
          <w:rFonts w:asciiTheme="minorBidi" w:hAnsiTheme="minorBidi"/>
          <w:sz w:val="24"/>
          <w:szCs w:val="24"/>
        </w:rPr>
        <w:t xml:space="preserve"> </w:t>
      </w:r>
      <w:r w:rsidR="002D51C9" w:rsidRPr="005B0DBB">
        <w:rPr>
          <w:rFonts w:asciiTheme="minorBidi" w:hAnsiTheme="minorBidi"/>
          <w:sz w:val="24"/>
          <w:szCs w:val="24"/>
        </w:rPr>
        <w:t>Intercultural Competency</w:t>
      </w:r>
      <w:r w:rsidR="00585F04">
        <w:rPr>
          <w:rFonts w:asciiTheme="minorBidi" w:hAnsiTheme="minorBidi"/>
          <w:sz w:val="24"/>
          <w:szCs w:val="24"/>
        </w:rPr>
        <w:t xml:space="preserve"> </w:t>
      </w:r>
      <w:r w:rsidRPr="005B0DBB">
        <w:rPr>
          <w:rFonts w:asciiTheme="minorBidi" w:hAnsiTheme="minorBidi"/>
          <w:sz w:val="24"/>
          <w:szCs w:val="24"/>
        </w:rPr>
        <w:t>can be listed and memorized</w:t>
      </w:r>
      <w:r w:rsidR="002D51C9">
        <w:rPr>
          <w:rFonts w:asciiTheme="minorBidi" w:hAnsiTheme="minorBidi"/>
          <w:sz w:val="24"/>
          <w:szCs w:val="24"/>
        </w:rPr>
        <w:t xml:space="preserve">, however, reaching the point where </w:t>
      </w:r>
      <w:r w:rsidR="001E206B">
        <w:rPr>
          <w:rFonts w:asciiTheme="minorBidi" w:hAnsiTheme="minorBidi"/>
          <w:sz w:val="24"/>
          <w:szCs w:val="24"/>
        </w:rPr>
        <w:t xml:space="preserve">the educator has culturally and behaviorally adapted to it takes longer, and to reach the point where it is </w:t>
      </w:r>
      <w:r w:rsidR="002D51C9">
        <w:rPr>
          <w:rFonts w:asciiTheme="minorBidi" w:hAnsiTheme="minorBidi"/>
          <w:sz w:val="24"/>
          <w:szCs w:val="24"/>
        </w:rPr>
        <w:t xml:space="preserve">integrated </w:t>
      </w:r>
      <w:r w:rsidR="00085949" w:rsidRPr="005B0DBB">
        <w:rPr>
          <w:rFonts w:asciiTheme="minorBidi" w:hAnsiTheme="minorBidi"/>
          <w:sz w:val="24"/>
          <w:szCs w:val="24"/>
        </w:rPr>
        <w:t xml:space="preserve">may take </w:t>
      </w:r>
      <w:r w:rsidR="00085949">
        <w:rPr>
          <w:rFonts w:asciiTheme="minorBidi" w:hAnsiTheme="minorBidi"/>
          <w:sz w:val="24"/>
          <w:szCs w:val="24"/>
        </w:rPr>
        <w:t xml:space="preserve">many </w:t>
      </w:r>
      <w:r w:rsidR="00085949" w:rsidRPr="005B0DBB">
        <w:rPr>
          <w:rFonts w:asciiTheme="minorBidi" w:hAnsiTheme="minorBidi"/>
          <w:sz w:val="24"/>
          <w:szCs w:val="24"/>
        </w:rPr>
        <w:t>years</w:t>
      </w:r>
      <w:r w:rsidRPr="005B0DBB">
        <w:rPr>
          <w:rFonts w:asciiTheme="minorBidi" w:hAnsiTheme="minorBidi"/>
          <w:sz w:val="24"/>
          <w:szCs w:val="24"/>
        </w:rPr>
        <w:t xml:space="preserve"> </w:t>
      </w:r>
      <w:r w:rsidR="00085949">
        <w:rPr>
          <w:rFonts w:asciiTheme="minorBidi" w:hAnsiTheme="minorBidi"/>
          <w:sz w:val="24"/>
          <w:szCs w:val="24"/>
        </w:rPr>
        <w:t>to achieve</w:t>
      </w:r>
      <w:r w:rsidR="001E206B">
        <w:rPr>
          <w:rFonts w:asciiTheme="minorBidi" w:hAnsiTheme="minorBidi"/>
          <w:sz w:val="24"/>
          <w:szCs w:val="24"/>
        </w:rPr>
        <w:t xml:space="preserve">, or may </w:t>
      </w:r>
      <w:r w:rsidR="00BD4AFA">
        <w:rPr>
          <w:rFonts w:asciiTheme="minorBidi" w:hAnsiTheme="minorBidi"/>
          <w:sz w:val="24"/>
          <w:szCs w:val="24"/>
        </w:rPr>
        <w:t xml:space="preserve">never occur. </w:t>
      </w:r>
      <w:r w:rsidR="001E206B">
        <w:rPr>
          <w:rFonts w:asciiTheme="minorBidi" w:hAnsiTheme="minorBidi"/>
          <w:sz w:val="24"/>
          <w:szCs w:val="24"/>
        </w:rPr>
        <w:t xml:space="preserve"> </w:t>
      </w:r>
    </w:p>
    <w:p w14:paraId="2FE88762" w14:textId="2BEF5EF4" w:rsidR="004D41E6" w:rsidRDefault="001E206B" w:rsidP="00D929AC">
      <w:pPr>
        <w:spacing w:before="240" w:after="240" w:line="480" w:lineRule="auto"/>
        <w:ind w:firstLine="720"/>
        <w:rPr>
          <w:rFonts w:asciiTheme="minorBidi" w:hAnsiTheme="minorBidi"/>
          <w:sz w:val="24"/>
          <w:szCs w:val="24"/>
        </w:rPr>
      </w:pPr>
      <w:r>
        <w:rPr>
          <w:rFonts w:asciiTheme="minorBidi" w:hAnsiTheme="minorBidi"/>
          <w:sz w:val="24"/>
          <w:szCs w:val="24"/>
        </w:rPr>
        <w:t>While this sound daunting, educators should know that t</w:t>
      </w:r>
      <w:r w:rsidR="004D41E6">
        <w:rPr>
          <w:rFonts w:asciiTheme="minorBidi" w:hAnsiTheme="minorBidi"/>
          <w:sz w:val="24"/>
          <w:szCs w:val="24"/>
        </w:rPr>
        <w:t>here are many certificate and degree programs that teach the components of multicultural education. Moreover, there are associations that provide strong</w:t>
      </w:r>
      <w:r>
        <w:rPr>
          <w:rFonts w:asciiTheme="minorBidi" w:hAnsiTheme="minorBidi"/>
          <w:sz w:val="24"/>
          <w:szCs w:val="24"/>
        </w:rPr>
        <w:t xml:space="preserve">, </w:t>
      </w:r>
      <w:r w:rsidR="004D41E6">
        <w:rPr>
          <w:rFonts w:asciiTheme="minorBidi" w:hAnsiTheme="minorBidi"/>
          <w:sz w:val="24"/>
          <w:szCs w:val="24"/>
        </w:rPr>
        <w:t>solid support to educators who choose to emb</w:t>
      </w:r>
      <w:r>
        <w:rPr>
          <w:rFonts w:asciiTheme="minorBidi" w:hAnsiTheme="minorBidi"/>
          <w:sz w:val="24"/>
          <w:szCs w:val="24"/>
        </w:rPr>
        <w:t xml:space="preserve">ark on this path. </w:t>
      </w:r>
      <w:r w:rsidR="004D41E6">
        <w:rPr>
          <w:rFonts w:asciiTheme="minorBidi" w:hAnsiTheme="minorBidi"/>
          <w:sz w:val="24"/>
          <w:szCs w:val="24"/>
        </w:rPr>
        <w:t xml:space="preserve">The educator must </w:t>
      </w:r>
      <w:r w:rsidR="00D929AC">
        <w:rPr>
          <w:rFonts w:asciiTheme="minorBidi" w:hAnsiTheme="minorBidi"/>
          <w:sz w:val="24"/>
          <w:szCs w:val="24"/>
        </w:rPr>
        <w:t xml:space="preserve">also </w:t>
      </w:r>
      <w:r w:rsidR="004D41E6">
        <w:rPr>
          <w:rFonts w:asciiTheme="minorBidi" w:hAnsiTheme="minorBidi"/>
          <w:sz w:val="24"/>
          <w:szCs w:val="24"/>
        </w:rPr>
        <w:t>be aware however, that there are some p</w:t>
      </w:r>
      <w:r>
        <w:rPr>
          <w:rFonts w:asciiTheme="minorBidi" w:hAnsiTheme="minorBidi"/>
          <w:sz w:val="24"/>
          <w:szCs w:val="24"/>
        </w:rPr>
        <w:t>arents</w:t>
      </w:r>
      <w:r w:rsidR="00D929AC">
        <w:rPr>
          <w:rFonts w:asciiTheme="minorBidi" w:hAnsiTheme="minorBidi"/>
          <w:sz w:val="24"/>
          <w:szCs w:val="24"/>
        </w:rPr>
        <w:t>, officials, and</w:t>
      </w:r>
      <w:r>
        <w:rPr>
          <w:rFonts w:asciiTheme="minorBidi" w:hAnsiTheme="minorBidi"/>
          <w:sz w:val="24"/>
          <w:szCs w:val="24"/>
        </w:rPr>
        <w:t xml:space="preserve"> </w:t>
      </w:r>
      <w:r w:rsidR="00D929AC">
        <w:rPr>
          <w:rFonts w:asciiTheme="minorBidi" w:hAnsiTheme="minorBidi"/>
          <w:sz w:val="24"/>
          <w:szCs w:val="24"/>
        </w:rPr>
        <w:t xml:space="preserve">even </w:t>
      </w:r>
      <w:r w:rsidR="004D41E6">
        <w:rPr>
          <w:rFonts w:asciiTheme="minorBidi" w:hAnsiTheme="minorBidi"/>
          <w:sz w:val="24"/>
          <w:szCs w:val="24"/>
        </w:rPr>
        <w:t>entire</w:t>
      </w:r>
      <w:r w:rsidR="00D929AC">
        <w:rPr>
          <w:rFonts w:asciiTheme="minorBidi" w:hAnsiTheme="minorBidi"/>
          <w:sz w:val="24"/>
          <w:szCs w:val="24"/>
        </w:rPr>
        <w:t xml:space="preserve"> societies</w:t>
      </w:r>
      <w:r w:rsidR="004D41E6">
        <w:rPr>
          <w:rFonts w:asciiTheme="minorBidi" w:hAnsiTheme="minorBidi"/>
          <w:sz w:val="24"/>
          <w:szCs w:val="24"/>
        </w:rPr>
        <w:t xml:space="preserve"> who strongly disagree with the concept of </w:t>
      </w:r>
      <w:r w:rsidR="00D929AC">
        <w:rPr>
          <w:rFonts w:asciiTheme="minorBidi" w:hAnsiTheme="minorBidi"/>
          <w:sz w:val="24"/>
          <w:szCs w:val="24"/>
        </w:rPr>
        <w:t>inter</w:t>
      </w:r>
      <w:r w:rsidR="004D41E6">
        <w:rPr>
          <w:rFonts w:asciiTheme="minorBidi" w:hAnsiTheme="minorBidi"/>
          <w:sz w:val="24"/>
          <w:szCs w:val="24"/>
        </w:rPr>
        <w:t>cultural competency</w:t>
      </w:r>
      <w:r w:rsidR="00BD4AFA">
        <w:rPr>
          <w:rFonts w:asciiTheme="minorBidi" w:hAnsiTheme="minorBidi"/>
          <w:sz w:val="24"/>
          <w:szCs w:val="24"/>
        </w:rPr>
        <w:t xml:space="preserve">. </w:t>
      </w:r>
      <w:r>
        <w:rPr>
          <w:rFonts w:asciiTheme="minorBidi" w:hAnsiTheme="minorBidi"/>
          <w:sz w:val="24"/>
          <w:szCs w:val="24"/>
        </w:rPr>
        <w:t xml:space="preserve"> </w:t>
      </w:r>
    </w:p>
    <w:p w14:paraId="09C66EF5" w14:textId="6A19491C" w:rsidR="005B0DBB" w:rsidRDefault="00BD4AFA" w:rsidP="00441BC5">
      <w:pPr>
        <w:spacing w:before="240" w:after="240" w:line="480" w:lineRule="auto"/>
        <w:ind w:firstLine="720"/>
        <w:rPr>
          <w:rFonts w:asciiTheme="minorBidi" w:hAnsiTheme="minorBidi"/>
          <w:b/>
          <w:bCs/>
          <w:sz w:val="24"/>
          <w:szCs w:val="24"/>
        </w:rPr>
      </w:pPr>
      <w:r>
        <w:rPr>
          <w:rFonts w:asciiTheme="minorBidi" w:hAnsiTheme="minorBidi"/>
          <w:sz w:val="24"/>
          <w:szCs w:val="24"/>
        </w:rPr>
        <w:t>In the end t</w:t>
      </w:r>
      <w:r w:rsidR="00B27077" w:rsidRPr="005B0DBB">
        <w:rPr>
          <w:rFonts w:asciiTheme="minorBidi" w:hAnsiTheme="minorBidi"/>
          <w:sz w:val="24"/>
          <w:szCs w:val="24"/>
        </w:rPr>
        <w:t>he</w:t>
      </w:r>
      <w:r w:rsidR="00962E0F">
        <w:rPr>
          <w:rFonts w:asciiTheme="minorBidi" w:hAnsiTheme="minorBidi"/>
          <w:sz w:val="24"/>
          <w:szCs w:val="24"/>
        </w:rPr>
        <w:t xml:space="preserve"> </w:t>
      </w:r>
      <w:r w:rsidR="00802975">
        <w:rPr>
          <w:rFonts w:asciiTheme="minorBidi" w:hAnsiTheme="minorBidi"/>
          <w:sz w:val="24"/>
          <w:szCs w:val="24"/>
        </w:rPr>
        <w:t>i</w:t>
      </w:r>
      <w:r w:rsidR="00962E0F">
        <w:rPr>
          <w:rFonts w:asciiTheme="minorBidi" w:hAnsiTheme="minorBidi"/>
          <w:sz w:val="24"/>
          <w:szCs w:val="24"/>
        </w:rPr>
        <w:t>nteractions</w:t>
      </w:r>
      <w:r w:rsidR="00B27077" w:rsidRPr="005B0DBB">
        <w:rPr>
          <w:rFonts w:asciiTheme="minorBidi" w:hAnsiTheme="minorBidi"/>
          <w:sz w:val="24"/>
          <w:szCs w:val="24"/>
        </w:rPr>
        <w:t xml:space="preserve"> </w:t>
      </w:r>
      <w:r w:rsidR="00D95EB1">
        <w:rPr>
          <w:rFonts w:asciiTheme="minorBidi" w:hAnsiTheme="minorBidi"/>
          <w:sz w:val="24"/>
          <w:szCs w:val="24"/>
        </w:rPr>
        <w:t xml:space="preserve">modeled </w:t>
      </w:r>
      <w:r w:rsidR="00441BC5">
        <w:rPr>
          <w:rFonts w:asciiTheme="minorBidi" w:hAnsiTheme="minorBidi"/>
          <w:sz w:val="24"/>
          <w:szCs w:val="24"/>
        </w:rPr>
        <w:t xml:space="preserve">and taught </w:t>
      </w:r>
      <w:r w:rsidR="00D95EB1">
        <w:rPr>
          <w:rFonts w:asciiTheme="minorBidi" w:hAnsiTheme="minorBidi"/>
          <w:sz w:val="24"/>
          <w:szCs w:val="24"/>
        </w:rPr>
        <w:t xml:space="preserve">by </w:t>
      </w:r>
      <w:r w:rsidR="00104D99">
        <w:rPr>
          <w:rFonts w:asciiTheme="minorBidi" w:hAnsiTheme="minorBidi"/>
          <w:sz w:val="24"/>
          <w:szCs w:val="24"/>
        </w:rPr>
        <w:t>21</w:t>
      </w:r>
      <w:r w:rsidR="00104D99" w:rsidRPr="00104D99">
        <w:rPr>
          <w:rFonts w:asciiTheme="minorBidi" w:hAnsiTheme="minorBidi"/>
          <w:sz w:val="24"/>
          <w:szCs w:val="24"/>
          <w:vertAlign w:val="superscript"/>
        </w:rPr>
        <w:t>st</w:t>
      </w:r>
      <w:r w:rsidR="00104D99">
        <w:rPr>
          <w:rFonts w:asciiTheme="minorBidi" w:hAnsiTheme="minorBidi"/>
          <w:sz w:val="24"/>
          <w:szCs w:val="24"/>
        </w:rPr>
        <w:t xml:space="preserve"> century </w:t>
      </w:r>
      <w:r w:rsidR="00441BC5">
        <w:rPr>
          <w:rFonts w:asciiTheme="minorBidi" w:hAnsiTheme="minorBidi"/>
          <w:sz w:val="24"/>
          <w:szCs w:val="24"/>
        </w:rPr>
        <w:t>e</w:t>
      </w:r>
      <w:r w:rsidR="00D95EB1">
        <w:rPr>
          <w:rFonts w:asciiTheme="minorBidi" w:hAnsiTheme="minorBidi"/>
          <w:sz w:val="24"/>
          <w:szCs w:val="24"/>
        </w:rPr>
        <w:t xml:space="preserve">ducators </w:t>
      </w:r>
      <w:r w:rsidR="00104D99">
        <w:rPr>
          <w:rFonts w:asciiTheme="minorBidi" w:hAnsiTheme="minorBidi"/>
          <w:sz w:val="24"/>
          <w:szCs w:val="24"/>
        </w:rPr>
        <w:t xml:space="preserve">who are </w:t>
      </w:r>
      <w:r w:rsidR="005A09B6">
        <w:rPr>
          <w:rFonts w:asciiTheme="minorBidi" w:hAnsiTheme="minorBidi"/>
          <w:sz w:val="24"/>
          <w:szCs w:val="24"/>
        </w:rPr>
        <w:t xml:space="preserve">professionally </w:t>
      </w:r>
      <w:r w:rsidR="00104D99">
        <w:rPr>
          <w:rFonts w:asciiTheme="minorBidi" w:hAnsiTheme="minorBidi"/>
          <w:sz w:val="24"/>
          <w:szCs w:val="24"/>
        </w:rPr>
        <w:t>trained in i</w:t>
      </w:r>
      <w:r w:rsidR="00441BC5">
        <w:rPr>
          <w:rFonts w:asciiTheme="minorBidi" w:hAnsiTheme="minorBidi"/>
          <w:sz w:val="24"/>
          <w:szCs w:val="24"/>
        </w:rPr>
        <w:t xml:space="preserve">ntercultural competency </w:t>
      </w:r>
      <w:r w:rsidR="00D929AC">
        <w:rPr>
          <w:rFonts w:asciiTheme="minorBidi" w:hAnsiTheme="minorBidi"/>
          <w:sz w:val="24"/>
          <w:szCs w:val="24"/>
        </w:rPr>
        <w:t xml:space="preserve">may </w:t>
      </w:r>
      <w:r w:rsidR="00441BC5">
        <w:rPr>
          <w:rFonts w:asciiTheme="minorBidi" w:hAnsiTheme="minorBidi"/>
          <w:sz w:val="24"/>
          <w:szCs w:val="24"/>
        </w:rPr>
        <w:t xml:space="preserve">positively </w:t>
      </w:r>
      <w:r w:rsidR="00D95EB1">
        <w:rPr>
          <w:rFonts w:asciiTheme="minorBidi" w:hAnsiTheme="minorBidi"/>
          <w:sz w:val="24"/>
          <w:szCs w:val="24"/>
        </w:rPr>
        <w:t>affect</w:t>
      </w:r>
      <w:r w:rsidR="00104D99">
        <w:rPr>
          <w:rFonts w:asciiTheme="minorBidi" w:hAnsiTheme="minorBidi"/>
          <w:sz w:val="24"/>
          <w:szCs w:val="24"/>
        </w:rPr>
        <w:t xml:space="preserve"> </w:t>
      </w:r>
      <w:r w:rsidR="005A09B6">
        <w:rPr>
          <w:rFonts w:asciiTheme="minorBidi" w:hAnsiTheme="minorBidi"/>
          <w:sz w:val="24"/>
          <w:szCs w:val="24"/>
        </w:rPr>
        <w:t xml:space="preserve">their </w:t>
      </w:r>
      <w:r w:rsidR="00802975">
        <w:rPr>
          <w:rFonts w:asciiTheme="minorBidi" w:hAnsiTheme="minorBidi"/>
          <w:sz w:val="24"/>
          <w:szCs w:val="24"/>
        </w:rPr>
        <w:t>students, the</w:t>
      </w:r>
      <w:r w:rsidR="00B27077" w:rsidRPr="005B0DBB">
        <w:rPr>
          <w:rFonts w:asciiTheme="minorBidi" w:hAnsiTheme="minorBidi"/>
          <w:sz w:val="24"/>
          <w:szCs w:val="24"/>
        </w:rPr>
        <w:t xml:space="preserve"> families</w:t>
      </w:r>
      <w:r w:rsidR="00802975">
        <w:rPr>
          <w:rFonts w:asciiTheme="minorBidi" w:hAnsiTheme="minorBidi"/>
          <w:sz w:val="24"/>
          <w:szCs w:val="24"/>
        </w:rPr>
        <w:t xml:space="preserve"> of the students, </w:t>
      </w:r>
      <w:r w:rsidR="00B27077" w:rsidRPr="005B0DBB">
        <w:rPr>
          <w:rFonts w:asciiTheme="minorBidi" w:hAnsiTheme="minorBidi"/>
          <w:sz w:val="24"/>
          <w:szCs w:val="24"/>
        </w:rPr>
        <w:t>neighborhood</w:t>
      </w:r>
      <w:r w:rsidR="00802975">
        <w:rPr>
          <w:rFonts w:asciiTheme="minorBidi" w:hAnsiTheme="minorBidi"/>
          <w:sz w:val="24"/>
          <w:szCs w:val="24"/>
        </w:rPr>
        <w:t xml:space="preserve">s, </w:t>
      </w:r>
      <w:r w:rsidR="00B27077" w:rsidRPr="005B0DBB">
        <w:rPr>
          <w:rFonts w:asciiTheme="minorBidi" w:hAnsiTheme="minorBidi"/>
          <w:sz w:val="24"/>
          <w:szCs w:val="24"/>
        </w:rPr>
        <w:t>communities</w:t>
      </w:r>
      <w:r w:rsidR="00BF1124">
        <w:rPr>
          <w:rFonts w:asciiTheme="minorBidi" w:hAnsiTheme="minorBidi"/>
          <w:sz w:val="24"/>
          <w:szCs w:val="24"/>
        </w:rPr>
        <w:t>, and</w:t>
      </w:r>
      <w:r w:rsidR="00802975">
        <w:rPr>
          <w:rFonts w:asciiTheme="minorBidi" w:hAnsiTheme="minorBidi"/>
          <w:sz w:val="24"/>
          <w:szCs w:val="24"/>
        </w:rPr>
        <w:t xml:space="preserve"> </w:t>
      </w:r>
      <w:r w:rsidR="005A09B6">
        <w:rPr>
          <w:rFonts w:asciiTheme="minorBidi" w:hAnsiTheme="minorBidi"/>
          <w:sz w:val="24"/>
          <w:szCs w:val="24"/>
        </w:rPr>
        <w:t>as we move towards the mid-21</w:t>
      </w:r>
      <w:r w:rsidR="005A09B6" w:rsidRPr="005A09B6">
        <w:rPr>
          <w:rFonts w:asciiTheme="minorBidi" w:hAnsiTheme="minorBidi"/>
          <w:sz w:val="24"/>
          <w:szCs w:val="24"/>
          <w:vertAlign w:val="superscript"/>
        </w:rPr>
        <w:t>st</w:t>
      </w:r>
      <w:r w:rsidR="005A09B6">
        <w:rPr>
          <w:rFonts w:asciiTheme="minorBidi" w:hAnsiTheme="minorBidi"/>
          <w:sz w:val="24"/>
          <w:szCs w:val="24"/>
        </w:rPr>
        <w:t xml:space="preserve"> century, </w:t>
      </w:r>
      <w:r w:rsidR="00802975">
        <w:rPr>
          <w:rFonts w:asciiTheme="minorBidi" w:hAnsiTheme="minorBidi"/>
          <w:sz w:val="24"/>
          <w:szCs w:val="24"/>
        </w:rPr>
        <w:t>perhaps even</w:t>
      </w:r>
      <w:r w:rsidR="00BF1124">
        <w:rPr>
          <w:rFonts w:asciiTheme="minorBidi" w:hAnsiTheme="minorBidi"/>
          <w:sz w:val="24"/>
          <w:szCs w:val="24"/>
        </w:rPr>
        <w:t xml:space="preserve"> </w:t>
      </w:r>
      <w:r w:rsidR="00C95D46">
        <w:rPr>
          <w:rFonts w:asciiTheme="minorBidi" w:hAnsiTheme="minorBidi"/>
          <w:sz w:val="24"/>
          <w:szCs w:val="24"/>
        </w:rPr>
        <w:t xml:space="preserve">entire </w:t>
      </w:r>
      <w:r w:rsidR="005A09B6">
        <w:rPr>
          <w:rFonts w:asciiTheme="minorBidi" w:hAnsiTheme="minorBidi"/>
          <w:sz w:val="24"/>
          <w:szCs w:val="24"/>
        </w:rPr>
        <w:t>nations on a global scale.</w:t>
      </w:r>
    </w:p>
    <w:p w14:paraId="55DA88F7" w14:textId="77777777" w:rsidR="005A09B6" w:rsidRDefault="005A09B6" w:rsidP="00104D99">
      <w:pPr>
        <w:spacing w:before="240" w:after="240" w:line="480" w:lineRule="auto"/>
        <w:rPr>
          <w:rFonts w:asciiTheme="minorBidi" w:hAnsiTheme="minorBidi"/>
          <w:b/>
          <w:bCs/>
          <w:sz w:val="28"/>
          <w:szCs w:val="28"/>
        </w:rPr>
      </w:pPr>
    </w:p>
    <w:p w14:paraId="2A71F913" w14:textId="77777777" w:rsidR="00D929AC" w:rsidRDefault="00D929AC" w:rsidP="00104D99">
      <w:pPr>
        <w:spacing w:before="240" w:after="240" w:line="480" w:lineRule="auto"/>
        <w:rPr>
          <w:rFonts w:asciiTheme="minorBidi" w:hAnsiTheme="minorBidi"/>
          <w:b/>
          <w:bCs/>
          <w:sz w:val="28"/>
          <w:szCs w:val="28"/>
        </w:rPr>
      </w:pPr>
    </w:p>
    <w:p w14:paraId="3184B0DF" w14:textId="455A0B58" w:rsidR="006838A0" w:rsidRPr="00097726" w:rsidRDefault="006838A0" w:rsidP="00104D99">
      <w:pPr>
        <w:spacing w:before="240" w:after="240" w:line="480" w:lineRule="auto"/>
        <w:rPr>
          <w:rFonts w:asciiTheme="minorBidi" w:hAnsiTheme="minorBidi"/>
          <w:b/>
          <w:bCs/>
          <w:sz w:val="24"/>
          <w:szCs w:val="24"/>
          <w:lang w:val="fr-BE"/>
        </w:rPr>
      </w:pPr>
      <w:r w:rsidRPr="00097726">
        <w:rPr>
          <w:rFonts w:asciiTheme="minorBidi" w:hAnsiTheme="minorBidi"/>
          <w:b/>
          <w:bCs/>
          <w:sz w:val="28"/>
          <w:szCs w:val="28"/>
          <w:lang w:val="fr-BE"/>
        </w:rPr>
        <w:t>Bibliography</w:t>
      </w:r>
    </w:p>
    <w:p w14:paraId="013DB4D8" w14:textId="2D6C6ECB" w:rsidR="006838A0" w:rsidRDefault="006838A0" w:rsidP="003D7031">
      <w:pPr>
        <w:spacing w:after="0" w:line="240" w:lineRule="auto"/>
        <w:rPr>
          <w:rFonts w:asciiTheme="minorBidi" w:hAnsiTheme="minorBidi"/>
          <w:sz w:val="24"/>
          <w:szCs w:val="24"/>
        </w:rPr>
      </w:pPr>
      <w:r w:rsidRPr="00097726">
        <w:rPr>
          <w:rFonts w:asciiTheme="minorBidi" w:hAnsiTheme="minorBidi"/>
          <w:sz w:val="24"/>
          <w:szCs w:val="24"/>
          <w:lang w:val="fr-BE"/>
        </w:rPr>
        <w:t>1. Cushner, K</w:t>
      </w:r>
      <w:r w:rsidR="00097726" w:rsidRPr="00097726">
        <w:rPr>
          <w:rFonts w:asciiTheme="minorBidi" w:hAnsiTheme="minorBidi"/>
          <w:sz w:val="24"/>
          <w:szCs w:val="24"/>
          <w:lang w:val="fr-BE"/>
        </w:rPr>
        <w:t xml:space="preserve">. </w:t>
      </w:r>
      <w:r w:rsidR="005E7A9D" w:rsidRPr="00097726">
        <w:rPr>
          <w:rFonts w:asciiTheme="minorBidi" w:hAnsiTheme="minorBidi"/>
          <w:sz w:val="24"/>
          <w:szCs w:val="24"/>
          <w:lang w:val="fr-BE"/>
        </w:rPr>
        <w:t xml:space="preserve">et al. </w:t>
      </w:r>
      <w:r w:rsidRPr="005B0DBB">
        <w:rPr>
          <w:rFonts w:asciiTheme="minorBidi" w:hAnsiTheme="minorBidi"/>
          <w:i/>
          <w:iCs/>
          <w:sz w:val="24"/>
          <w:szCs w:val="24"/>
        </w:rPr>
        <w:t>Human Diversity in Education: An Intercultural Approach 10</w:t>
      </w:r>
      <w:r w:rsidRPr="005B0DBB">
        <w:rPr>
          <w:rFonts w:asciiTheme="minorBidi" w:hAnsiTheme="minorBidi"/>
          <w:i/>
          <w:iCs/>
          <w:sz w:val="24"/>
          <w:szCs w:val="24"/>
          <w:vertAlign w:val="superscript"/>
        </w:rPr>
        <w:t>th</w:t>
      </w:r>
      <w:r w:rsidRPr="005B0DBB">
        <w:rPr>
          <w:rFonts w:asciiTheme="minorBidi" w:hAnsiTheme="minorBidi"/>
          <w:i/>
          <w:iCs/>
          <w:sz w:val="24"/>
          <w:szCs w:val="24"/>
        </w:rPr>
        <w:t xml:space="preserve"> edition,</w:t>
      </w:r>
      <w:r w:rsidRPr="005B0DBB">
        <w:rPr>
          <w:rFonts w:asciiTheme="minorBidi" w:hAnsiTheme="minorBidi"/>
          <w:sz w:val="24"/>
          <w:szCs w:val="24"/>
        </w:rPr>
        <w:t xml:space="preserve"> 2022, McGraw Hill, New York, New York. </w:t>
      </w:r>
      <w:r w:rsidRPr="005B0DBB">
        <w:rPr>
          <w:rFonts w:asciiTheme="minorBidi" w:hAnsiTheme="minorBidi"/>
          <w:b/>
          <w:bCs/>
          <w:sz w:val="24"/>
          <w:szCs w:val="24"/>
        </w:rPr>
        <w:t xml:space="preserve">  </w:t>
      </w:r>
      <w:r w:rsidRPr="005B0DBB">
        <w:rPr>
          <w:rFonts w:asciiTheme="minorBidi" w:hAnsiTheme="minorBidi"/>
          <w:sz w:val="24"/>
          <w:szCs w:val="24"/>
        </w:rPr>
        <w:t>Kindle Edition: Page 8</w:t>
      </w:r>
      <w:r w:rsidR="003D7031">
        <w:rPr>
          <w:rFonts w:asciiTheme="minorBidi" w:hAnsiTheme="minorBidi"/>
          <w:sz w:val="24"/>
          <w:szCs w:val="24"/>
        </w:rPr>
        <w:t>.</w:t>
      </w:r>
    </w:p>
    <w:p w14:paraId="7192D56B" w14:textId="77777777" w:rsidR="003D7031" w:rsidRPr="005B0DBB" w:rsidRDefault="003D7031" w:rsidP="003D7031">
      <w:pPr>
        <w:spacing w:before="240" w:after="240" w:line="480" w:lineRule="auto"/>
        <w:rPr>
          <w:rFonts w:asciiTheme="minorBidi" w:hAnsiTheme="minorBidi"/>
          <w:sz w:val="24"/>
          <w:szCs w:val="24"/>
        </w:rPr>
      </w:pPr>
    </w:p>
    <w:p w14:paraId="374F75DF" w14:textId="077204FF" w:rsidR="006838A0" w:rsidRPr="005B0DBB" w:rsidRDefault="006838A0" w:rsidP="003D7031">
      <w:pPr>
        <w:spacing w:after="0" w:line="240" w:lineRule="auto"/>
        <w:rPr>
          <w:rFonts w:asciiTheme="minorBidi" w:hAnsiTheme="minorBidi"/>
          <w:sz w:val="24"/>
          <w:szCs w:val="24"/>
        </w:rPr>
      </w:pPr>
      <w:r w:rsidRPr="000B6884">
        <w:rPr>
          <w:rFonts w:asciiTheme="minorBidi" w:hAnsiTheme="minorBidi"/>
          <w:sz w:val="24"/>
          <w:szCs w:val="24"/>
        </w:rPr>
        <w:t>2.</w:t>
      </w:r>
      <w:r w:rsidRPr="005B0DBB">
        <w:rPr>
          <w:rFonts w:asciiTheme="minorBidi" w:hAnsiTheme="minorBidi"/>
          <w:sz w:val="24"/>
          <w:szCs w:val="24"/>
        </w:rPr>
        <w:t xml:space="preserve"> Cushner, K</w:t>
      </w:r>
      <w:r w:rsidR="005E7A9D">
        <w:rPr>
          <w:rFonts w:asciiTheme="minorBidi" w:hAnsiTheme="minorBidi"/>
          <w:sz w:val="24"/>
          <w:szCs w:val="24"/>
        </w:rPr>
        <w:t xml:space="preserve">. et al. </w:t>
      </w:r>
      <w:r w:rsidRPr="005B0DBB">
        <w:rPr>
          <w:rFonts w:asciiTheme="minorBidi" w:hAnsiTheme="minorBidi"/>
          <w:i/>
          <w:iCs/>
          <w:sz w:val="24"/>
          <w:szCs w:val="24"/>
        </w:rPr>
        <w:t>Human Diversity in Education: An Intercultural Approach 10</w:t>
      </w:r>
      <w:r w:rsidRPr="005B0DBB">
        <w:rPr>
          <w:rFonts w:asciiTheme="minorBidi" w:hAnsiTheme="minorBidi"/>
          <w:i/>
          <w:iCs/>
          <w:sz w:val="24"/>
          <w:szCs w:val="24"/>
          <w:vertAlign w:val="superscript"/>
        </w:rPr>
        <w:t>th</w:t>
      </w:r>
      <w:r w:rsidRPr="005B0DBB">
        <w:rPr>
          <w:rFonts w:asciiTheme="minorBidi" w:hAnsiTheme="minorBidi"/>
          <w:i/>
          <w:iCs/>
          <w:sz w:val="24"/>
          <w:szCs w:val="24"/>
        </w:rPr>
        <w:t xml:space="preserve"> edition,</w:t>
      </w:r>
      <w:r w:rsidRPr="005B0DBB">
        <w:rPr>
          <w:rFonts w:asciiTheme="minorBidi" w:hAnsiTheme="minorBidi"/>
          <w:sz w:val="24"/>
          <w:szCs w:val="24"/>
        </w:rPr>
        <w:t xml:space="preserve"> 2022, McGraw Hill, New York, New York.  Kindle Edition: Page 9</w:t>
      </w:r>
      <w:r w:rsidR="000B6884">
        <w:rPr>
          <w:rFonts w:asciiTheme="minorBidi" w:hAnsiTheme="minorBidi"/>
          <w:sz w:val="24"/>
          <w:szCs w:val="24"/>
        </w:rPr>
        <w:t>.</w:t>
      </w:r>
    </w:p>
    <w:p w14:paraId="7E69B6B7" w14:textId="77777777" w:rsidR="006838A0" w:rsidRPr="005B0DBB" w:rsidRDefault="006838A0" w:rsidP="005B0DBB">
      <w:pPr>
        <w:spacing w:before="240" w:after="240" w:line="480" w:lineRule="auto"/>
        <w:rPr>
          <w:rFonts w:asciiTheme="minorBidi" w:hAnsiTheme="minorBidi"/>
          <w:sz w:val="24"/>
          <w:szCs w:val="24"/>
        </w:rPr>
      </w:pPr>
    </w:p>
    <w:p w14:paraId="38937375" w14:textId="13177F0E" w:rsidR="006838A0" w:rsidRPr="005B0DBB" w:rsidRDefault="006838A0" w:rsidP="003D7031">
      <w:pPr>
        <w:spacing w:after="0" w:line="240" w:lineRule="auto"/>
        <w:rPr>
          <w:rFonts w:asciiTheme="minorBidi" w:hAnsiTheme="minorBidi"/>
          <w:sz w:val="24"/>
          <w:szCs w:val="24"/>
        </w:rPr>
      </w:pPr>
      <w:r w:rsidRPr="005B0DBB">
        <w:rPr>
          <w:rFonts w:asciiTheme="minorBidi" w:hAnsiTheme="minorBidi"/>
          <w:sz w:val="24"/>
          <w:szCs w:val="24"/>
        </w:rPr>
        <w:t xml:space="preserve">3. </w:t>
      </w:r>
      <w:bookmarkStart w:id="6" w:name="_Hlk117509103"/>
      <w:r w:rsidRPr="005B0DBB">
        <w:rPr>
          <w:rFonts w:asciiTheme="minorBidi" w:hAnsiTheme="minorBidi"/>
          <w:sz w:val="24"/>
          <w:szCs w:val="24"/>
        </w:rPr>
        <w:t>Cushner, K</w:t>
      </w:r>
      <w:r w:rsidR="005E7A9D">
        <w:rPr>
          <w:rFonts w:asciiTheme="minorBidi" w:hAnsiTheme="minorBidi"/>
          <w:sz w:val="24"/>
          <w:szCs w:val="24"/>
        </w:rPr>
        <w:t>.</w:t>
      </w:r>
      <w:r w:rsidR="00097726">
        <w:rPr>
          <w:rFonts w:asciiTheme="minorBidi" w:hAnsiTheme="minorBidi"/>
          <w:sz w:val="24"/>
          <w:szCs w:val="24"/>
        </w:rPr>
        <w:t xml:space="preserve"> </w:t>
      </w:r>
      <w:r w:rsidRPr="005B0DBB">
        <w:rPr>
          <w:rFonts w:asciiTheme="minorBidi" w:hAnsiTheme="minorBidi"/>
          <w:sz w:val="24"/>
          <w:szCs w:val="24"/>
        </w:rPr>
        <w:t xml:space="preserve">et al. </w:t>
      </w:r>
      <w:r w:rsidRPr="005B0DBB">
        <w:rPr>
          <w:rFonts w:asciiTheme="minorBidi" w:hAnsiTheme="minorBidi"/>
          <w:i/>
          <w:iCs/>
          <w:sz w:val="24"/>
          <w:szCs w:val="24"/>
        </w:rPr>
        <w:t>Human Diversity in Education: An Intercultural Approach</w:t>
      </w:r>
      <w:r w:rsidRPr="005B0DBB">
        <w:rPr>
          <w:rFonts w:asciiTheme="minorBidi" w:hAnsiTheme="minorBidi"/>
          <w:sz w:val="24"/>
          <w:szCs w:val="24"/>
        </w:rPr>
        <w:t>: McGraw Hill Publishing, 2022.</w:t>
      </w:r>
      <w:bookmarkEnd w:id="6"/>
      <w:r w:rsidRPr="005B0DBB">
        <w:rPr>
          <w:rFonts w:asciiTheme="minorBidi" w:hAnsiTheme="minorBidi"/>
          <w:sz w:val="24"/>
          <w:szCs w:val="24"/>
        </w:rPr>
        <w:t xml:space="preserve">  p. 54</w:t>
      </w:r>
      <w:r w:rsidR="000B6884">
        <w:rPr>
          <w:rFonts w:asciiTheme="minorBidi" w:hAnsiTheme="minorBidi"/>
          <w:sz w:val="24"/>
          <w:szCs w:val="24"/>
        </w:rPr>
        <w:t>.</w:t>
      </w:r>
    </w:p>
    <w:p w14:paraId="0BC1156A" w14:textId="77777777" w:rsidR="006838A0" w:rsidRPr="005B0DBB" w:rsidRDefault="006838A0" w:rsidP="005B0DBB">
      <w:pPr>
        <w:spacing w:before="240" w:after="240" w:line="480" w:lineRule="auto"/>
        <w:rPr>
          <w:rFonts w:asciiTheme="minorBidi" w:hAnsiTheme="minorBidi"/>
          <w:sz w:val="24"/>
          <w:szCs w:val="24"/>
        </w:rPr>
      </w:pPr>
    </w:p>
    <w:p w14:paraId="095F490C" w14:textId="279AF981" w:rsidR="006838A0" w:rsidRPr="005B0DBB" w:rsidRDefault="006838A0" w:rsidP="003D7031">
      <w:pPr>
        <w:spacing w:after="0" w:line="240" w:lineRule="auto"/>
        <w:rPr>
          <w:rFonts w:asciiTheme="minorBidi" w:hAnsiTheme="minorBidi"/>
          <w:sz w:val="24"/>
          <w:szCs w:val="24"/>
        </w:rPr>
      </w:pPr>
      <w:r w:rsidRPr="005B0DBB">
        <w:rPr>
          <w:rFonts w:asciiTheme="minorBidi" w:hAnsiTheme="minorBidi"/>
          <w:sz w:val="24"/>
          <w:szCs w:val="24"/>
        </w:rPr>
        <w:t xml:space="preserve">4. Lynch, Matthew: </w:t>
      </w:r>
      <w:hyperlink r:id="rId8" w:history="1">
        <w:r w:rsidRPr="005B0DBB">
          <w:rPr>
            <w:rStyle w:val="Hyperlink"/>
            <w:rFonts w:asciiTheme="minorBidi" w:hAnsiTheme="minorBidi"/>
            <w:sz w:val="24"/>
            <w:szCs w:val="24"/>
          </w:rPr>
          <w:t>https://www.theedadvocate.org/6-ways-to-implement-a-real-multicultural-education-in-the-classroom/</w:t>
        </w:r>
      </w:hyperlink>
      <w:r w:rsidRPr="005B0DBB">
        <w:rPr>
          <w:rFonts w:asciiTheme="minorBidi" w:hAnsiTheme="minorBidi"/>
          <w:sz w:val="24"/>
          <w:szCs w:val="24"/>
        </w:rPr>
        <w:t xml:space="preserve"> Oct. 24, 2014.  Accessed </w:t>
      </w:r>
      <w:r w:rsidR="006A391A">
        <w:rPr>
          <w:rFonts w:asciiTheme="minorBidi" w:hAnsiTheme="minorBidi"/>
          <w:sz w:val="24"/>
          <w:szCs w:val="24"/>
        </w:rPr>
        <w:t>10/14/22.</w:t>
      </w:r>
    </w:p>
    <w:p w14:paraId="2781F40E" w14:textId="77777777" w:rsidR="006838A0" w:rsidRPr="005B0DBB" w:rsidRDefault="006838A0" w:rsidP="005B0DBB">
      <w:pPr>
        <w:spacing w:before="240" w:after="240" w:line="480" w:lineRule="auto"/>
        <w:rPr>
          <w:rFonts w:asciiTheme="minorBidi" w:hAnsiTheme="minorBidi"/>
          <w:sz w:val="24"/>
          <w:szCs w:val="24"/>
        </w:rPr>
      </w:pPr>
    </w:p>
    <w:p w14:paraId="3F7C7462" w14:textId="4257F249" w:rsidR="006838A0" w:rsidRPr="005B0DBB" w:rsidRDefault="006838A0" w:rsidP="003D7031">
      <w:pPr>
        <w:spacing w:after="0" w:line="240" w:lineRule="auto"/>
        <w:rPr>
          <w:rFonts w:asciiTheme="minorBidi" w:hAnsiTheme="minorBidi"/>
          <w:sz w:val="24"/>
          <w:szCs w:val="24"/>
        </w:rPr>
      </w:pPr>
      <w:r w:rsidRPr="005B0DBB">
        <w:rPr>
          <w:rFonts w:asciiTheme="minorBidi" w:hAnsiTheme="minorBidi"/>
          <w:sz w:val="24"/>
          <w:szCs w:val="24"/>
        </w:rPr>
        <w:t xml:space="preserve">5. </w:t>
      </w:r>
      <w:bookmarkStart w:id="7" w:name="_Hlk117509355"/>
      <w:r w:rsidRPr="005B0DBB">
        <w:rPr>
          <w:rFonts w:asciiTheme="minorBidi" w:hAnsiTheme="minorBidi"/>
          <w:sz w:val="24"/>
          <w:szCs w:val="24"/>
        </w:rPr>
        <w:t>Cushner, K</w:t>
      </w:r>
      <w:r w:rsidR="005E7A9D">
        <w:rPr>
          <w:rFonts w:asciiTheme="minorBidi" w:hAnsiTheme="minorBidi"/>
          <w:sz w:val="24"/>
          <w:szCs w:val="24"/>
        </w:rPr>
        <w:t>.</w:t>
      </w:r>
      <w:r w:rsidR="00097726">
        <w:rPr>
          <w:rFonts w:asciiTheme="minorBidi" w:hAnsiTheme="minorBidi"/>
          <w:sz w:val="24"/>
          <w:szCs w:val="24"/>
        </w:rPr>
        <w:t xml:space="preserve"> </w:t>
      </w:r>
      <w:r w:rsidRPr="005B0DBB">
        <w:rPr>
          <w:rFonts w:asciiTheme="minorBidi" w:hAnsiTheme="minorBidi"/>
          <w:sz w:val="24"/>
          <w:szCs w:val="24"/>
        </w:rPr>
        <w:t xml:space="preserve">et al. </w:t>
      </w:r>
      <w:r w:rsidRPr="005B0DBB">
        <w:rPr>
          <w:rFonts w:asciiTheme="minorBidi" w:hAnsiTheme="minorBidi"/>
          <w:i/>
          <w:iCs/>
          <w:sz w:val="24"/>
          <w:szCs w:val="24"/>
        </w:rPr>
        <w:t>Human Diversity in Education: An Intercultural Approach:</w:t>
      </w:r>
      <w:r w:rsidRPr="005B0DBB">
        <w:rPr>
          <w:rFonts w:asciiTheme="minorBidi" w:hAnsiTheme="minorBidi"/>
          <w:sz w:val="24"/>
          <w:szCs w:val="24"/>
        </w:rPr>
        <w:t xml:space="preserve"> McGraw Hill Publishing, 2022. </w:t>
      </w:r>
      <w:bookmarkEnd w:id="7"/>
      <w:r w:rsidRPr="005B0DBB">
        <w:rPr>
          <w:rFonts w:asciiTheme="minorBidi" w:hAnsiTheme="minorBidi"/>
          <w:sz w:val="24"/>
          <w:szCs w:val="24"/>
        </w:rPr>
        <w:t xml:space="preserve">  pp. 56-57</w:t>
      </w:r>
      <w:r w:rsidR="000B6884">
        <w:rPr>
          <w:rFonts w:asciiTheme="minorBidi" w:hAnsiTheme="minorBidi"/>
          <w:sz w:val="24"/>
          <w:szCs w:val="24"/>
        </w:rPr>
        <w:t>.</w:t>
      </w:r>
    </w:p>
    <w:p w14:paraId="2489AF64" w14:textId="77777777" w:rsidR="006838A0" w:rsidRPr="005B0DBB" w:rsidRDefault="006838A0" w:rsidP="005B0DBB">
      <w:pPr>
        <w:spacing w:before="240" w:after="240" w:line="480" w:lineRule="auto"/>
        <w:rPr>
          <w:rFonts w:asciiTheme="minorBidi" w:hAnsiTheme="minorBidi"/>
          <w:sz w:val="24"/>
          <w:szCs w:val="24"/>
        </w:rPr>
      </w:pPr>
    </w:p>
    <w:p w14:paraId="7A6FE8C0" w14:textId="1A697BE8" w:rsidR="006838A0" w:rsidRDefault="006838A0" w:rsidP="00031DFD">
      <w:pPr>
        <w:spacing w:after="0" w:line="240" w:lineRule="auto"/>
        <w:rPr>
          <w:rFonts w:asciiTheme="minorBidi" w:hAnsiTheme="minorBidi"/>
          <w:sz w:val="24"/>
          <w:szCs w:val="24"/>
        </w:rPr>
      </w:pPr>
      <w:r w:rsidRPr="005B0DBB">
        <w:rPr>
          <w:rFonts w:asciiTheme="minorBidi" w:hAnsiTheme="minorBidi"/>
          <w:sz w:val="24"/>
          <w:szCs w:val="24"/>
        </w:rPr>
        <w:t xml:space="preserve">6.  </w:t>
      </w:r>
      <w:r w:rsidR="00C92DB5" w:rsidRPr="005B0DBB">
        <w:rPr>
          <w:rFonts w:asciiTheme="minorBidi" w:hAnsiTheme="minorBidi"/>
          <w:sz w:val="24"/>
          <w:szCs w:val="24"/>
        </w:rPr>
        <w:t xml:space="preserve">Cusher, K.  et al.   </w:t>
      </w:r>
      <w:r w:rsidR="00C92DB5" w:rsidRPr="005B0DBB">
        <w:rPr>
          <w:rFonts w:asciiTheme="minorBidi" w:hAnsiTheme="minorBidi"/>
          <w:i/>
          <w:iCs/>
          <w:sz w:val="24"/>
          <w:szCs w:val="24"/>
        </w:rPr>
        <w:t>Human Diversity in Education: An Intercultural Approach</w:t>
      </w:r>
      <w:r w:rsidR="00C92DB5" w:rsidRPr="005B0DBB">
        <w:rPr>
          <w:rFonts w:asciiTheme="minorBidi" w:hAnsiTheme="minorBidi"/>
          <w:sz w:val="24"/>
          <w:szCs w:val="24"/>
        </w:rPr>
        <w:t>. Tenth Edition. McGraw Hill, NYC, NY.  p. 162</w:t>
      </w:r>
      <w:r w:rsidR="00C92DB5">
        <w:rPr>
          <w:rFonts w:asciiTheme="minorBidi" w:hAnsiTheme="minorBidi"/>
          <w:sz w:val="24"/>
          <w:szCs w:val="24"/>
        </w:rPr>
        <w:t>.</w:t>
      </w:r>
    </w:p>
    <w:p w14:paraId="5BC322B6" w14:textId="77777777" w:rsidR="00097726" w:rsidRDefault="00097726" w:rsidP="00031DFD">
      <w:pPr>
        <w:spacing w:after="0" w:line="240" w:lineRule="auto"/>
        <w:rPr>
          <w:rFonts w:asciiTheme="minorBidi" w:hAnsiTheme="minorBidi"/>
          <w:sz w:val="24"/>
          <w:szCs w:val="24"/>
        </w:rPr>
      </w:pPr>
    </w:p>
    <w:p w14:paraId="4337DC93" w14:textId="77777777" w:rsidR="00031DFD" w:rsidRDefault="00031DFD" w:rsidP="00031DFD">
      <w:pPr>
        <w:spacing w:after="0" w:line="240" w:lineRule="auto"/>
        <w:rPr>
          <w:rFonts w:asciiTheme="minorBidi" w:hAnsiTheme="minorBidi"/>
          <w:sz w:val="24"/>
          <w:szCs w:val="24"/>
        </w:rPr>
      </w:pPr>
    </w:p>
    <w:p w14:paraId="555E41AA" w14:textId="77777777" w:rsidR="00031DFD" w:rsidRPr="005B0DBB" w:rsidRDefault="00031DFD" w:rsidP="00031DFD">
      <w:pPr>
        <w:spacing w:after="0" w:line="240" w:lineRule="auto"/>
        <w:rPr>
          <w:rFonts w:asciiTheme="minorBidi" w:hAnsiTheme="minorBidi"/>
          <w:sz w:val="24"/>
          <w:szCs w:val="24"/>
        </w:rPr>
      </w:pPr>
    </w:p>
    <w:p w14:paraId="013EEC0B" w14:textId="68177921" w:rsidR="00031DFD" w:rsidRDefault="006838A0" w:rsidP="00031DFD">
      <w:pPr>
        <w:spacing w:after="0" w:line="240" w:lineRule="auto"/>
        <w:rPr>
          <w:rFonts w:asciiTheme="minorBidi" w:hAnsiTheme="minorBidi"/>
          <w:sz w:val="24"/>
          <w:szCs w:val="24"/>
        </w:rPr>
      </w:pPr>
      <w:r w:rsidRPr="005B0DBB">
        <w:rPr>
          <w:rFonts w:asciiTheme="minorBidi" w:hAnsiTheme="minorBidi"/>
          <w:sz w:val="24"/>
          <w:szCs w:val="24"/>
        </w:rPr>
        <w:t xml:space="preserve">7.  </w:t>
      </w:r>
      <w:r w:rsidR="00031DFD">
        <w:rPr>
          <w:rFonts w:asciiTheme="minorBidi" w:hAnsiTheme="minorBidi"/>
          <w:sz w:val="24"/>
          <w:szCs w:val="24"/>
        </w:rPr>
        <w:t xml:space="preserve">Carnegie Mellon University: </w:t>
      </w:r>
      <w:r w:rsidR="00031DFD" w:rsidRPr="00031DFD">
        <w:rPr>
          <w:rFonts w:asciiTheme="minorBidi" w:hAnsiTheme="minorBidi"/>
          <w:i/>
          <w:iCs/>
          <w:sz w:val="24"/>
          <w:szCs w:val="24"/>
        </w:rPr>
        <w:t xml:space="preserve">Teaching Across Cultures-Culture Shock. </w:t>
      </w:r>
      <w:hyperlink r:id="rId9" w:history="1">
        <w:r w:rsidR="00031DFD" w:rsidRPr="00031DFD">
          <w:rPr>
            <w:rStyle w:val="Hyperlink"/>
            <w:rFonts w:asciiTheme="minorBidi" w:hAnsiTheme="minorBidi"/>
            <w:sz w:val="24"/>
            <w:szCs w:val="24"/>
          </w:rPr>
          <w:t>https://www.cmu.edu/teaching/designteach/teach/teaching-across-cultures.html</w:t>
        </w:r>
      </w:hyperlink>
      <w:r w:rsidR="00031DFD" w:rsidRPr="00031DFD">
        <w:rPr>
          <w:rFonts w:asciiTheme="minorBidi" w:hAnsiTheme="minorBidi"/>
          <w:sz w:val="24"/>
          <w:szCs w:val="24"/>
        </w:rPr>
        <w:t xml:space="preserve">   nd. Accessed 11/20/22</w:t>
      </w:r>
      <w:r w:rsidR="00031DFD" w:rsidRPr="005B0DBB">
        <w:rPr>
          <w:rFonts w:asciiTheme="minorBidi" w:hAnsiTheme="minorBidi"/>
          <w:sz w:val="24"/>
          <w:szCs w:val="24"/>
        </w:rPr>
        <w:t xml:space="preserve">19. </w:t>
      </w:r>
    </w:p>
    <w:p w14:paraId="678EDF19" w14:textId="77777777" w:rsidR="00097726" w:rsidRDefault="00097726" w:rsidP="00031DFD">
      <w:pPr>
        <w:spacing w:after="0" w:line="240" w:lineRule="auto"/>
        <w:rPr>
          <w:rFonts w:asciiTheme="minorBidi" w:hAnsiTheme="minorBidi"/>
          <w:sz w:val="24"/>
          <w:szCs w:val="24"/>
        </w:rPr>
      </w:pPr>
    </w:p>
    <w:p w14:paraId="15117EE8" w14:textId="77777777" w:rsidR="00031DFD" w:rsidRDefault="00031DFD" w:rsidP="00031DFD">
      <w:pPr>
        <w:spacing w:after="0" w:line="240" w:lineRule="auto"/>
        <w:rPr>
          <w:rFonts w:asciiTheme="minorBidi" w:hAnsiTheme="minorBidi"/>
          <w:sz w:val="24"/>
          <w:szCs w:val="24"/>
        </w:rPr>
      </w:pPr>
    </w:p>
    <w:p w14:paraId="7F359D3D" w14:textId="77777777" w:rsidR="00031DFD" w:rsidRDefault="00031DFD" w:rsidP="00031DFD">
      <w:pPr>
        <w:spacing w:after="0" w:line="240" w:lineRule="auto"/>
        <w:rPr>
          <w:rFonts w:asciiTheme="minorBidi" w:hAnsiTheme="minorBidi"/>
          <w:sz w:val="24"/>
          <w:szCs w:val="24"/>
        </w:rPr>
      </w:pPr>
    </w:p>
    <w:p w14:paraId="68FB7722" w14:textId="5CA47FB8" w:rsidR="00031DFD" w:rsidRDefault="00031DFD" w:rsidP="00092C8F">
      <w:pPr>
        <w:spacing w:after="0" w:line="240" w:lineRule="auto"/>
        <w:rPr>
          <w:rFonts w:asciiTheme="minorBidi" w:hAnsiTheme="minorBidi"/>
          <w:sz w:val="24"/>
          <w:szCs w:val="24"/>
        </w:rPr>
      </w:pPr>
      <w:r>
        <w:rPr>
          <w:rFonts w:asciiTheme="minorBidi" w:hAnsiTheme="minorBidi"/>
          <w:sz w:val="24"/>
          <w:szCs w:val="24"/>
        </w:rPr>
        <w:lastRenderedPageBreak/>
        <w:t xml:space="preserve">8. </w:t>
      </w:r>
      <w:r w:rsidRPr="005B0DBB">
        <w:rPr>
          <w:rFonts w:asciiTheme="minorBidi" w:hAnsiTheme="minorBidi"/>
          <w:sz w:val="24"/>
          <w:szCs w:val="24"/>
        </w:rPr>
        <w:t xml:space="preserve">Cusher, K.  et al.   </w:t>
      </w:r>
      <w:r w:rsidRPr="005B0DBB">
        <w:rPr>
          <w:rFonts w:asciiTheme="minorBidi" w:hAnsiTheme="minorBidi"/>
          <w:i/>
          <w:iCs/>
          <w:sz w:val="24"/>
          <w:szCs w:val="24"/>
        </w:rPr>
        <w:t>Human Diversity in Education: An Intercultural Approach.</w:t>
      </w:r>
      <w:r w:rsidRPr="005B0DBB">
        <w:rPr>
          <w:rFonts w:asciiTheme="minorBidi" w:hAnsiTheme="minorBidi"/>
          <w:sz w:val="24"/>
          <w:szCs w:val="24"/>
        </w:rPr>
        <w:t xml:space="preserve"> Tenth Edition. McGraw Hill, NYC, NY.  p. 163</w:t>
      </w:r>
      <w:r>
        <w:rPr>
          <w:rFonts w:asciiTheme="minorBidi" w:hAnsiTheme="minorBidi"/>
          <w:sz w:val="24"/>
          <w:szCs w:val="24"/>
        </w:rPr>
        <w:t>.</w:t>
      </w:r>
    </w:p>
    <w:p w14:paraId="2DC49C32" w14:textId="77777777" w:rsidR="00092C8F" w:rsidRPr="005B0DBB" w:rsidRDefault="00092C8F" w:rsidP="00092C8F">
      <w:pPr>
        <w:spacing w:after="0" w:line="240" w:lineRule="auto"/>
        <w:rPr>
          <w:rFonts w:asciiTheme="minorBidi" w:hAnsiTheme="minorBidi"/>
          <w:sz w:val="24"/>
          <w:szCs w:val="24"/>
        </w:rPr>
      </w:pPr>
    </w:p>
    <w:p w14:paraId="79D16830" w14:textId="77777777" w:rsidR="00031DFD" w:rsidRDefault="00031DFD" w:rsidP="00031DFD">
      <w:pPr>
        <w:spacing w:after="0" w:line="240" w:lineRule="auto"/>
        <w:rPr>
          <w:rFonts w:asciiTheme="minorBidi" w:hAnsiTheme="minorBidi"/>
          <w:sz w:val="24"/>
          <w:szCs w:val="24"/>
        </w:rPr>
      </w:pPr>
    </w:p>
    <w:p w14:paraId="12163E21" w14:textId="6F11A270" w:rsidR="00031DFD" w:rsidRDefault="00031DFD" w:rsidP="00031DFD">
      <w:pPr>
        <w:spacing w:after="0" w:line="240" w:lineRule="auto"/>
        <w:rPr>
          <w:rFonts w:asciiTheme="minorBidi" w:hAnsiTheme="minorBidi"/>
          <w:sz w:val="24"/>
          <w:szCs w:val="24"/>
        </w:rPr>
      </w:pPr>
      <w:r>
        <w:rPr>
          <w:rFonts w:asciiTheme="minorBidi" w:hAnsiTheme="minorBidi"/>
          <w:sz w:val="24"/>
          <w:szCs w:val="24"/>
        </w:rPr>
        <w:t>9</w:t>
      </w:r>
      <w:r w:rsidRPr="005B0DBB">
        <w:rPr>
          <w:rFonts w:asciiTheme="minorBidi" w:hAnsiTheme="minorBidi"/>
          <w:sz w:val="24"/>
          <w:szCs w:val="24"/>
        </w:rPr>
        <w:t xml:space="preserve">. From: </w:t>
      </w:r>
      <w:bookmarkStart w:id="8" w:name="_Hlk119422532"/>
      <w:r w:rsidRPr="005B0DBB">
        <w:rPr>
          <w:rFonts w:asciiTheme="minorBidi" w:hAnsiTheme="minorBidi"/>
          <w:sz w:val="24"/>
          <w:szCs w:val="24"/>
        </w:rPr>
        <w:t xml:space="preserve">Cushner, K. (2014). </w:t>
      </w:r>
      <w:r w:rsidRPr="005B0DBB">
        <w:rPr>
          <w:rFonts w:asciiTheme="minorBidi" w:hAnsiTheme="minorBidi"/>
          <w:i/>
          <w:iCs/>
          <w:sz w:val="24"/>
          <w:szCs w:val="24"/>
        </w:rPr>
        <w:t>Strategies for Enhancing Intercultural Competence across the Teacher Education Curriculum</w:t>
      </w:r>
      <w:r w:rsidRPr="005B0DBB">
        <w:rPr>
          <w:rFonts w:asciiTheme="minorBidi" w:hAnsiTheme="minorBidi"/>
          <w:sz w:val="24"/>
          <w:szCs w:val="24"/>
        </w:rPr>
        <w:t>.</w:t>
      </w:r>
      <w:bookmarkEnd w:id="8"/>
      <w:r w:rsidRPr="005B0DBB">
        <w:rPr>
          <w:rFonts w:asciiTheme="minorBidi" w:hAnsiTheme="minorBidi"/>
          <w:sz w:val="24"/>
          <w:szCs w:val="24"/>
        </w:rPr>
        <w:t xml:space="preserve"> In J. Phillion, S. Sharma and J. Rahatzad (Eds.), </w:t>
      </w:r>
      <w:r w:rsidRPr="005B0DBB">
        <w:rPr>
          <w:rFonts w:asciiTheme="minorBidi" w:hAnsiTheme="minorBidi"/>
          <w:i/>
          <w:iCs/>
          <w:sz w:val="24"/>
          <w:szCs w:val="24"/>
        </w:rPr>
        <w:t>Internationalizing Teacher Education for Social Justice: Theory, Research, and Practice</w:t>
      </w:r>
      <w:r w:rsidRPr="005B0DBB">
        <w:rPr>
          <w:rFonts w:asciiTheme="minorBidi" w:hAnsiTheme="minorBidi"/>
          <w:sz w:val="24"/>
          <w:szCs w:val="24"/>
        </w:rPr>
        <w:t>. Charlotte, NC: Information Age Publishing, Inc.</w:t>
      </w:r>
    </w:p>
    <w:p w14:paraId="12919328" w14:textId="77777777" w:rsidR="00097726" w:rsidRDefault="00097726" w:rsidP="00031DFD">
      <w:pPr>
        <w:spacing w:after="0" w:line="240" w:lineRule="auto"/>
        <w:rPr>
          <w:rFonts w:asciiTheme="minorBidi" w:hAnsiTheme="minorBidi"/>
          <w:sz w:val="24"/>
          <w:szCs w:val="24"/>
        </w:rPr>
      </w:pPr>
    </w:p>
    <w:p w14:paraId="56E6B700" w14:textId="77777777" w:rsidR="00BE1474" w:rsidRDefault="00BE1474" w:rsidP="00BE1474">
      <w:pPr>
        <w:spacing w:after="0" w:line="240" w:lineRule="auto"/>
        <w:rPr>
          <w:rFonts w:asciiTheme="minorBidi" w:hAnsiTheme="minorBidi"/>
          <w:sz w:val="24"/>
          <w:szCs w:val="24"/>
        </w:rPr>
      </w:pPr>
    </w:p>
    <w:p w14:paraId="7408E2D7" w14:textId="77777777" w:rsidR="00BE1474" w:rsidRDefault="00BE1474" w:rsidP="00BE1474">
      <w:pPr>
        <w:spacing w:after="0" w:line="240" w:lineRule="auto"/>
        <w:rPr>
          <w:rFonts w:asciiTheme="minorBidi" w:hAnsiTheme="minorBidi"/>
          <w:sz w:val="24"/>
          <w:szCs w:val="24"/>
        </w:rPr>
      </w:pPr>
    </w:p>
    <w:p w14:paraId="4D0D850D" w14:textId="0D12603C" w:rsidR="00BE1474" w:rsidRPr="00870A66" w:rsidRDefault="00BE1474" w:rsidP="00BE1474">
      <w:pPr>
        <w:spacing w:after="0" w:line="240" w:lineRule="auto"/>
        <w:rPr>
          <w:rFonts w:asciiTheme="minorBidi" w:hAnsiTheme="minorBidi"/>
          <w:sz w:val="24"/>
          <w:szCs w:val="24"/>
        </w:rPr>
      </w:pPr>
      <w:r>
        <w:rPr>
          <w:rFonts w:asciiTheme="minorBidi" w:hAnsiTheme="minorBidi"/>
          <w:sz w:val="24"/>
          <w:szCs w:val="24"/>
        </w:rPr>
        <w:t xml:space="preserve">10. </w:t>
      </w:r>
      <w:r w:rsidRPr="00870A66">
        <w:rPr>
          <w:rFonts w:asciiTheme="minorBidi" w:hAnsiTheme="minorBidi"/>
          <w:sz w:val="24"/>
          <w:szCs w:val="24"/>
        </w:rPr>
        <w:t xml:space="preserve">Cusher, K.  et al.   </w:t>
      </w:r>
      <w:r w:rsidRPr="00870A66">
        <w:rPr>
          <w:rFonts w:asciiTheme="minorBidi" w:hAnsiTheme="minorBidi"/>
          <w:i/>
          <w:iCs/>
          <w:sz w:val="24"/>
          <w:szCs w:val="24"/>
        </w:rPr>
        <w:t>Human Diversity in Education: An Intercultural Approach.</w:t>
      </w:r>
      <w:r w:rsidRPr="00870A66">
        <w:rPr>
          <w:rFonts w:asciiTheme="minorBidi" w:hAnsiTheme="minorBidi"/>
          <w:sz w:val="24"/>
          <w:szCs w:val="24"/>
        </w:rPr>
        <w:t xml:space="preserve"> Tenth Edition. McGraw Hill, NYC, NY.  pp. 167 – 169.</w:t>
      </w:r>
    </w:p>
    <w:p w14:paraId="7A5A253E" w14:textId="2BD85A79" w:rsidR="00031DFD" w:rsidRDefault="00031DFD" w:rsidP="00031DFD">
      <w:pPr>
        <w:spacing w:before="240" w:after="240" w:line="480" w:lineRule="auto"/>
        <w:rPr>
          <w:rFonts w:asciiTheme="minorBidi" w:hAnsiTheme="minorBidi"/>
          <w:sz w:val="24"/>
          <w:szCs w:val="24"/>
        </w:rPr>
      </w:pPr>
    </w:p>
    <w:p w14:paraId="4CA16662" w14:textId="7438F6B2" w:rsidR="0041604D" w:rsidRPr="005B0DBB" w:rsidRDefault="0041604D" w:rsidP="0041604D">
      <w:pPr>
        <w:spacing w:after="0" w:line="240" w:lineRule="auto"/>
        <w:rPr>
          <w:rFonts w:asciiTheme="minorBidi" w:hAnsiTheme="minorBidi"/>
          <w:sz w:val="24"/>
          <w:szCs w:val="24"/>
        </w:rPr>
      </w:pPr>
      <w:r>
        <w:rPr>
          <w:rFonts w:asciiTheme="minorBidi" w:hAnsiTheme="minorBidi"/>
          <w:sz w:val="24"/>
          <w:szCs w:val="24"/>
        </w:rPr>
        <w:t>11.</w:t>
      </w:r>
      <w:r w:rsidRPr="005B0DBB">
        <w:rPr>
          <w:rFonts w:asciiTheme="minorBidi" w:hAnsiTheme="minorBidi"/>
          <w:sz w:val="24"/>
          <w:szCs w:val="24"/>
        </w:rPr>
        <w:t xml:space="preserve"> Cushner, K., et al    </w:t>
      </w:r>
      <w:r w:rsidRPr="005B0DBB">
        <w:rPr>
          <w:rFonts w:asciiTheme="minorBidi" w:hAnsiTheme="minorBidi"/>
          <w:i/>
          <w:iCs/>
          <w:sz w:val="24"/>
          <w:szCs w:val="24"/>
        </w:rPr>
        <w:t xml:space="preserve">Human Diversity in Education: An Intercultural Approach </w:t>
      </w:r>
      <w:r w:rsidRPr="005B0DBB">
        <w:rPr>
          <w:rFonts w:asciiTheme="minorBidi" w:hAnsiTheme="minorBidi"/>
          <w:sz w:val="24"/>
          <w:szCs w:val="24"/>
        </w:rPr>
        <w:t xml:space="preserve">Tenth Edition, McGraw Hill, NYC. </w:t>
      </w:r>
      <w:r w:rsidRPr="00BD4AFA">
        <w:rPr>
          <w:rFonts w:asciiTheme="minorBidi" w:hAnsiTheme="minorBidi"/>
          <w:sz w:val="24"/>
          <w:szCs w:val="24"/>
        </w:rPr>
        <w:t xml:space="preserve"> </w:t>
      </w:r>
      <w:r w:rsidR="00BD4AFA" w:rsidRPr="00BD4AFA">
        <w:rPr>
          <w:rFonts w:asciiTheme="minorBidi" w:hAnsiTheme="minorBidi"/>
          <w:sz w:val="24"/>
          <w:szCs w:val="24"/>
        </w:rPr>
        <w:t>p</w:t>
      </w:r>
      <w:r w:rsidRPr="00BD4AFA">
        <w:rPr>
          <w:rFonts w:asciiTheme="minorBidi" w:hAnsiTheme="minorBidi"/>
          <w:sz w:val="24"/>
          <w:szCs w:val="24"/>
        </w:rPr>
        <w:t>p.</w:t>
      </w:r>
      <w:r w:rsidRPr="005B0DBB">
        <w:rPr>
          <w:rFonts w:asciiTheme="minorBidi" w:hAnsiTheme="minorBidi"/>
          <w:sz w:val="24"/>
          <w:szCs w:val="24"/>
        </w:rPr>
        <w:t xml:space="preserve"> 8</w:t>
      </w:r>
      <w:r>
        <w:rPr>
          <w:rFonts w:asciiTheme="minorBidi" w:hAnsiTheme="minorBidi"/>
          <w:sz w:val="24"/>
          <w:szCs w:val="24"/>
        </w:rPr>
        <w:t>2 – 84.</w:t>
      </w:r>
    </w:p>
    <w:p w14:paraId="2613AFBF" w14:textId="2D15D71C" w:rsidR="0041604D" w:rsidRDefault="0041604D" w:rsidP="00031DFD">
      <w:pPr>
        <w:spacing w:before="240" w:after="240" w:line="480" w:lineRule="auto"/>
        <w:rPr>
          <w:rFonts w:asciiTheme="minorBidi" w:hAnsiTheme="minorBidi"/>
          <w:sz w:val="24"/>
          <w:szCs w:val="24"/>
        </w:rPr>
      </w:pPr>
    </w:p>
    <w:p w14:paraId="7CA2388F" w14:textId="352AA5B9" w:rsidR="0041604D" w:rsidRPr="005B0DBB" w:rsidRDefault="0041604D" w:rsidP="001D6CC1">
      <w:pPr>
        <w:pStyle w:val="ListParagraph"/>
        <w:spacing w:after="0" w:line="240" w:lineRule="auto"/>
        <w:ind w:left="0"/>
        <w:rPr>
          <w:rFonts w:asciiTheme="minorBidi" w:hAnsiTheme="minorBidi"/>
          <w:sz w:val="24"/>
          <w:szCs w:val="24"/>
        </w:rPr>
      </w:pPr>
      <w:r>
        <w:rPr>
          <w:rFonts w:asciiTheme="minorBidi" w:hAnsiTheme="minorBidi"/>
          <w:sz w:val="24"/>
          <w:szCs w:val="24"/>
        </w:rPr>
        <w:t>12.</w:t>
      </w:r>
      <w:bookmarkStart w:id="9" w:name="_Hlk118673716"/>
      <w:r w:rsidR="001D6CC1">
        <w:rPr>
          <w:rFonts w:asciiTheme="minorBidi" w:hAnsiTheme="minorBidi"/>
          <w:sz w:val="24"/>
          <w:szCs w:val="24"/>
        </w:rPr>
        <w:t xml:space="preserve"> </w:t>
      </w:r>
      <w:r w:rsidRPr="005B0DBB">
        <w:rPr>
          <w:rFonts w:asciiTheme="minorBidi" w:hAnsiTheme="minorBidi"/>
          <w:sz w:val="24"/>
          <w:szCs w:val="24"/>
        </w:rPr>
        <w:t xml:space="preserve">Cushner, K., et al    </w:t>
      </w:r>
      <w:r w:rsidRPr="005B0DBB">
        <w:rPr>
          <w:rFonts w:asciiTheme="minorBidi" w:hAnsiTheme="minorBidi"/>
          <w:i/>
          <w:iCs/>
          <w:sz w:val="24"/>
          <w:szCs w:val="24"/>
        </w:rPr>
        <w:t xml:space="preserve">Human Diversity in Education: An Intercultural Approach </w:t>
      </w:r>
      <w:r w:rsidRPr="005B0DBB">
        <w:rPr>
          <w:rFonts w:asciiTheme="minorBidi" w:hAnsiTheme="minorBidi"/>
          <w:sz w:val="24"/>
          <w:szCs w:val="24"/>
        </w:rPr>
        <w:t xml:space="preserve">Tenth Edition, McGraw Hill, NYC. </w:t>
      </w:r>
      <w:r w:rsidRPr="005B0DBB">
        <w:rPr>
          <w:rFonts w:asciiTheme="minorBidi" w:hAnsiTheme="minorBidi"/>
          <w:i/>
          <w:iCs/>
          <w:sz w:val="24"/>
          <w:szCs w:val="24"/>
        </w:rPr>
        <w:t xml:space="preserve"> </w:t>
      </w:r>
      <w:r w:rsidRPr="005B0DBB">
        <w:rPr>
          <w:rFonts w:asciiTheme="minorBidi" w:hAnsiTheme="minorBidi"/>
          <w:sz w:val="24"/>
          <w:szCs w:val="24"/>
        </w:rPr>
        <w:t>p.79</w:t>
      </w:r>
      <w:r>
        <w:rPr>
          <w:rFonts w:asciiTheme="minorBidi" w:hAnsiTheme="minorBidi"/>
          <w:sz w:val="24"/>
          <w:szCs w:val="24"/>
        </w:rPr>
        <w:t>.</w:t>
      </w:r>
    </w:p>
    <w:p w14:paraId="7660B298" w14:textId="77777777" w:rsidR="0041604D" w:rsidRPr="000B6884" w:rsidRDefault="0041604D" w:rsidP="001D6CC1">
      <w:pPr>
        <w:spacing w:before="240" w:after="240" w:line="480" w:lineRule="auto"/>
        <w:ind w:left="-144"/>
        <w:rPr>
          <w:rFonts w:asciiTheme="minorBidi" w:hAnsiTheme="minorBidi"/>
          <w:sz w:val="24"/>
          <w:szCs w:val="24"/>
        </w:rPr>
      </w:pPr>
    </w:p>
    <w:bookmarkEnd w:id="9"/>
    <w:p w14:paraId="76B059BE" w14:textId="429C5F4D" w:rsidR="0041604D" w:rsidRPr="005B0DBB" w:rsidRDefault="0041604D" w:rsidP="0041604D">
      <w:pPr>
        <w:spacing w:after="0" w:line="240" w:lineRule="auto"/>
        <w:rPr>
          <w:rFonts w:asciiTheme="minorBidi" w:hAnsiTheme="minorBidi"/>
          <w:sz w:val="24"/>
          <w:szCs w:val="24"/>
        </w:rPr>
      </w:pPr>
      <w:r w:rsidRPr="005B0DBB">
        <w:rPr>
          <w:rFonts w:asciiTheme="minorBidi" w:hAnsiTheme="minorBidi"/>
          <w:sz w:val="24"/>
          <w:szCs w:val="24"/>
        </w:rPr>
        <w:t>1</w:t>
      </w:r>
      <w:r>
        <w:rPr>
          <w:rFonts w:asciiTheme="minorBidi" w:hAnsiTheme="minorBidi"/>
          <w:sz w:val="24"/>
          <w:szCs w:val="24"/>
        </w:rPr>
        <w:t xml:space="preserve">3. </w:t>
      </w:r>
      <w:r w:rsidRPr="005B0DBB">
        <w:rPr>
          <w:rFonts w:asciiTheme="minorBidi" w:hAnsiTheme="minorBidi"/>
          <w:sz w:val="24"/>
          <w:szCs w:val="24"/>
        </w:rPr>
        <w:t xml:space="preserve">Cushner, K., et al    </w:t>
      </w:r>
      <w:r w:rsidRPr="005B0DBB">
        <w:rPr>
          <w:rFonts w:asciiTheme="minorBidi" w:hAnsiTheme="minorBidi"/>
          <w:i/>
          <w:iCs/>
          <w:sz w:val="24"/>
          <w:szCs w:val="24"/>
        </w:rPr>
        <w:t xml:space="preserve">Human Diversity in Education: An Intercultural Approach </w:t>
      </w:r>
      <w:r w:rsidRPr="005B0DBB">
        <w:rPr>
          <w:rFonts w:asciiTheme="minorBidi" w:hAnsiTheme="minorBidi"/>
          <w:sz w:val="24"/>
          <w:szCs w:val="24"/>
        </w:rPr>
        <w:t>Tenth Edition, McGraw Hill, NYC. p.109</w:t>
      </w:r>
      <w:r>
        <w:rPr>
          <w:rFonts w:asciiTheme="minorBidi" w:hAnsiTheme="minorBidi"/>
          <w:sz w:val="24"/>
          <w:szCs w:val="24"/>
        </w:rPr>
        <w:t>.</w:t>
      </w:r>
    </w:p>
    <w:p w14:paraId="39EA1B66" w14:textId="666FB6D9" w:rsidR="0041604D" w:rsidRPr="00870A66" w:rsidRDefault="0041604D" w:rsidP="00031DFD">
      <w:pPr>
        <w:spacing w:before="240" w:after="240" w:line="480" w:lineRule="auto"/>
        <w:rPr>
          <w:rFonts w:asciiTheme="minorBidi" w:hAnsiTheme="minorBidi"/>
          <w:sz w:val="24"/>
          <w:szCs w:val="24"/>
        </w:rPr>
      </w:pPr>
    </w:p>
    <w:p w14:paraId="041AEE82" w14:textId="1D2F351B" w:rsidR="0041604D" w:rsidRPr="001D6CC1" w:rsidRDefault="0041604D" w:rsidP="001D6CC1">
      <w:pPr>
        <w:pStyle w:val="Heading1"/>
        <w:shd w:val="clear" w:color="auto" w:fill="FFFFFF"/>
        <w:spacing w:before="0"/>
        <w:rPr>
          <w:rFonts w:asciiTheme="minorBidi" w:eastAsia="Times New Roman" w:hAnsiTheme="minorBidi" w:cstheme="minorBidi"/>
          <w:color w:val="0F0F0F"/>
          <w:kern w:val="36"/>
          <w:sz w:val="24"/>
          <w:szCs w:val="24"/>
        </w:rPr>
      </w:pPr>
      <w:r>
        <w:rPr>
          <w:rFonts w:asciiTheme="minorBidi" w:hAnsiTheme="minorBidi"/>
          <w:sz w:val="24"/>
          <w:szCs w:val="24"/>
        </w:rPr>
        <w:t xml:space="preserve">14. </w:t>
      </w:r>
      <w:r w:rsidR="001D6CC1" w:rsidRPr="001D6CC1">
        <w:rPr>
          <w:rFonts w:asciiTheme="minorBidi" w:eastAsia="Times New Roman" w:hAnsiTheme="minorBidi" w:cstheme="minorBidi"/>
          <w:color w:val="0F0F0F"/>
          <w:kern w:val="36"/>
          <w:sz w:val="24"/>
          <w:szCs w:val="24"/>
        </w:rPr>
        <w:t>Williams</w:t>
      </w:r>
      <w:r w:rsidR="001D6CC1">
        <w:rPr>
          <w:rFonts w:asciiTheme="minorBidi" w:eastAsia="Times New Roman" w:hAnsiTheme="minorBidi" w:cstheme="minorBidi"/>
          <w:color w:val="0F0F0F"/>
          <w:kern w:val="36"/>
          <w:sz w:val="24"/>
          <w:szCs w:val="24"/>
        </w:rPr>
        <w:t xml:space="preserve">, Rhina. </w:t>
      </w:r>
      <w:r w:rsidR="001D6CC1">
        <w:rPr>
          <w:rFonts w:asciiTheme="minorBidi" w:hAnsiTheme="minorBidi"/>
          <w:sz w:val="24"/>
          <w:szCs w:val="24"/>
        </w:rPr>
        <w:t xml:space="preserve"> </w:t>
      </w:r>
      <w:r>
        <w:rPr>
          <w:rFonts w:asciiTheme="minorBidi" w:hAnsiTheme="minorBidi"/>
          <w:sz w:val="24"/>
          <w:szCs w:val="24"/>
        </w:rPr>
        <w:t xml:space="preserve">TED </w:t>
      </w:r>
      <w:r w:rsidR="001D6CC1">
        <w:rPr>
          <w:rFonts w:asciiTheme="minorBidi" w:hAnsiTheme="minorBidi"/>
          <w:sz w:val="24"/>
          <w:szCs w:val="24"/>
        </w:rPr>
        <w:t xml:space="preserve">Talk: </w:t>
      </w:r>
      <w:r w:rsidR="00BD4AFA">
        <w:rPr>
          <w:rFonts w:asciiTheme="minorBidi" w:hAnsiTheme="minorBidi"/>
          <w:sz w:val="24"/>
          <w:szCs w:val="24"/>
        </w:rPr>
        <w:t>YouTube</w:t>
      </w:r>
      <w:r w:rsidR="001D6CC1">
        <w:rPr>
          <w:rFonts w:asciiTheme="minorBidi" w:hAnsiTheme="minorBidi"/>
          <w:sz w:val="24"/>
          <w:szCs w:val="24"/>
        </w:rPr>
        <w:t xml:space="preserve">. </w:t>
      </w:r>
      <w:r w:rsidRPr="001D6CC1">
        <w:rPr>
          <w:rFonts w:asciiTheme="minorBidi" w:eastAsia="Times New Roman" w:hAnsiTheme="minorBidi" w:cstheme="minorBidi"/>
          <w:i/>
          <w:iCs/>
          <w:color w:val="0F0F0F"/>
          <w:kern w:val="36"/>
          <w:sz w:val="24"/>
          <w:szCs w:val="24"/>
        </w:rPr>
        <w:t xml:space="preserve">What Do You See? </w:t>
      </w:r>
      <w:r w:rsidR="001D6CC1" w:rsidRPr="001D6CC1">
        <w:rPr>
          <w:rFonts w:asciiTheme="minorBidi" w:eastAsia="Times New Roman" w:hAnsiTheme="minorBidi" w:cstheme="minorBidi"/>
          <w:i/>
          <w:iCs/>
          <w:color w:val="0F0F0F"/>
          <w:kern w:val="36"/>
          <w:sz w:val="24"/>
          <w:szCs w:val="24"/>
        </w:rPr>
        <w:t xml:space="preserve"> </w:t>
      </w:r>
      <w:proofErr w:type="spellStart"/>
      <w:r w:rsidR="001D6CC1" w:rsidRPr="001D6CC1">
        <w:rPr>
          <w:rFonts w:asciiTheme="minorBidi" w:eastAsia="Times New Roman" w:hAnsiTheme="minorBidi" w:cstheme="minorBidi"/>
          <w:color w:val="0F0F0F"/>
          <w:kern w:val="36"/>
          <w:sz w:val="24"/>
          <w:szCs w:val="24"/>
        </w:rPr>
        <w:t>TEDxGeorgiaStateU</w:t>
      </w:r>
      <w:proofErr w:type="spellEnd"/>
      <w:r w:rsidR="001D6CC1">
        <w:rPr>
          <w:rFonts w:asciiTheme="minorBidi" w:eastAsia="Times New Roman" w:hAnsiTheme="minorBidi" w:cstheme="minorBidi"/>
          <w:color w:val="0F0F0F"/>
          <w:kern w:val="36"/>
          <w:sz w:val="24"/>
          <w:szCs w:val="24"/>
        </w:rPr>
        <w:t xml:space="preserve"> </w:t>
      </w:r>
      <w:hyperlink r:id="rId10" w:history="1">
        <w:r w:rsidR="001D6CC1" w:rsidRPr="00604F64">
          <w:rPr>
            <w:rStyle w:val="Hyperlink"/>
            <w:rFonts w:asciiTheme="minorBidi" w:hAnsiTheme="minorBidi"/>
            <w:sz w:val="24"/>
            <w:szCs w:val="24"/>
          </w:rPr>
          <w:t>https://youtu.be/27-Q4x9yE0c</w:t>
        </w:r>
      </w:hyperlink>
      <w:r w:rsidR="001D6CC1">
        <w:rPr>
          <w:rFonts w:asciiTheme="minorBidi" w:eastAsia="Times New Roman" w:hAnsiTheme="minorBidi" w:cstheme="minorBidi"/>
          <w:color w:val="0F0F0F"/>
          <w:kern w:val="36"/>
          <w:sz w:val="24"/>
          <w:szCs w:val="24"/>
        </w:rPr>
        <w:t xml:space="preserve">     </w:t>
      </w:r>
    </w:p>
    <w:p w14:paraId="3837036B" w14:textId="5CB372B1" w:rsidR="00C92DB5" w:rsidRDefault="00C92DB5" w:rsidP="00031DFD">
      <w:pPr>
        <w:spacing w:after="0" w:line="240" w:lineRule="auto"/>
        <w:rPr>
          <w:rFonts w:asciiTheme="minorBidi" w:hAnsiTheme="minorBidi"/>
          <w:sz w:val="24"/>
          <w:szCs w:val="24"/>
        </w:rPr>
      </w:pPr>
    </w:p>
    <w:p w14:paraId="5C80C8A5" w14:textId="77777777" w:rsidR="0041604D" w:rsidRDefault="0041604D" w:rsidP="00031DFD">
      <w:pPr>
        <w:spacing w:after="0" w:line="240" w:lineRule="auto"/>
        <w:rPr>
          <w:rFonts w:asciiTheme="minorBidi" w:hAnsiTheme="minorBidi"/>
          <w:sz w:val="24"/>
          <w:szCs w:val="24"/>
        </w:rPr>
      </w:pPr>
    </w:p>
    <w:p w14:paraId="78AA565A" w14:textId="77777777" w:rsidR="0041604D" w:rsidRDefault="0041604D" w:rsidP="00031DFD">
      <w:pPr>
        <w:spacing w:after="0" w:line="240" w:lineRule="auto"/>
        <w:rPr>
          <w:rFonts w:asciiTheme="minorBidi" w:hAnsiTheme="minorBidi"/>
          <w:sz w:val="24"/>
          <w:szCs w:val="24"/>
        </w:rPr>
      </w:pPr>
    </w:p>
    <w:p w14:paraId="261CC651" w14:textId="0FA6759D" w:rsidR="00906DD7" w:rsidRPr="005B0DBB" w:rsidRDefault="00906DD7" w:rsidP="00906DD7">
      <w:pPr>
        <w:spacing w:after="0" w:line="240" w:lineRule="auto"/>
        <w:rPr>
          <w:rFonts w:asciiTheme="minorBidi" w:hAnsiTheme="minorBidi"/>
          <w:sz w:val="24"/>
          <w:szCs w:val="24"/>
        </w:rPr>
      </w:pPr>
      <w:r>
        <w:rPr>
          <w:rFonts w:asciiTheme="minorBidi" w:hAnsiTheme="minorBidi"/>
          <w:sz w:val="24"/>
          <w:szCs w:val="24"/>
        </w:rPr>
        <w:t xml:space="preserve">15. </w:t>
      </w:r>
      <w:r w:rsidRPr="005B0DBB">
        <w:rPr>
          <w:rFonts w:asciiTheme="minorBidi" w:hAnsiTheme="minorBidi"/>
          <w:sz w:val="24"/>
          <w:szCs w:val="24"/>
        </w:rPr>
        <w:t xml:space="preserve">Cushner, </w:t>
      </w:r>
      <w:r w:rsidR="005E7A9D">
        <w:rPr>
          <w:rFonts w:asciiTheme="minorBidi" w:hAnsiTheme="minorBidi"/>
          <w:sz w:val="24"/>
          <w:szCs w:val="24"/>
        </w:rPr>
        <w:t xml:space="preserve">K. </w:t>
      </w:r>
      <w:r w:rsidRPr="005B0DBB">
        <w:rPr>
          <w:rFonts w:asciiTheme="minorBidi" w:hAnsiTheme="minorBidi"/>
          <w:sz w:val="24"/>
          <w:szCs w:val="24"/>
        </w:rPr>
        <w:t>et al</w:t>
      </w:r>
      <w:r w:rsidR="005E7A9D">
        <w:rPr>
          <w:rFonts w:asciiTheme="minorBidi" w:hAnsiTheme="minorBidi"/>
          <w:sz w:val="24"/>
          <w:szCs w:val="24"/>
        </w:rPr>
        <w:t>.</w:t>
      </w:r>
      <w:r w:rsidRPr="005B0DBB">
        <w:rPr>
          <w:rFonts w:asciiTheme="minorBidi" w:hAnsiTheme="minorBidi"/>
          <w:sz w:val="24"/>
          <w:szCs w:val="24"/>
        </w:rPr>
        <w:t xml:space="preserve">    </w:t>
      </w:r>
      <w:r w:rsidRPr="005B0DBB">
        <w:rPr>
          <w:rFonts w:asciiTheme="minorBidi" w:hAnsiTheme="minorBidi"/>
          <w:i/>
          <w:iCs/>
          <w:sz w:val="24"/>
          <w:szCs w:val="24"/>
        </w:rPr>
        <w:t>Human Diversity in Education: An Intercultural Approach</w:t>
      </w:r>
      <w:r w:rsidRPr="005B0DBB">
        <w:rPr>
          <w:rFonts w:asciiTheme="minorBidi" w:hAnsiTheme="minorBidi"/>
          <w:sz w:val="24"/>
          <w:szCs w:val="24"/>
        </w:rPr>
        <w:t xml:space="preserve"> Tenth Edition. McGraw Hill, NYC.  p.107</w:t>
      </w:r>
      <w:r>
        <w:rPr>
          <w:rFonts w:asciiTheme="minorBidi" w:hAnsiTheme="minorBidi"/>
          <w:sz w:val="24"/>
          <w:szCs w:val="24"/>
        </w:rPr>
        <w:t>.</w:t>
      </w:r>
    </w:p>
    <w:p w14:paraId="38F0E978" w14:textId="6DD08BE3" w:rsidR="00906DD7" w:rsidRDefault="00906DD7" w:rsidP="00906DD7">
      <w:pPr>
        <w:spacing w:before="240" w:after="240" w:line="480" w:lineRule="auto"/>
        <w:rPr>
          <w:rFonts w:asciiTheme="minorBidi" w:hAnsiTheme="minorBidi"/>
          <w:sz w:val="24"/>
          <w:szCs w:val="24"/>
        </w:rPr>
      </w:pPr>
    </w:p>
    <w:p w14:paraId="2A8BFF7C" w14:textId="6F5CB9A3" w:rsidR="00906DD7" w:rsidRPr="005B0DBB" w:rsidRDefault="00906DD7" w:rsidP="00906DD7">
      <w:pPr>
        <w:spacing w:after="0" w:line="240" w:lineRule="auto"/>
        <w:rPr>
          <w:rFonts w:asciiTheme="minorBidi" w:hAnsiTheme="minorBidi"/>
          <w:sz w:val="24"/>
          <w:szCs w:val="24"/>
        </w:rPr>
      </w:pPr>
      <w:r>
        <w:rPr>
          <w:rFonts w:asciiTheme="minorBidi" w:hAnsiTheme="minorBidi"/>
          <w:sz w:val="24"/>
          <w:szCs w:val="24"/>
        </w:rPr>
        <w:t>16.</w:t>
      </w:r>
      <w:r w:rsidRPr="00906DD7">
        <w:rPr>
          <w:rFonts w:asciiTheme="minorBidi" w:hAnsiTheme="minorBidi"/>
          <w:sz w:val="24"/>
          <w:szCs w:val="24"/>
        </w:rPr>
        <w:t xml:space="preserve"> </w:t>
      </w:r>
      <w:r w:rsidRPr="005B0DBB">
        <w:rPr>
          <w:rFonts w:asciiTheme="minorBidi" w:hAnsiTheme="minorBidi"/>
          <w:sz w:val="24"/>
          <w:szCs w:val="24"/>
        </w:rPr>
        <w:t>Cushner, K</w:t>
      </w:r>
      <w:r w:rsidR="005E7A9D">
        <w:rPr>
          <w:rFonts w:asciiTheme="minorBidi" w:hAnsiTheme="minorBidi"/>
          <w:sz w:val="24"/>
          <w:szCs w:val="24"/>
        </w:rPr>
        <w:t>.</w:t>
      </w:r>
      <w:r w:rsidRPr="005B0DBB">
        <w:rPr>
          <w:rFonts w:asciiTheme="minorBidi" w:hAnsiTheme="minorBidi"/>
          <w:sz w:val="24"/>
          <w:szCs w:val="24"/>
        </w:rPr>
        <w:t xml:space="preserve"> et al. </w:t>
      </w:r>
      <w:r w:rsidRPr="005B0DBB">
        <w:rPr>
          <w:rFonts w:asciiTheme="minorBidi" w:hAnsiTheme="minorBidi"/>
          <w:i/>
          <w:iCs/>
          <w:sz w:val="24"/>
          <w:szCs w:val="24"/>
        </w:rPr>
        <w:t>Human Diversity in Education: An Intercultural Approach</w:t>
      </w:r>
      <w:r w:rsidRPr="005B0DBB">
        <w:rPr>
          <w:rFonts w:asciiTheme="minorBidi" w:hAnsiTheme="minorBidi"/>
          <w:sz w:val="24"/>
          <w:szCs w:val="24"/>
        </w:rPr>
        <w:t xml:space="preserve">: McGraw Hill Publishing, 2022.    </w:t>
      </w:r>
      <w:r>
        <w:rPr>
          <w:rFonts w:asciiTheme="minorBidi" w:hAnsiTheme="minorBidi"/>
          <w:sz w:val="24"/>
          <w:szCs w:val="24"/>
        </w:rPr>
        <w:t>p</w:t>
      </w:r>
      <w:r w:rsidRPr="005B0DBB">
        <w:rPr>
          <w:rFonts w:asciiTheme="minorBidi" w:hAnsiTheme="minorBidi"/>
          <w:sz w:val="24"/>
          <w:szCs w:val="24"/>
        </w:rPr>
        <w:t>p. 53</w:t>
      </w:r>
      <w:r>
        <w:rPr>
          <w:rFonts w:asciiTheme="minorBidi" w:hAnsiTheme="minorBidi"/>
          <w:sz w:val="24"/>
          <w:szCs w:val="24"/>
        </w:rPr>
        <w:t xml:space="preserve"> – 59.</w:t>
      </w:r>
    </w:p>
    <w:p w14:paraId="65E03002" w14:textId="77777777" w:rsidR="0041604D" w:rsidRDefault="0041604D" w:rsidP="00031DFD">
      <w:pPr>
        <w:spacing w:after="0" w:line="240" w:lineRule="auto"/>
        <w:rPr>
          <w:rFonts w:asciiTheme="minorBidi" w:hAnsiTheme="minorBidi"/>
          <w:sz w:val="24"/>
          <w:szCs w:val="24"/>
        </w:rPr>
      </w:pPr>
    </w:p>
    <w:p w14:paraId="34C6560B" w14:textId="77777777" w:rsidR="0041604D" w:rsidRDefault="0041604D" w:rsidP="00031DFD">
      <w:pPr>
        <w:spacing w:after="0" w:line="240" w:lineRule="auto"/>
        <w:rPr>
          <w:rFonts w:asciiTheme="minorBidi" w:hAnsiTheme="minorBidi"/>
          <w:sz w:val="24"/>
          <w:szCs w:val="24"/>
        </w:rPr>
      </w:pPr>
    </w:p>
    <w:p w14:paraId="0C5EDB07" w14:textId="4663C9B1" w:rsidR="007E071C" w:rsidRPr="005B0DBB" w:rsidRDefault="007E071C" w:rsidP="007E071C">
      <w:pPr>
        <w:spacing w:after="0" w:line="240" w:lineRule="auto"/>
        <w:rPr>
          <w:rFonts w:asciiTheme="minorBidi" w:hAnsiTheme="minorBidi"/>
          <w:sz w:val="24"/>
          <w:szCs w:val="24"/>
        </w:rPr>
      </w:pPr>
      <w:r>
        <w:rPr>
          <w:rFonts w:asciiTheme="minorBidi" w:hAnsiTheme="minorBidi"/>
          <w:sz w:val="24"/>
          <w:szCs w:val="24"/>
        </w:rPr>
        <w:t>17</w:t>
      </w:r>
      <w:r w:rsidRPr="005B0DBB">
        <w:rPr>
          <w:rFonts w:asciiTheme="minorBidi" w:hAnsiTheme="minorBidi"/>
          <w:sz w:val="24"/>
          <w:szCs w:val="24"/>
        </w:rPr>
        <w:t xml:space="preserve">. </w:t>
      </w:r>
      <w:bookmarkStart w:id="10" w:name="_Hlk117509667"/>
      <w:r w:rsidRPr="005B0DBB">
        <w:rPr>
          <w:rFonts w:asciiTheme="minorBidi" w:hAnsiTheme="minorBidi"/>
          <w:sz w:val="24"/>
          <w:szCs w:val="24"/>
        </w:rPr>
        <w:t>Cushner, K</w:t>
      </w:r>
      <w:r w:rsidR="005E7A9D">
        <w:rPr>
          <w:rFonts w:asciiTheme="minorBidi" w:hAnsiTheme="minorBidi"/>
          <w:sz w:val="24"/>
          <w:szCs w:val="24"/>
        </w:rPr>
        <w:t>.</w:t>
      </w:r>
      <w:r w:rsidRPr="005B0DBB">
        <w:rPr>
          <w:rFonts w:asciiTheme="minorBidi" w:hAnsiTheme="minorBidi"/>
          <w:sz w:val="24"/>
          <w:szCs w:val="24"/>
        </w:rPr>
        <w:t xml:space="preserve"> et al. </w:t>
      </w:r>
      <w:r w:rsidRPr="005B0DBB">
        <w:rPr>
          <w:rFonts w:asciiTheme="minorBidi" w:hAnsiTheme="minorBidi"/>
          <w:i/>
          <w:iCs/>
          <w:sz w:val="24"/>
          <w:szCs w:val="24"/>
        </w:rPr>
        <w:t>Human Diversity in Education: An Intercultural Approach</w:t>
      </w:r>
      <w:r w:rsidRPr="005B0DBB">
        <w:rPr>
          <w:rFonts w:asciiTheme="minorBidi" w:hAnsiTheme="minorBidi"/>
          <w:sz w:val="24"/>
          <w:szCs w:val="24"/>
        </w:rPr>
        <w:t xml:space="preserve">: McGraw Hill Publishing, 2022.  </w:t>
      </w:r>
      <w:bookmarkEnd w:id="10"/>
      <w:r w:rsidRPr="005B0DBB">
        <w:rPr>
          <w:rFonts w:asciiTheme="minorBidi" w:hAnsiTheme="minorBidi"/>
          <w:sz w:val="24"/>
          <w:szCs w:val="24"/>
        </w:rPr>
        <w:t xml:space="preserve">  pp. 58-63</w:t>
      </w:r>
      <w:r>
        <w:rPr>
          <w:rFonts w:asciiTheme="minorBidi" w:hAnsiTheme="minorBidi"/>
          <w:sz w:val="24"/>
          <w:szCs w:val="24"/>
        </w:rPr>
        <w:t>.</w:t>
      </w:r>
    </w:p>
    <w:p w14:paraId="2E055C95" w14:textId="77777777" w:rsidR="007E071C" w:rsidRPr="005B0DBB" w:rsidRDefault="007E071C" w:rsidP="007E071C">
      <w:pPr>
        <w:spacing w:before="240" w:after="240" w:line="480" w:lineRule="auto"/>
        <w:rPr>
          <w:rFonts w:asciiTheme="minorBidi" w:hAnsiTheme="minorBidi"/>
          <w:sz w:val="24"/>
          <w:szCs w:val="24"/>
        </w:rPr>
      </w:pPr>
    </w:p>
    <w:p w14:paraId="68DA2702" w14:textId="693E74EB" w:rsidR="007E071C" w:rsidRDefault="007E071C" w:rsidP="005E7A9D">
      <w:pPr>
        <w:spacing w:after="0" w:line="240" w:lineRule="auto"/>
        <w:rPr>
          <w:rFonts w:asciiTheme="minorBidi" w:hAnsiTheme="minorBidi"/>
          <w:sz w:val="24"/>
          <w:szCs w:val="24"/>
        </w:rPr>
      </w:pPr>
      <w:r w:rsidRPr="005B0DBB">
        <w:rPr>
          <w:rFonts w:asciiTheme="minorBidi" w:hAnsiTheme="minorBidi"/>
          <w:sz w:val="24"/>
          <w:szCs w:val="24"/>
        </w:rPr>
        <w:t>1</w:t>
      </w:r>
      <w:r>
        <w:rPr>
          <w:rFonts w:asciiTheme="minorBidi" w:hAnsiTheme="minorBidi"/>
          <w:sz w:val="24"/>
          <w:szCs w:val="24"/>
        </w:rPr>
        <w:t>8</w:t>
      </w:r>
      <w:r w:rsidRPr="005B0DBB">
        <w:rPr>
          <w:rFonts w:asciiTheme="minorBidi" w:hAnsiTheme="minorBidi"/>
          <w:sz w:val="24"/>
          <w:szCs w:val="24"/>
        </w:rPr>
        <w:t xml:space="preserve">. Alismail, Halah  </w:t>
      </w:r>
      <w:r>
        <w:rPr>
          <w:rFonts w:asciiTheme="minorBidi" w:hAnsiTheme="minorBidi"/>
          <w:sz w:val="24"/>
          <w:szCs w:val="24"/>
        </w:rPr>
        <w:t xml:space="preserve"> </w:t>
      </w:r>
      <w:r w:rsidRPr="005B0DBB">
        <w:rPr>
          <w:rFonts w:asciiTheme="minorBidi" w:hAnsiTheme="minorBidi"/>
          <w:i/>
          <w:iCs/>
          <w:sz w:val="24"/>
          <w:szCs w:val="24"/>
        </w:rPr>
        <w:t xml:space="preserve">Multicultural Education: Teachers’ Perceptions and Preparation. </w:t>
      </w:r>
      <w:r w:rsidRPr="005B0DBB">
        <w:rPr>
          <w:rFonts w:asciiTheme="minorBidi" w:hAnsiTheme="minorBidi"/>
          <w:sz w:val="24"/>
          <w:szCs w:val="24"/>
        </w:rPr>
        <w:t xml:space="preserve">Journal of Education and Practice </w:t>
      </w:r>
      <w:r>
        <w:rPr>
          <w:rFonts w:asciiTheme="minorBidi" w:hAnsiTheme="minorBidi"/>
          <w:sz w:val="24"/>
          <w:szCs w:val="24"/>
        </w:rPr>
        <w:t xml:space="preserve"> </w:t>
      </w:r>
      <w:r w:rsidRPr="005B0DBB">
        <w:rPr>
          <w:rFonts w:asciiTheme="minorBidi" w:hAnsiTheme="minorBidi"/>
          <w:sz w:val="24"/>
          <w:szCs w:val="24"/>
        </w:rPr>
        <w:t xml:space="preserve"> ISSN 2222-288X (Online) Vol.7, No</w:t>
      </w:r>
      <w:r>
        <w:rPr>
          <w:rFonts w:asciiTheme="minorBidi" w:hAnsiTheme="minorBidi"/>
          <w:sz w:val="24"/>
          <w:szCs w:val="24"/>
        </w:rPr>
        <w:t>v</w:t>
      </w:r>
      <w:r w:rsidRPr="005B0DBB">
        <w:rPr>
          <w:rFonts w:asciiTheme="minorBidi" w:hAnsiTheme="minorBidi"/>
          <w:sz w:val="24"/>
          <w:szCs w:val="24"/>
        </w:rPr>
        <w:t>.11, 2016</w:t>
      </w:r>
      <w:r>
        <w:rPr>
          <w:rFonts w:asciiTheme="minorBidi" w:hAnsiTheme="minorBidi"/>
          <w:sz w:val="24"/>
          <w:szCs w:val="24"/>
        </w:rPr>
        <w:t>.</w:t>
      </w:r>
    </w:p>
    <w:p w14:paraId="1C1853A2" w14:textId="77777777" w:rsidR="005E7A9D" w:rsidRDefault="005E7A9D" w:rsidP="005E7A9D">
      <w:pPr>
        <w:spacing w:after="0" w:line="240" w:lineRule="auto"/>
        <w:rPr>
          <w:rFonts w:asciiTheme="minorBidi" w:hAnsiTheme="minorBidi"/>
          <w:sz w:val="24"/>
          <w:szCs w:val="24"/>
        </w:rPr>
      </w:pPr>
    </w:p>
    <w:p w14:paraId="2E4D5EE6" w14:textId="39B7E085" w:rsidR="005E7A9D" w:rsidRDefault="005E7A9D" w:rsidP="005E7A9D">
      <w:pPr>
        <w:spacing w:after="0" w:line="240" w:lineRule="auto"/>
        <w:rPr>
          <w:rFonts w:asciiTheme="minorBidi" w:hAnsiTheme="minorBidi"/>
          <w:sz w:val="24"/>
          <w:szCs w:val="24"/>
        </w:rPr>
      </w:pPr>
    </w:p>
    <w:p w14:paraId="5E2D2C20" w14:textId="77777777" w:rsidR="00BD4AFA" w:rsidRPr="005B0DBB" w:rsidRDefault="00BD4AFA" w:rsidP="005E7A9D">
      <w:pPr>
        <w:spacing w:after="0" w:line="240" w:lineRule="auto"/>
        <w:rPr>
          <w:rFonts w:asciiTheme="minorBidi" w:hAnsiTheme="minorBidi"/>
          <w:sz w:val="24"/>
          <w:szCs w:val="24"/>
        </w:rPr>
      </w:pPr>
    </w:p>
    <w:p w14:paraId="14176367" w14:textId="3E81A21E" w:rsidR="007E071C" w:rsidRPr="005B0DBB" w:rsidRDefault="007E071C" w:rsidP="007E071C">
      <w:pPr>
        <w:spacing w:after="0" w:line="240" w:lineRule="auto"/>
        <w:rPr>
          <w:rFonts w:asciiTheme="minorBidi" w:hAnsiTheme="minorBidi"/>
          <w:sz w:val="24"/>
          <w:szCs w:val="24"/>
        </w:rPr>
      </w:pPr>
      <w:r w:rsidRPr="005B0DBB">
        <w:rPr>
          <w:rFonts w:asciiTheme="minorBidi" w:hAnsiTheme="minorBidi"/>
          <w:sz w:val="24"/>
          <w:szCs w:val="24"/>
        </w:rPr>
        <w:t>1</w:t>
      </w:r>
      <w:r>
        <w:rPr>
          <w:rFonts w:asciiTheme="minorBidi" w:hAnsiTheme="minorBidi"/>
          <w:sz w:val="24"/>
          <w:szCs w:val="24"/>
        </w:rPr>
        <w:t>9</w:t>
      </w:r>
      <w:r w:rsidRPr="005B0DBB">
        <w:rPr>
          <w:rFonts w:asciiTheme="minorBidi" w:hAnsiTheme="minorBidi"/>
          <w:sz w:val="24"/>
          <w:szCs w:val="24"/>
        </w:rPr>
        <w:t xml:space="preserve">.  Insight </w:t>
      </w:r>
      <w:r w:rsidR="00BD4AFA" w:rsidRPr="005B0DBB">
        <w:rPr>
          <w:rFonts w:asciiTheme="minorBidi" w:hAnsiTheme="minorBidi"/>
          <w:sz w:val="24"/>
          <w:szCs w:val="24"/>
        </w:rPr>
        <w:t>into</w:t>
      </w:r>
      <w:r w:rsidRPr="005B0DBB">
        <w:rPr>
          <w:rFonts w:asciiTheme="minorBidi" w:hAnsiTheme="minorBidi"/>
          <w:sz w:val="24"/>
          <w:szCs w:val="24"/>
        </w:rPr>
        <w:t xml:space="preserve"> Diversity. </w:t>
      </w:r>
      <w:r w:rsidRPr="005B0DBB">
        <w:rPr>
          <w:rFonts w:asciiTheme="minorBidi" w:hAnsiTheme="minorBidi"/>
          <w:i/>
          <w:iCs/>
          <w:sz w:val="24"/>
          <w:szCs w:val="24"/>
        </w:rPr>
        <w:t xml:space="preserve">Florida Governor Signs Bill Requiring Colleges and Universities to Change Accreditors </w:t>
      </w:r>
      <w:r w:rsidRPr="005B0DBB">
        <w:rPr>
          <w:rFonts w:asciiTheme="minorBidi" w:hAnsiTheme="minorBidi"/>
          <w:sz w:val="24"/>
          <w:szCs w:val="24"/>
        </w:rPr>
        <w:t xml:space="preserve">       </w:t>
      </w:r>
      <w:hyperlink r:id="rId11" w:history="1">
        <w:r w:rsidRPr="005B0DBB">
          <w:rPr>
            <w:rStyle w:val="Hyperlink"/>
            <w:rFonts w:asciiTheme="minorBidi" w:hAnsiTheme="minorBidi"/>
            <w:sz w:val="24"/>
            <w:szCs w:val="24"/>
          </w:rPr>
          <w:t>https://www.insightintodiversity.com/gov-desantis-signs-bill-that-requires-colleges-and-universities-to-change-accreditors/</w:t>
        </w:r>
      </w:hyperlink>
      <w:r w:rsidRPr="005B0DBB">
        <w:rPr>
          <w:rFonts w:asciiTheme="minorBidi" w:hAnsiTheme="minorBidi"/>
          <w:sz w:val="24"/>
          <w:szCs w:val="24"/>
        </w:rPr>
        <w:t xml:space="preserve"> April, 21, 2022.  Accessed </w:t>
      </w:r>
      <w:r>
        <w:rPr>
          <w:rFonts w:asciiTheme="minorBidi" w:hAnsiTheme="minorBidi"/>
          <w:sz w:val="24"/>
          <w:szCs w:val="24"/>
        </w:rPr>
        <w:t>10/</w:t>
      </w:r>
      <w:r w:rsidRPr="005B0DBB">
        <w:rPr>
          <w:rFonts w:asciiTheme="minorBidi" w:hAnsiTheme="minorBidi"/>
          <w:sz w:val="24"/>
          <w:szCs w:val="24"/>
        </w:rPr>
        <w:t>14</w:t>
      </w:r>
      <w:r>
        <w:rPr>
          <w:rFonts w:asciiTheme="minorBidi" w:hAnsiTheme="minorBidi"/>
          <w:sz w:val="24"/>
          <w:szCs w:val="24"/>
        </w:rPr>
        <w:t>/22.</w:t>
      </w:r>
    </w:p>
    <w:p w14:paraId="1E37A445" w14:textId="77777777" w:rsidR="0041604D" w:rsidRDefault="0041604D" w:rsidP="00031DFD">
      <w:pPr>
        <w:spacing w:after="0" w:line="240" w:lineRule="auto"/>
        <w:rPr>
          <w:rFonts w:asciiTheme="minorBidi" w:hAnsiTheme="minorBidi"/>
          <w:sz w:val="24"/>
          <w:szCs w:val="24"/>
        </w:rPr>
      </w:pPr>
    </w:p>
    <w:p w14:paraId="0904DD8F" w14:textId="77777777" w:rsidR="0041604D" w:rsidRDefault="0041604D" w:rsidP="00031DFD">
      <w:pPr>
        <w:spacing w:after="0" w:line="240" w:lineRule="auto"/>
        <w:rPr>
          <w:rFonts w:asciiTheme="minorBidi" w:hAnsiTheme="minorBidi"/>
          <w:sz w:val="24"/>
          <w:szCs w:val="24"/>
        </w:rPr>
      </w:pPr>
    </w:p>
    <w:p w14:paraId="39E4719D" w14:textId="7121AD64" w:rsidR="007E071C" w:rsidRDefault="007E071C" w:rsidP="007E071C">
      <w:pPr>
        <w:spacing w:after="0" w:line="240" w:lineRule="auto"/>
        <w:rPr>
          <w:rFonts w:asciiTheme="minorBidi" w:hAnsiTheme="minorBidi"/>
          <w:sz w:val="24"/>
          <w:szCs w:val="24"/>
        </w:rPr>
      </w:pPr>
      <w:r>
        <w:rPr>
          <w:rFonts w:asciiTheme="minorBidi" w:hAnsiTheme="minorBidi"/>
          <w:sz w:val="24"/>
          <w:szCs w:val="24"/>
        </w:rPr>
        <w:t xml:space="preserve">20. </w:t>
      </w:r>
      <w:r w:rsidRPr="005B0DBB">
        <w:rPr>
          <w:rFonts w:asciiTheme="minorBidi" w:hAnsiTheme="minorBidi"/>
          <w:sz w:val="24"/>
          <w:szCs w:val="24"/>
        </w:rPr>
        <w:t>Cushner, K</w:t>
      </w:r>
      <w:r w:rsidR="005E7A9D">
        <w:rPr>
          <w:rFonts w:asciiTheme="minorBidi" w:hAnsiTheme="minorBidi"/>
          <w:sz w:val="24"/>
          <w:szCs w:val="24"/>
        </w:rPr>
        <w:t>.</w:t>
      </w:r>
      <w:r w:rsidRPr="005B0DBB">
        <w:rPr>
          <w:rFonts w:asciiTheme="minorBidi" w:hAnsiTheme="minorBidi"/>
          <w:sz w:val="24"/>
          <w:szCs w:val="24"/>
        </w:rPr>
        <w:t xml:space="preserve"> et al.  </w:t>
      </w:r>
      <w:r w:rsidRPr="005B0DBB">
        <w:rPr>
          <w:rFonts w:asciiTheme="minorBidi" w:hAnsiTheme="minorBidi"/>
          <w:i/>
          <w:iCs/>
          <w:sz w:val="24"/>
          <w:szCs w:val="24"/>
        </w:rPr>
        <w:t>Human Diversity in Education: An Intercultural Approach:</w:t>
      </w:r>
      <w:r w:rsidRPr="005B0DBB">
        <w:rPr>
          <w:rFonts w:asciiTheme="minorBidi" w:hAnsiTheme="minorBidi"/>
          <w:sz w:val="24"/>
          <w:szCs w:val="24"/>
        </w:rPr>
        <w:t xml:space="preserve"> McGraw Hill Publishing, 2022.    p. 63</w:t>
      </w:r>
      <w:r>
        <w:rPr>
          <w:rFonts w:asciiTheme="minorBidi" w:hAnsiTheme="minorBidi"/>
          <w:sz w:val="24"/>
          <w:szCs w:val="24"/>
        </w:rPr>
        <w:t>.</w:t>
      </w:r>
    </w:p>
    <w:p w14:paraId="1586533B" w14:textId="0BE754DA" w:rsidR="0041604D" w:rsidRDefault="0041604D" w:rsidP="00031DFD">
      <w:pPr>
        <w:spacing w:after="0" w:line="240" w:lineRule="auto"/>
        <w:rPr>
          <w:rFonts w:asciiTheme="minorBidi" w:hAnsiTheme="minorBidi"/>
          <w:sz w:val="24"/>
          <w:szCs w:val="24"/>
        </w:rPr>
      </w:pPr>
    </w:p>
    <w:p w14:paraId="24BB581E" w14:textId="77777777" w:rsidR="0041604D" w:rsidRDefault="0041604D" w:rsidP="00031DFD">
      <w:pPr>
        <w:spacing w:after="0" w:line="240" w:lineRule="auto"/>
        <w:rPr>
          <w:rFonts w:asciiTheme="minorBidi" w:hAnsiTheme="minorBidi"/>
          <w:sz w:val="24"/>
          <w:szCs w:val="24"/>
        </w:rPr>
      </w:pPr>
    </w:p>
    <w:p w14:paraId="50DE681E" w14:textId="77777777" w:rsidR="0041604D" w:rsidRDefault="0041604D" w:rsidP="00031DFD">
      <w:pPr>
        <w:spacing w:after="0" w:line="240" w:lineRule="auto"/>
        <w:rPr>
          <w:rFonts w:asciiTheme="minorBidi" w:hAnsiTheme="minorBidi"/>
          <w:sz w:val="24"/>
          <w:szCs w:val="24"/>
        </w:rPr>
      </w:pPr>
    </w:p>
    <w:p w14:paraId="2381A3FC" w14:textId="3028DF39" w:rsidR="007E071C" w:rsidRDefault="007E071C" w:rsidP="007E071C">
      <w:pPr>
        <w:spacing w:after="0" w:line="240" w:lineRule="auto"/>
        <w:rPr>
          <w:rFonts w:asciiTheme="minorBidi" w:hAnsiTheme="minorBidi"/>
          <w:sz w:val="24"/>
          <w:szCs w:val="24"/>
        </w:rPr>
      </w:pPr>
      <w:r w:rsidRPr="00870A66">
        <w:rPr>
          <w:rFonts w:asciiTheme="minorBidi" w:hAnsiTheme="minorBidi"/>
          <w:sz w:val="24"/>
          <w:szCs w:val="24"/>
        </w:rPr>
        <w:t>2</w:t>
      </w:r>
      <w:r>
        <w:rPr>
          <w:rFonts w:asciiTheme="minorBidi" w:hAnsiTheme="minorBidi"/>
          <w:sz w:val="24"/>
          <w:szCs w:val="24"/>
        </w:rPr>
        <w:t>1</w:t>
      </w:r>
      <w:r w:rsidRPr="00870A66">
        <w:rPr>
          <w:rFonts w:asciiTheme="minorBidi" w:hAnsiTheme="minorBidi"/>
          <w:sz w:val="24"/>
          <w:szCs w:val="24"/>
        </w:rPr>
        <w:t>.</w:t>
      </w:r>
      <w:r w:rsidRPr="00870A66">
        <w:rPr>
          <w:rFonts w:asciiTheme="minorBidi" w:hAnsiTheme="minorBidi"/>
          <w:b/>
          <w:bCs/>
          <w:sz w:val="24"/>
          <w:szCs w:val="24"/>
        </w:rPr>
        <w:t xml:space="preserve"> </w:t>
      </w:r>
      <w:r w:rsidRPr="00870A66">
        <w:rPr>
          <w:rFonts w:asciiTheme="minorBidi" w:hAnsiTheme="minorBidi"/>
          <w:sz w:val="24"/>
          <w:szCs w:val="24"/>
        </w:rPr>
        <w:t xml:space="preserve">Armstrong, Patricia.  </w:t>
      </w:r>
      <w:r w:rsidRPr="002A717F">
        <w:rPr>
          <w:rFonts w:asciiTheme="minorBidi" w:hAnsiTheme="minorBidi"/>
          <w:i/>
          <w:iCs/>
          <w:sz w:val="24"/>
          <w:szCs w:val="24"/>
        </w:rPr>
        <w:t>Bloom’s Taxonomy</w:t>
      </w:r>
      <w:r w:rsidRPr="00870A66">
        <w:rPr>
          <w:rFonts w:asciiTheme="minorBidi" w:hAnsiTheme="minorBidi"/>
          <w:sz w:val="24"/>
          <w:szCs w:val="24"/>
        </w:rPr>
        <w:t xml:space="preserve">.   </w:t>
      </w:r>
      <w:hyperlink r:id="rId12" w:history="1">
        <w:r w:rsidRPr="00870A66">
          <w:rPr>
            <w:rStyle w:val="Hyperlink"/>
            <w:rFonts w:asciiTheme="minorBidi" w:hAnsiTheme="minorBidi"/>
            <w:sz w:val="24"/>
            <w:szCs w:val="24"/>
          </w:rPr>
          <w:t>https://cft.vanderbilt.edu/guides-sub-pages/blooms-taxonomy/</w:t>
        </w:r>
      </w:hyperlink>
      <w:r w:rsidRPr="00870A66">
        <w:rPr>
          <w:rFonts w:asciiTheme="minorBidi" w:hAnsiTheme="minorBidi"/>
          <w:sz w:val="24"/>
          <w:szCs w:val="24"/>
        </w:rPr>
        <w:t xml:space="preserve">  nd.  </w:t>
      </w:r>
      <w:r>
        <w:rPr>
          <w:rFonts w:asciiTheme="minorBidi" w:hAnsiTheme="minorBidi"/>
          <w:sz w:val="24"/>
          <w:szCs w:val="24"/>
        </w:rPr>
        <w:t>a</w:t>
      </w:r>
      <w:r w:rsidRPr="00870A66">
        <w:rPr>
          <w:rFonts w:asciiTheme="minorBidi" w:hAnsiTheme="minorBidi"/>
          <w:sz w:val="24"/>
          <w:szCs w:val="24"/>
        </w:rPr>
        <w:t>ccessed 9/16/22</w:t>
      </w:r>
      <w:r>
        <w:rPr>
          <w:rFonts w:asciiTheme="minorBidi" w:hAnsiTheme="minorBidi"/>
          <w:sz w:val="24"/>
          <w:szCs w:val="24"/>
        </w:rPr>
        <w:t>.</w:t>
      </w:r>
    </w:p>
    <w:p w14:paraId="3F7CBA50" w14:textId="77777777" w:rsidR="007E071C" w:rsidRPr="00870A66" w:rsidRDefault="007E071C" w:rsidP="007E071C">
      <w:pPr>
        <w:spacing w:after="0" w:line="240" w:lineRule="auto"/>
        <w:rPr>
          <w:rFonts w:asciiTheme="minorBidi" w:hAnsiTheme="minorBidi"/>
          <w:sz w:val="24"/>
          <w:szCs w:val="24"/>
        </w:rPr>
      </w:pPr>
    </w:p>
    <w:p w14:paraId="2F0458A5" w14:textId="77777777" w:rsidR="007E071C" w:rsidRDefault="007E071C" w:rsidP="007E071C">
      <w:pPr>
        <w:spacing w:after="0" w:line="240" w:lineRule="auto"/>
        <w:rPr>
          <w:rFonts w:asciiTheme="minorBidi" w:hAnsiTheme="minorBidi"/>
          <w:sz w:val="24"/>
          <w:szCs w:val="24"/>
        </w:rPr>
      </w:pPr>
    </w:p>
    <w:p w14:paraId="54C973A7" w14:textId="77777777" w:rsidR="007E071C" w:rsidRDefault="007E071C" w:rsidP="007E071C">
      <w:pPr>
        <w:spacing w:after="0" w:line="240" w:lineRule="auto"/>
        <w:rPr>
          <w:rFonts w:asciiTheme="minorBidi" w:hAnsiTheme="minorBidi"/>
          <w:sz w:val="24"/>
          <w:szCs w:val="24"/>
        </w:rPr>
      </w:pPr>
    </w:p>
    <w:p w14:paraId="4F66B2F8" w14:textId="7B59C476" w:rsidR="007E071C" w:rsidRPr="00870A66" w:rsidRDefault="007E071C" w:rsidP="007E071C">
      <w:pPr>
        <w:spacing w:after="0" w:line="240" w:lineRule="auto"/>
        <w:rPr>
          <w:rFonts w:asciiTheme="minorBidi" w:hAnsiTheme="minorBidi"/>
          <w:sz w:val="24"/>
          <w:szCs w:val="24"/>
        </w:rPr>
      </w:pPr>
      <w:r w:rsidRPr="00870A66">
        <w:rPr>
          <w:rFonts w:asciiTheme="minorBidi" w:hAnsiTheme="minorBidi"/>
          <w:sz w:val="24"/>
          <w:szCs w:val="24"/>
        </w:rPr>
        <w:t>2</w:t>
      </w:r>
      <w:r>
        <w:rPr>
          <w:rFonts w:asciiTheme="minorBidi" w:hAnsiTheme="minorBidi"/>
          <w:sz w:val="24"/>
          <w:szCs w:val="24"/>
        </w:rPr>
        <w:t>2</w:t>
      </w:r>
      <w:r w:rsidRPr="00870A66">
        <w:rPr>
          <w:rFonts w:asciiTheme="minorBidi" w:hAnsiTheme="minorBidi"/>
          <w:sz w:val="24"/>
          <w:szCs w:val="24"/>
        </w:rPr>
        <w:t>.</w:t>
      </w:r>
      <w:r w:rsidRPr="0085650C">
        <w:rPr>
          <w:rFonts w:asciiTheme="minorBidi" w:hAnsiTheme="minorBidi"/>
          <w:i/>
          <w:iCs/>
          <w:sz w:val="24"/>
          <w:szCs w:val="24"/>
        </w:rPr>
        <w:t xml:space="preserve"> Bloom’s Revised Taxonomy </w:t>
      </w:r>
      <w:hyperlink r:id="rId13" w:history="1">
        <w:r w:rsidRPr="00870A66">
          <w:rPr>
            <w:rStyle w:val="Hyperlink"/>
            <w:rFonts w:asciiTheme="minorBidi" w:hAnsiTheme="minorBidi"/>
            <w:sz w:val="24"/>
            <w:szCs w:val="24"/>
          </w:rPr>
          <w:t>https://www.coloradocollege.edu/other/assessment/how-to-assess-learning/learning-outcomes/blooms-revised-taxonomy.html</w:t>
        </w:r>
      </w:hyperlink>
      <w:r w:rsidRPr="00870A66">
        <w:rPr>
          <w:rFonts w:asciiTheme="minorBidi" w:hAnsiTheme="minorBidi"/>
          <w:sz w:val="24"/>
          <w:szCs w:val="24"/>
        </w:rPr>
        <w:t xml:space="preserve"> </w:t>
      </w:r>
    </w:p>
    <w:p w14:paraId="31ECC41D" w14:textId="0602B15A" w:rsidR="007E071C" w:rsidRDefault="007E071C" w:rsidP="007E071C">
      <w:pPr>
        <w:spacing w:after="0" w:line="240" w:lineRule="auto"/>
        <w:rPr>
          <w:rFonts w:asciiTheme="minorBidi" w:hAnsiTheme="minorBidi"/>
          <w:sz w:val="24"/>
          <w:szCs w:val="24"/>
        </w:rPr>
      </w:pPr>
      <w:r w:rsidRPr="00870A66">
        <w:rPr>
          <w:rFonts w:asciiTheme="minorBidi" w:hAnsiTheme="minorBidi"/>
          <w:sz w:val="24"/>
          <w:szCs w:val="24"/>
        </w:rPr>
        <w:t>updated 4/14/22.   Accessed 9/18/22</w:t>
      </w:r>
      <w:r>
        <w:rPr>
          <w:rFonts w:asciiTheme="minorBidi" w:hAnsiTheme="minorBidi"/>
          <w:sz w:val="24"/>
          <w:szCs w:val="24"/>
        </w:rPr>
        <w:t>.</w:t>
      </w:r>
    </w:p>
    <w:p w14:paraId="305A887D" w14:textId="77777777" w:rsidR="00BD4AFA" w:rsidRDefault="00BD4AFA" w:rsidP="007E071C">
      <w:pPr>
        <w:spacing w:after="0" w:line="240" w:lineRule="auto"/>
        <w:rPr>
          <w:rFonts w:asciiTheme="minorBidi" w:hAnsiTheme="minorBidi"/>
          <w:sz w:val="24"/>
          <w:szCs w:val="24"/>
        </w:rPr>
      </w:pPr>
    </w:p>
    <w:p w14:paraId="4D5C9995" w14:textId="77777777" w:rsidR="005E7A9D" w:rsidRDefault="005E7A9D" w:rsidP="007E071C">
      <w:pPr>
        <w:spacing w:after="0" w:line="240" w:lineRule="auto"/>
        <w:rPr>
          <w:rFonts w:asciiTheme="minorBidi" w:hAnsiTheme="minorBidi"/>
          <w:sz w:val="24"/>
          <w:szCs w:val="24"/>
        </w:rPr>
      </w:pPr>
    </w:p>
    <w:p w14:paraId="632C5537" w14:textId="77777777" w:rsidR="007E071C" w:rsidRDefault="007E071C" w:rsidP="007E071C">
      <w:pPr>
        <w:spacing w:after="0" w:line="240" w:lineRule="auto"/>
        <w:rPr>
          <w:rFonts w:asciiTheme="minorBidi" w:hAnsiTheme="minorBidi"/>
          <w:sz w:val="24"/>
          <w:szCs w:val="24"/>
        </w:rPr>
      </w:pPr>
    </w:p>
    <w:p w14:paraId="7EFE8ACF" w14:textId="1C32DF21" w:rsidR="005E7A9D" w:rsidRDefault="005E7A9D" w:rsidP="005E7A9D">
      <w:pPr>
        <w:spacing w:after="0" w:line="240" w:lineRule="auto"/>
        <w:rPr>
          <w:rFonts w:asciiTheme="minorBidi" w:hAnsiTheme="minorBidi"/>
          <w:sz w:val="24"/>
          <w:szCs w:val="24"/>
        </w:rPr>
      </w:pPr>
      <w:r>
        <w:rPr>
          <w:rFonts w:asciiTheme="minorBidi" w:hAnsiTheme="minorBidi"/>
          <w:sz w:val="24"/>
          <w:szCs w:val="24"/>
        </w:rPr>
        <w:t xml:space="preserve">23. </w:t>
      </w:r>
      <w:r w:rsidRPr="00870A66">
        <w:rPr>
          <w:rFonts w:asciiTheme="minorBidi" w:hAnsiTheme="minorBidi"/>
          <w:sz w:val="24"/>
          <w:szCs w:val="24"/>
        </w:rPr>
        <w:t>Cushner, K</w:t>
      </w:r>
      <w:r w:rsidR="00097726">
        <w:rPr>
          <w:rFonts w:asciiTheme="minorBidi" w:hAnsiTheme="minorBidi"/>
          <w:sz w:val="24"/>
          <w:szCs w:val="24"/>
        </w:rPr>
        <w:t xml:space="preserve">. et al. </w:t>
      </w:r>
      <w:r>
        <w:rPr>
          <w:rFonts w:asciiTheme="minorBidi" w:hAnsiTheme="minorBidi"/>
          <w:sz w:val="24"/>
          <w:szCs w:val="24"/>
        </w:rPr>
        <w:t xml:space="preserve"> </w:t>
      </w:r>
      <w:r w:rsidRPr="00870A66">
        <w:rPr>
          <w:rFonts w:asciiTheme="minorBidi" w:hAnsiTheme="minorBidi"/>
          <w:i/>
          <w:iCs/>
          <w:sz w:val="24"/>
          <w:szCs w:val="24"/>
        </w:rPr>
        <w:t>Human Diversity in Education: An Intercultural Approach 10</w:t>
      </w:r>
      <w:r w:rsidRPr="00870A66">
        <w:rPr>
          <w:rFonts w:asciiTheme="minorBidi" w:hAnsiTheme="minorBidi"/>
          <w:i/>
          <w:iCs/>
          <w:sz w:val="24"/>
          <w:szCs w:val="24"/>
          <w:vertAlign w:val="superscript"/>
        </w:rPr>
        <w:t>th</w:t>
      </w:r>
      <w:r w:rsidRPr="00870A66">
        <w:rPr>
          <w:rFonts w:asciiTheme="minorBidi" w:hAnsiTheme="minorBidi"/>
          <w:i/>
          <w:iCs/>
          <w:sz w:val="24"/>
          <w:szCs w:val="24"/>
        </w:rPr>
        <w:t xml:space="preserve"> edition,</w:t>
      </w:r>
      <w:r w:rsidRPr="00870A66">
        <w:rPr>
          <w:rFonts w:asciiTheme="minorBidi" w:hAnsiTheme="minorBidi"/>
          <w:sz w:val="24"/>
          <w:szCs w:val="24"/>
        </w:rPr>
        <w:t xml:space="preserve"> 2022, McGraw Hill, New York, New York.  Kindle Edition: Page 29 </w:t>
      </w:r>
      <w:r>
        <w:rPr>
          <w:rFonts w:asciiTheme="minorBidi" w:hAnsiTheme="minorBidi"/>
          <w:sz w:val="24"/>
          <w:szCs w:val="24"/>
        </w:rPr>
        <w:t>–</w:t>
      </w:r>
      <w:r w:rsidRPr="00870A66">
        <w:rPr>
          <w:rFonts w:asciiTheme="minorBidi" w:hAnsiTheme="minorBidi"/>
          <w:sz w:val="24"/>
          <w:szCs w:val="24"/>
        </w:rPr>
        <w:t xml:space="preserve"> 31</w:t>
      </w:r>
      <w:r>
        <w:rPr>
          <w:rFonts w:asciiTheme="minorBidi" w:hAnsiTheme="minorBidi"/>
          <w:sz w:val="24"/>
          <w:szCs w:val="24"/>
        </w:rPr>
        <w:t>.</w:t>
      </w:r>
    </w:p>
    <w:p w14:paraId="66A6C5E9" w14:textId="77777777" w:rsidR="00BD4AFA" w:rsidRPr="00870A66" w:rsidRDefault="00BD4AFA" w:rsidP="005E7A9D">
      <w:pPr>
        <w:spacing w:after="0" w:line="240" w:lineRule="auto"/>
        <w:rPr>
          <w:rFonts w:asciiTheme="minorBidi" w:hAnsiTheme="minorBidi"/>
          <w:sz w:val="24"/>
          <w:szCs w:val="24"/>
        </w:rPr>
      </w:pPr>
    </w:p>
    <w:p w14:paraId="36CE002A" w14:textId="6488EAF7" w:rsidR="007E071C" w:rsidRDefault="007E071C" w:rsidP="007E071C">
      <w:pPr>
        <w:spacing w:after="0" w:line="240" w:lineRule="auto"/>
        <w:rPr>
          <w:rFonts w:asciiTheme="minorBidi" w:hAnsiTheme="minorBidi"/>
          <w:sz w:val="24"/>
          <w:szCs w:val="24"/>
        </w:rPr>
      </w:pPr>
    </w:p>
    <w:p w14:paraId="73AAE8DC" w14:textId="3115047E" w:rsidR="007E071C" w:rsidRDefault="007E071C" w:rsidP="007E071C">
      <w:pPr>
        <w:spacing w:after="0" w:line="240" w:lineRule="auto"/>
        <w:rPr>
          <w:rFonts w:asciiTheme="minorBidi" w:hAnsiTheme="minorBidi"/>
          <w:sz w:val="24"/>
          <w:szCs w:val="24"/>
        </w:rPr>
      </w:pPr>
    </w:p>
    <w:p w14:paraId="0E5A1863" w14:textId="6E62FC22" w:rsidR="005E7A9D" w:rsidRDefault="005E7A9D" w:rsidP="007E071C">
      <w:pPr>
        <w:spacing w:after="0" w:line="240" w:lineRule="auto"/>
        <w:rPr>
          <w:rFonts w:asciiTheme="minorBidi" w:hAnsiTheme="minorBidi"/>
          <w:sz w:val="24"/>
          <w:szCs w:val="24"/>
        </w:rPr>
      </w:pPr>
      <w:r>
        <w:rPr>
          <w:rFonts w:asciiTheme="minorBidi" w:hAnsiTheme="minorBidi"/>
          <w:sz w:val="24"/>
          <w:szCs w:val="24"/>
        </w:rPr>
        <w:t>24.</w:t>
      </w:r>
      <w:r w:rsidRPr="005E7A9D">
        <w:t xml:space="preserve"> </w:t>
      </w:r>
      <w:r w:rsidRPr="005E7A9D">
        <w:rPr>
          <w:rFonts w:asciiTheme="minorBidi" w:hAnsiTheme="minorBidi"/>
          <w:sz w:val="24"/>
          <w:szCs w:val="24"/>
        </w:rPr>
        <w:t>The National Association for Multicultural Education</w:t>
      </w:r>
      <w:r>
        <w:rPr>
          <w:rFonts w:asciiTheme="minorBidi" w:hAnsiTheme="minorBidi"/>
          <w:sz w:val="24"/>
          <w:szCs w:val="24"/>
        </w:rPr>
        <w:t xml:space="preserve">: NAME   </w:t>
      </w:r>
      <w:hyperlink r:id="rId14" w:history="1">
        <w:r w:rsidRPr="005E7A9D">
          <w:rPr>
            <w:rStyle w:val="Hyperlink"/>
            <w:rFonts w:asciiTheme="minorBidi" w:hAnsiTheme="minorBidi"/>
            <w:sz w:val="24"/>
            <w:szCs w:val="24"/>
          </w:rPr>
          <w:t>https://nameorg.org/learn//index.php</w:t>
        </w:r>
      </w:hyperlink>
      <w:r>
        <w:rPr>
          <w:rFonts w:asciiTheme="minorBidi" w:hAnsiTheme="minorBidi"/>
          <w:sz w:val="24"/>
          <w:szCs w:val="24"/>
        </w:rPr>
        <w:t xml:space="preserve">  nd. Accessed 11/</w:t>
      </w:r>
      <w:r w:rsidR="00BD4AFA">
        <w:rPr>
          <w:rFonts w:asciiTheme="minorBidi" w:hAnsiTheme="minorBidi"/>
          <w:sz w:val="24"/>
          <w:szCs w:val="24"/>
        </w:rPr>
        <w:t xml:space="preserve"> 01/22</w:t>
      </w:r>
    </w:p>
    <w:p w14:paraId="46F03C57" w14:textId="77777777" w:rsidR="00BD4AFA" w:rsidRDefault="00BD4AFA" w:rsidP="007E071C">
      <w:pPr>
        <w:spacing w:after="0" w:line="240" w:lineRule="auto"/>
        <w:rPr>
          <w:rFonts w:asciiTheme="minorBidi" w:hAnsiTheme="minorBidi"/>
          <w:sz w:val="24"/>
          <w:szCs w:val="24"/>
        </w:rPr>
      </w:pPr>
    </w:p>
    <w:p w14:paraId="17E9154A" w14:textId="77777777" w:rsidR="007E071C" w:rsidRDefault="007E071C" w:rsidP="007E071C">
      <w:pPr>
        <w:spacing w:after="0" w:line="240" w:lineRule="auto"/>
        <w:rPr>
          <w:rFonts w:asciiTheme="minorBidi" w:hAnsiTheme="minorBidi"/>
          <w:sz w:val="24"/>
          <w:szCs w:val="24"/>
        </w:rPr>
      </w:pPr>
    </w:p>
    <w:p w14:paraId="71BDA404" w14:textId="77777777" w:rsidR="00092C8F" w:rsidRDefault="00092C8F" w:rsidP="007E071C">
      <w:pPr>
        <w:spacing w:after="0" w:line="240" w:lineRule="auto"/>
        <w:rPr>
          <w:rFonts w:asciiTheme="minorBidi" w:hAnsiTheme="minorBidi"/>
          <w:sz w:val="24"/>
          <w:szCs w:val="24"/>
        </w:rPr>
      </w:pPr>
    </w:p>
    <w:p w14:paraId="1BE98445" w14:textId="77777777" w:rsidR="00092C8F" w:rsidRDefault="00092C8F" w:rsidP="007E071C">
      <w:pPr>
        <w:spacing w:after="0" w:line="240" w:lineRule="auto"/>
        <w:rPr>
          <w:rFonts w:asciiTheme="minorBidi" w:hAnsiTheme="minorBidi"/>
          <w:sz w:val="24"/>
          <w:szCs w:val="24"/>
        </w:rPr>
      </w:pPr>
    </w:p>
    <w:p w14:paraId="2B7E0406" w14:textId="77777777" w:rsidR="00092C8F" w:rsidRDefault="00092C8F" w:rsidP="007E071C">
      <w:pPr>
        <w:spacing w:after="0" w:line="240" w:lineRule="auto"/>
        <w:rPr>
          <w:rFonts w:asciiTheme="minorBidi" w:hAnsiTheme="minorBidi"/>
          <w:sz w:val="24"/>
          <w:szCs w:val="24"/>
        </w:rPr>
      </w:pPr>
    </w:p>
    <w:p w14:paraId="63E27D0A" w14:textId="68840343" w:rsidR="007E071C" w:rsidRDefault="007E071C" w:rsidP="007E071C">
      <w:pPr>
        <w:spacing w:after="0" w:line="240" w:lineRule="auto"/>
        <w:rPr>
          <w:rFonts w:asciiTheme="minorBidi" w:hAnsiTheme="minorBidi"/>
          <w:sz w:val="24"/>
          <w:szCs w:val="24"/>
        </w:rPr>
      </w:pPr>
      <w:r w:rsidRPr="00870A66">
        <w:rPr>
          <w:rFonts w:asciiTheme="minorBidi" w:hAnsiTheme="minorBidi"/>
          <w:sz w:val="24"/>
          <w:szCs w:val="24"/>
        </w:rPr>
        <w:t>2</w:t>
      </w:r>
      <w:r w:rsidR="00097726">
        <w:rPr>
          <w:rFonts w:asciiTheme="minorBidi" w:hAnsiTheme="minorBidi"/>
          <w:sz w:val="24"/>
          <w:szCs w:val="24"/>
        </w:rPr>
        <w:t>5</w:t>
      </w:r>
      <w:r>
        <w:rPr>
          <w:rFonts w:asciiTheme="minorBidi" w:hAnsiTheme="minorBidi"/>
          <w:sz w:val="24"/>
          <w:szCs w:val="24"/>
        </w:rPr>
        <w:t>.</w:t>
      </w:r>
      <w:r w:rsidRPr="00870A66">
        <w:rPr>
          <w:rFonts w:asciiTheme="minorBidi" w:hAnsiTheme="minorBidi"/>
          <w:sz w:val="24"/>
          <w:szCs w:val="24"/>
        </w:rPr>
        <w:t xml:space="preserve"> </w:t>
      </w:r>
      <w:r w:rsidRPr="0085650C">
        <w:rPr>
          <w:rFonts w:asciiTheme="minorBidi" w:hAnsiTheme="minorBidi"/>
          <w:i/>
          <w:iCs/>
          <w:sz w:val="24"/>
          <w:szCs w:val="24"/>
        </w:rPr>
        <w:t>Multicultural Teaching Competency Scale MTCS</w:t>
      </w:r>
    </w:p>
    <w:p w14:paraId="02E3DB94" w14:textId="77777777" w:rsidR="007E071C" w:rsidRDefault="00000000" w:rsidP="007E071C">
      <w:pPr>
        <w:spacing w:after="0" w:line="240" w:lineRule="auto"/>
        <w:rPr>
          <w:rFonts w:asciiTheme="minorBidi" w:hAnsiTheme="minorBidi"/>
          <w:sz w:val="24"/>
          <w:szCs w:val="24"/>
        </w:rPr>
      </w:pPr>
      <w:hyperlink r:id="rId15" w:anchor=":~:text=Multicultural%20teaching%20skills%20are%20defined,and%20interventions%3B%20and%20(c)" w:history="1">
        <w:r w:rsidR="007E071C" w:rsidRPr="00604F64">
          <w:rPr>
            <w:rStyle w:val="Hyperlink"/>
            <w:rFonts w:asciiTheme="minorBidi" w:hAnsiTheme="minorBidi"/>
            <w:sz w:val="24"/>
            <w:szCs w:val="24"/>
          </w:rPr>
          <w:t>https://edinstruments.com/instruments/multicultural-teaching-competency-scale-mtcs#:~:text=Multicultural%20teaching%20skills%20are%20defined,and%20interventions%3B%20and%20(c)</w:t>
        </w:r>
      </w:hyperlink>
      <w:r w:rsidR="007E071C">
        <w:rPr>
          <w:rFonts w:asciiTheme="minorBidi" w:hAnsiTheme="minorBidi"/>
          <w:sz w:val="24"/>
          <w:szCs w:val="24"/>
        </w:rPr>
        <w:t xml:space="preserve">     nd.   accessed 9/18/22</w:t>
      </w:r>
    </w:p>
    <w:p w14:paraId="7A6B624D" w14:textId="77777777" w:rsidR="007E071C" w:rsidRPr="00870A66" w:rsidRDefault="007E071C" w:rsidP="007E071C">
      <w:pPr>
        <w:spacing w:after="0" w:line="240" w:lineRule="auto"/>
        <w:rPr>
          <w:rFonts w:asciiTheme="minorBidi" w:hAnsiTheme="minorBidi"/>
          <w:sz w:val="24"/>
          <w:szCs w:val="24"/>
        </w:rPr>
      </w:pPr>
    </w:p>
    <w:p w14:paraId="04A72442" w14:textId="716D1A07" w:rsidR="007E071C" w:rsidRDefault="007E071C" w:rsidP="007E071C">
      <w:pPr>
        <w:spacing w:after="0" w:line="240" w:lineRule="auto"/>
        <w:rPr>
          <w:rFonts w:asciiTheme="minorBidi" w:hAnsiTheme="minorBidi"/>
          <w:sz w:val="24"/>
          <w:szCs w:val="24"/>
        </w:rPr>
      </w:pPr>
    </w:p>
    <w:p w14:paraId="018C6D5E" w14:textId="77777777" w:rsidR="00D929AC" w:rsidRDefault="00D929AC" w:rsidP="007E071C">
      <w:pPr>
        <w:spacing w:after="0" w:line="240" w:lineRule="auto"/>
        <w:rPr>
          <w:rFonts w:asciiTheme="minorBidi" w:hAnsiTheme="minorBidi"/>
          <w:sz w:val="24"/>
          <w:szCs w:val="24"/>
        </w:rPr>
      </w:pPr>
    </w:p>
    <w:p w14:paraId="1B269AF8" w14:textId="77777777" w:rsidR="007E071C" w:rsidRDefault="007E071C" w:rsidP="007E071C">
      <w:pPr>
        <w:spacing w:after="0" w:line="240" w:lineRule="auto"/>
        <w:rPr>
          <w:rFonts w:asciiTheme="minorBidi" w:hAnsiTheme="minorBidi"/>
          <w:sz w:val="24"/>
          <w:szCs w:val="24"/>
        </w:rPr>
      </w:pPr>
    </w:p>
    <w:p w14:paraId="3313EF44" w14:textId="25E351C0" w:rsidR="007E071C" w:rsidRPr="00FE74D3" w:rsidRDefault="007E071C" w:rsidP="007E071C">
      <w:pPr>
        <w:spacing w:after="0" w:line="240" w:lineRule="auto"/>
        <w:rPr>
          <w:rFonts w:asciiTheme="minorBidi" w:hAnsiTheme="minorBidi"/>
          <w:sz w:val="24"/>
          <w:szCs w:val="24"/>
        </w:rPr>
      </w:pPr>
      <w:r>
        <w:rPr>
          <w:rFonts w:asciiTheme="minorBidi" w:hAnsiTheme="minorBidi"/>
          <w:sz w:val="24"/>
          <w:szCs w:val="24"/>
        </w:rPr>
        <w:t>2</w:t>
      </w:r>
      <w:r w:rsidR="00097726">
        <w:rPr>
          <w:rFonts w:asciiTheme="minorBidi" w:hAnsiTheme="minorBidi"/>
          <w:sz w:val="24"/>
          <w:szCs w:val="24"/>
        </w:rPr>
        <w:t>6</w:t>
      </w:r>
      <w:r>
        <w:rPr>
          <w:rFonts w:asciiTheme="minorBidi" w:hAnsiTheme="minorBidi"/>
          <w:sz w:val="24"/>
          <w:szCs w:val="24"/>
        </w:rPr>
        <w:t xml:space="preserve">. </w:t>
      </w:r>
      <w:r w:rsidRPr="00140D7D">
        <w:rPr>
          <w:rFonts w:asciiTheme="minorBidi" w:hAnsiTheme="minorBidi"/>
          <w:sz w:val="24"/>
          <w:szCs w:val="24"/>
        </w:rPr>
        <w:t xml:space="preserve">Spanierman, Lisa &amp; Oh, Euna &amp; Heppner, Puncky &amp; Neville, Helen &amp; Mobley, Michael &amp; Wright, Caroline &amp; Dillon, Frank &amp; Navarro, Rachel. (2010). </w:t>
      </w:r>
      <w:r w:rsidRPr="00870A66">
        <w:rPr>
          <w:rFonts w:asciiTheme="minorBidi" w:hAnsiTheme="minorBidi"/>
          <w:i/>
          <w:iCs/>
          <w:sz w:val="24"/>
          <w:szCs w:val="24"/>
        </w:rPr>
        <w:t>The Multicultural Teaching Competency Scale: Development and Initial Validation</w:t>
      </w:r>
      <w:r w:rsidRPr="00140D7D">
        <w:rPr>
          <w:rFonts w:asciiTheme="minorBidi" w:hAnsiTheme="minorBidi"/>
          <w:sz w:val="24"/>
          <w:szCs w:val="24"/>
        </w:rPr>
        <w:t>. Urban Education - URBAN EDUC. 45. 10.1177/0042085910377442.</w:t>
      </w:r>
      <w:r>
        <w:rPr>
          <w:rFonts w:asciiTheme="minorBidi" w:hAnsiTheme="minorBidi"/>
          <w:sz w:val="24"/>
          <w:szCs w:val="24"/>
        </w:rPr>
        <w:t xml:space="preserve">  </w:t>
      </w:r>
      <w:hyperlink r:id="rId16" w:history="1">
        <w:r w:rsidRPr="00FE74D3">
          <w:rPr>
            <w:rStyle w:val="Hyperlink"/>
            <w:rFonts w:asciiTheme="minorBidi" w:hAnsiTheme="minorBidi"/>
            <w:sz w:val="24"/>
            <w:szCs w:val="24"/>
          </w:rPr>
          <w:t>https://www.researchgate.net/publication/249696369_The_Multicultural_Teaching_Competency_Scale_Development_and_Initial_Validation</w:t>
        </w:r>
      </w:hyperlink>
      <w:r w:rsidRPr="00FE74D3">
        <w:rPr>
          <w:rFonts w:asciiTheme="minorBidi" w:hAnsiTheme="minorBidi"/>
          <w:sz w:val="24"/>
          <w:szCs w:val="24"/>
        </w:rPr>
        <w:t xml:space="preserve">    </w:t>
      </w:r>
      <w:r>
        <w:rPr>
          <w:rFonts w:asciiTheme="minorBidi" w:hAnsiTheme="minorBidi"/>
          <w:sz w:val="24"/>
          <w:szCs w:val="24"/>
        </w:rPr>
        <w:t xml:space="preserve">nd.  </w:t>
      </w:r>
      <w:r w:rsidRPr="00FE74D3">
        <w:rPr>
          <w:rFonts w:asciiTheme="minorBidi" w:hAnsiTheme="minorBidi"/>
          <w:sz w:val="24"/>
          <w:szCs w:val="24"/>
        </w:rPr>
        <w:t>accessed</w:t>
      </w:r>
      <w:r>
        <w:rPr>
          <w:rFonts w:asciiTheme="minorBidi" w:hAnsiTheme="minorBidi"/>
          <w:sz w:val="24"/>
          <w:szCs w:val="24"/>
        </w:rPr>
        <w:t xml:space="preserve"> 9/18/22</w:t>
      </w:r>
    </w:p>
    <w:p w14:paraId="1ECECF02" w14:textId="77777777" w:rsidR="007E071C" w:rsidRPr="00FE74D3" w:rsidRDefault="007E071C" w:rsidP="007E071C">
      <w:pPr>
        <w:spacing w:before="240" w:after="240" w:line="480" w:lineRule="auto"/>
        <w:rPr>
          <w:rFonts w:asciiTheme="minorBidi" w:hAnsiTheme="minorBidi"/>
          <w:b/>
          <w:bCs/>
          <w:sz w:val="24"/>
          <w:szCs w:val="24"/>
        </w:rPr>
      </w:pPr>
    </w:p>
    <w:p w14:paraId="4F5D8845" w14:textId="77777777" w:rsidR="0041604D" w:rsidRDefault="0041604D" w:rsidP="00031DFD">
      <w:pPr>
        <w:spacing w:after="0" w:line="240" w:lineRule="auto"/>
        <w:rPr>
          <w:rFonts w:asciiTheme="minorBidi" w:hAnsiTheme="minorBidi"/>
          <w:sz w:val="24"/>
          <w:szCs w:val="24"/>
        </w:rPr>
      </w:pPr>
    </w:p>
    <w:p w14:paraId="37BC632A" w14:textId="77777777" w:rsidR="0041604D" w:rsidRDefault="0041604D" w:rsidP="00031DFD">
      <w:pPr>
        <w:spacing w:after="0" w:line="240" w:lineRule="auto"/>
        <w:rPr>
          <w:rFonts w:asciiTheme="minorBidi" w:hAnsiTheme="minorBidi"/>
          <w:sz w:val="24"/>
          <w:szCs w:val="24"/>
        </w:rPr>
      </w:pPr>
    </w:p>
    <w:p w14:paraId="7B3F16E0" w14:textId="77777777" w:rsidR="0041604D" w:rsidRDefault="0041604D" w:rsidP="00031DFD">
      <w:pPr>
        <w:spacing w:after="0" w:line="240" w:lineRule="auto"/>
        <w:rPr>
          <w:rFonts w:asciiTheme="minorBidi" w:hAnsiTheme="minorBidi"/>
          <w:sz w:val="24"/>
          <w:szCs w:val="24"/>
        </w:rPr>
      </w:pPr>
    </w:p>
    <w:p w14:paraId="248E0735" w14:textId="77777777" w:rsidR="0041604D" w:rsidRDefault="0041604D" w:rsidP="00031DFD">
      <w:pPr>
        <w:spacing w:after="0" w:line="240" w:lineRule="auto"/>
        <w:rPr>
          <w:rFonts w:asciiTheme="minorBidi" w:hAnsiTheme="minorBidi"/>
          <w:sz w:val="24"/>
          <w:szCs w:val="24"/>
        </w:rPr>
      </w:pPr>
    </w:p>
    <w:p w14:paraId="4BBCF2F0" w14:textId="77777777" w:rsidR="0041604D" w:rsidRDefault="0041604D" w:rsidP="00031DFD">
      <w:pPr>
        <w:spacing w:after="0" w:line="240" w:lineRule="auto"/>
        <w:rPr>
          <w:rFonts w:asciiTheme="minorBidi" w:hAnsiTheme="minorBidi"/>
          <w:sz w:val="24"/>
          <w:szCs w:val="24"/>
        </w:rPr>
      </w:pPr>
    </w:p>
    <w:p w14:paraId="40BC773B" w14:textId="77777777" w:rsidR="0041604D" w:rsidRDefault="0041604D" w:rsidP="00031DFD">
      <w:pPr>
        <w:spacing w:after="0" w:line="240" w:lineRule="auto"/>
        <w:rPr>
          <w:rFonts w:asciiTheme="minorBidi" w:hAnsiTheme="minorBidi"/>
          <w:sz w:val="24"/>
          <w:szCs w:val="24"/>
        </w:rPr>
      </w:pPr>
    </w:p>
    <w:p w14:paraId="69809D34" w14:textId="77777777" w:rsidR="0041604D" w:rsidRDefault="0041604D" w:rsidP="00031DFD">
      <w:pPr>
        <w:spacing w:after="0" w:line="240" w:lineRule="auto"/>
        <w:rPr>
          <w:rFonts w:asciiTheme="minorBidi" w:hAnsiTheme="minorBidi"/>
          <w:sz w:val="24"/>
          <w:szCs w:val="24"/>
        </w:rPr>
      </w:pPr>
    </w:p>
    <w:p w14:paraId="74CCAC94" w14:textId="77777777" w:rsidR="0041604D" w:rsidRDefault="0041604D" w:rsidP="00031DFD">
      <w:pPr>
        <w:spacing w:after="0" w:line="240" w:lineRule="auto"/>
        <w:rPr>
          <w:rFonts w:asciiTheme="minorBidi" w:hAnsiTheme="minorBidi"/>
          <w:sz w:val="24"/>
          <w:szCs w:val="24"/>
        </w:rPr>
      </w:pPr>
    </w:p>
    <w:p w14:paraId="02D79A4E" w14:textId="1AE3F494" w:rsidR="00BF6EF1" w:rsidRDefault="00BF6EF1" w:rsidP="00523BC6">
      <w:pPr>
        <w:spacing w:before="240" w:after="240" w:line="480" w:lineRule="auto"/>
        <w:rPr>
          <w:rFonts w:asciiTheme="minorBidi" w:hAnsiTheme="minorBidi"/>
          <w:b/>
          <w:bCs/>
          <w:sz w:val="28"/>
          <w:szCs w:val="28"/>
        </w:rPr>
      </w:pPr>
    </w:p>
    <w:sectPr w:rsidR="00BF6EF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ACF9" w14:textId="77777777" w:rsidR="002A71C9" w:rsidRDefault="002A71C9" w:rsidP="00D63313">
      <w:pPr>
        <w:spacing w:after="0" w:line="240" w:lineRule="auto"/>
      </w:pPr>
      <w:r>
        <w:separator/>
      </w:r>
    </w:p>
  </w:endnote>
  <w:endnote w:type="continuationSeparator" w:id="0">
    <w:p w14:paraId="7A764B5A" w14:textId="77777777" w:rsidR="002A71C9" w:rsidRDefault="002A71C9" w:rsidP="00D6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018889"/>
      <w:docPartObj>
        <w:docPartGallery w:val="Page Numbers (Bottom of Page)"/>
        <w:docPartUnique/>
      </w:docPartObj>
    </w:sdtPr>
    <w:sdtEndPr>
      <w:rPr>
        <w:noProof/>
      </w:rPr>
    </w:sdtEndPr>
    <w:sdtContent>
      <w:p w14:paraId="3C29F527" w14:textId="250ACF6F" w:rsidR="00902A28" w:rsidRDefault="00902A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87D99D" w14:textId="77777777" w:rsidR="00902A28" w:rsidRDefault="00902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622" w14:textId="77777777" w:rsidR="002A71C9" w:rsidRDefault="002A71C9" w:rsidP="00D63313">
      <w:pPr>
        <w:spacing w:after="0" w:line="240" w:lineRule="auto"/>
      </w:pPr>
      <w:r>
        <w:separator/>
      </w:r>
    </w:p>
  </w:footnote>
  <w:footnote w:type="continuationSeparator" w:id="0">
    <w:p w14:paraId="09E618DA" w14:textId="77777777" w:rsidR="002A71C9" w:rsidRDefault="002A71C9" w:rsidP="00D63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75BA" w14:textId="0131C32E" w:rsidR="00D63313" w:rsidRPr="00D63313" w:rsidRDefault="00D63313" w:rsidP="0048578F">
    <w:pPr>
      <w:pStyle w:val="Heading2"/>
      <w:jc w:val="center"/>
      <w:rPr>
        <w:b/>
        <w:bCs/>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E1363"/>
    <w:multiLevelType w:val="hybridMultilevel"/>
    <w:tmpl w:val="8892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6C1DA5"/>
    <w:multiLevelType w:val="hybridMultilevel"/>
    <w:tmpl w:val="C4BE4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6A53FF"/>
    <w:multiLevelType w:val="hybridMultilevel"/>
    <w:tmpl w:val="303C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556373">
    <w:abstractNumId w:val="2"/>
  </w:num>
  <w:num w:numId="2" w16cid:durableId="230114796">
    <w:abstractNumId w:val="0"/>
  </w:num>
  <w:num w:numId="3" w16cid:durableId="411050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FB"/>
    <w:rsid w:val="00016A9F"/>
    <w:rsid w:val="00031DFD"/>
    <w:rsid w:val="0006297E"/>
    <w:rsid w:val="00085949"/>
    <w:rsid w:val="00092C8F"/>
    <w:rsid w:val="00097726"/>
    <w:rsid w:val="000B6011"/>
    <w:rsid w:val="000B624D"/>
    <w:rsid w:val="000B6884"/>
    <w:rsid w:val="00104D99"/>
    <w:rsid w:val="001264DD"/>
    <w:rsid w:val="00140D7D"/>
    <w:rsid w:val="00142FAC"/>
    <w:rsid w:val="0015267D"/>
    <w:rsid w:val="001761D5"/>
    <w:rsid w:val="001B3755"/>
    <w:rsid w:val="001D6BF4"/>
    <w:rsid w:val="001D6CC1"/>
    <w:rsid w:val="001E206B"/>
    <w:rsid w:val="00230C9D"/>
    <w:rsid w:val="002A000A"/>
    <w:rsid w:val="002A717F"/>
    <w:rsid w:val="002A71C9"/>
    <w:rsid w:val="002B5F1B"/>
    <w:rsid w:val="002D51C9"/>
    <w:rsid w:val="00316A08"/>
    <w:rsid w:val="003360B3"/>
    <w:rsid w:val="00350CD0"/>
    <w:rsid w:val="003D7031"/>
    <w:rsid w:val="0041604D"/>
    <w:rsid w:val="00441BC5"/>
    <w:rsid w:val="00453479"/>
    <w:rsid w:val="00454F80"/>
    <w:rsid w:val="00475031"/>
    <w:rsid w:val="004835B1"/>
    <w:rsid w:val="0048578F"/>
    <w:rsid w:val="00486CEB"/>
    <w:rsid w:val="004C7BDA"/>
    <w:rsid w:val="004D41E6"/>
    <w:rsid w:val="00523BC6"/>
    <w:rsid w:val="00550DB0"/>
    <w:rsid w:val="005609D5"/>
    <w:rsid w:val="005760B6"/>
    <w:rsid w:val="00585F04"/>
    <w:rsid w:val="005915F5"/>
    <w:rsid w:val="005A09B6"/>
    <w:rsid w:val="005B0DBB"/>
    <w:rsid w:val="005B6DB2"/>
    <w:rsid w:val="005E7A9D"/>
    <w:rsid w:val="006024B6"/>
    <w:rsid w:val="00603302"/>
    <w:rsid w:val="0065715C"/>
    <w:rsid w:val="00666FE0"/>
    <w:rsid w:val="006838A0"/>
    <w:rsid w:val="00694CEE"/>
    <w:rsid w:val="006A391A"/>
    <w:rsid w:val="006B0066"/>
    <w:rsid w:val="006B7E6D"/>
    <w:rsid w:val="006C3403"/>
    <w:rsid w:val="00750E44"/>
    <w:rsid w:val="00781AA5"/>
    <w:rsid w:val="007A7D4B"/>
    <w:rsid w:val="007B2E5C"/>
    <w:rsid w:val="007E071C"/>
    <w:rsid w:val="007F6E94"/>
    <w:rsid w:val="00802975"/>
    <w:rsid w:val="00824AB7"/>
    <w:rsid w:val="0085650C"/>
    <w:rsid w:val="008650D9"/>
    <w:rsid w:val="00870A66"/>
    <w:rsid w:val="008E52E4"/>
    <w:rsid w:val="00902A28"/>
    <w:rsid w:val="00906DD7"/>
    <w:rsid w:val="00962E0F"/>
    <w:rsid w:val="009745D0"/>
    <w:rsid w:val="009F60A1"/>
    <w:rsid w:val="00A306BC"/>
    <w:rsid w:val="00A534B1"/>
    <w:rsid w:val="00A66DBA"/>
    <w:rsid w:val="00B078FB"/>
    <w:rsid w:val="00B27077"/>
    <w:rsid w:val="00B36C15"/>
    <w:rsid w:val="00B61949"/>
    <w:rsid w:val="00B74279"/>
    <w:rsid w:val="00BD4AFA"/>
    <w:rsid w:val="00BE1474"/>
    <w:rsid w:val="00BF1124"/>
    <w:rsid w:val="00BF6EF1"/>
    <w:rsid w:val="00C0535F"/>
    <w:rsid w:val="00C21C56"/>
    <w:rsid w:val="00C73A77"/>
    <w:rsid w:val="00C92A1F"/>
    <w:rsid w:val="00C92DB5"/>
    <w:rsid w:val="00C95D46"/>
    <w:rsid w:val="00CD168A"/>
    <w:rsid w:val="00CD616C"/>
    <w:rsid w:val="00D11B4F"/>
    <w:rsid w:val="00D21F1E"/>
    <w:rsid w:val="00D22EC7"/>
    <w:rsid w:val="00D46596"/>
    <w:rsid w:val="00D507A5"/>
    <w:rsid w:val="00D63313"/>
    <w:rsid w:val="00D67E5D"/>
    <w:rsid w:val="00D929AC"/>
    <w:rsid w:val="00D95EB1"/>
    <w:rsid w:val="00DB7F16"/>
    <w:rsid w:val="00DD5FB2"/>
    <w:rsid w:val="00E304F4"/>
    <w:rsid w:val="00E4183C"/>
    <w:rsid w:val="00E52962"/>
    <w:rsid w:val="00E57FDA"/>
    <w:rsid w:val="00E605C5"/>
    <w:rsid w:val="00E641AD"/>
    <w:rsid w:val="00E704E7"/>
    <w:rsid w:val="00E75EFB"/>
    <w:rsid w:val="00EE7284"/>
    <w:rsid w:val="00EF7CD5"/>
    <w:rsid w:val="00F561A0"/>
    <w:rsid w:val="00F96139"/>
    <w:rsid w:val="00FE74D3"/>
    <w:rsid w:val="00FF18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52232"/>
  <w15:chartTrackingRefBased/>
  <w15:docId w15:val="{7EB30F72-9E74-43C2-928E-3B1D5E99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EB"/>
  </w:style>
  <w:style w:type="paragraph" w:styleId="Heading1">
    <w:name w:val="heading 1"/>
    <w:basedOn w:val="Normal"/>
    <w:next w:val="Normal"/>
    <w:link w:val="Heading1Char"/>
    <w:uiPriority w:val="9"/>
    <w:qFormat/>
    <w:rsid w:val="004160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3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FB"/>
    <w:pPr>
      <w:ind w:left="720"/>
      <w:contextualSpacing/>
    </w:pPr>
  </w:style>
  <w:style w:type="paragraph" w:styleId="Header">
    <w:name w:val="header"/>
    <w:basedOn w:val="Normal"/>
    <w:link w:val="HeaderChar"/>
    <w:uiPriority w:val="99"/>
    <w:unhideWhenUsed/>
    <w:rsid w:val="00D63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313"/>
  </w:style>
  <w:style w:type="paragraph" w:styleId="Footer">
    <w:name w:val="footer"/>
    <w:basedOn w:val="Normal"/>
    <w:link w:val="FooterChar"/>
    <w:uiPriority w:val="99"/>
    <w:unhideWhenUsed/>
    <w:rsid w:val="00D63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313"/>
  </w:style>
  <w:style w:type="character" w:customStyle="1" w:styleId="Heading2Char">
    <w:name w:val="Heading 2 Char"/>
    <w:basedOn w:val="DefaultParagraphFont"/>
    <w:link w:val="Heading2"/>
    <w:uiPriority w:val="9"/>
    <w:rsid w:val="00D6331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02A28"/>
    <w:rPr>
      <w:color w:val="0563C1" w:themeColor="hyperlink"/>
      <w:u w:val="single"/>
    </w:rPr>
  </w:style>
  <w:style w:type="character" w:styleId="UnresolvedMention">
    <w:name w:val="Unresolved Mention"/>
    <w:basedOn w:val="DefaultParagraphFont"/>
    <w:uiPriority w:val="99"/>
    <w:semiHidden/>
    <w:unhideWhenUsed/>
    <w:rsid w:val="00140D7D"/>
    <w:rPr>
      <w:color w:val="605E5C"/>
      <w:shd w:val="clear" w:color="auto" w:fill="E1DFDD"/>
    </w:rPr>
  </w:style>
  <w:style w:type="character" w:customStyle="1" w:styleId="Heading1Char">
    <w:name w:val="Heading 1 Char"/>
    <w:basedOn w:val="DefaultParagraphFont"/>
    <w:link w:val="Heading1"/>
    <w:uiPriority w:val="9"/>
    <w:rsid w:val="004160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38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dadvocate.org/6-ways-to-implement-a-real-multicultural-education-in-the-classroom/" TargetMode="External"/><Relationship Id="rId13" Type="http://schemas.openxmlformats.org/officeDocument/2006/relationships/hyperlink" Target="https://www.coloradocollege.edu/other/assessment/how-to-assess-learning/learning-outcomes/blooms-revised-taxonomy.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t.vanderbilt.edu/guides-sub-pages/blooms-taxonom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searchgate.net/publication/249696369_The_Multicultural_Teaching_Competency_Scale_Development_and_Initial_Valid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ightintodiversity.com/gov-desantis-signs-bill-that-requires-colleges-and-universities-to-change-accreditors/" TargetMode="External"/><Relationship Id="rId5" Type="http://schemas.openxmlformats.org/officeDocument/2006/relationships/webSettings" Target="webSettings.xml"/><Relationship Id="rId15" Type="http://schemas.openxmlformats.org/officeDocument/2006/relationships/hyperlink" Target="https://edinstruments.com/instruments/multicultural-teaching-competency-scale-mtcs" TargetMode="External"/><Relationship Id="rId10" Type="http://schemas.openxmlformats.org/officeDocument/2006/relationships/hyperlink" Target="https://youtu.be/27-Q4x9yE0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mu.edu/teaching/designteach/teach/teaching-across-cultures.html" TargetMode="External"/><Relationship Id="rId14" Type="http://schemas.openxmlformats.org/officeDocument/2006/relationships/hyperlink" Target="https://nameorg.org/lear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DD1D-A205-409E-9F87-C317ADCC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5490</Words>
  <Characters>30860</Characters>
  <Application>Microsoft Office Word</Application>
  <DocSecurity>0</DocSecurity>
  <Lines>617</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Jarvis</dc:creator>
  <cp:keywords/>
  <dc:description/>
  <cp:lastModifiedBy>L. Holverstott</cp:lastModifiedBy>
  <cp:revision>2</cp:revision>
  <cp:lastPrinted>2022-12-05T16:19:00Z</cp:lastPrinted>
  <dcterms:created xsi:type="dcterms:W3CDTF">2024-01-30T22:48:00Z</dcterms:created>
  <dcterms:modified xsi:type="dcterms:W3CDTF">2024-01-30T22:48:00Z</dcterms:modified>
</cp:coreProperties>
</file>