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824D5" w14:textId="77777777" w:rsidR="00415B49" w:rsidRDefault="00386187">
      <w:pPr>
        <w:pBdr>
          <w:top w:val="nil"/>
          <w:left w:val="nil"/>
          <w:bottom w:val="nil"/>
          <w:right w:val="nil"/>
          <w:between w:val="nil"/>
        </w:pBdr>
        <w:jc w:val="center"/>
        <w:rPr>
          <w:color w:val="000000"/>
        </w:rPr>
      </w:pPr>
      <w:r>
        <w:rPr>
          <w:b/>
          <w:color w:val="000000"/>
        </w:rPr>
        <w:t>CODFORD VILLAGE HALL MANAGEMENT COMMITTEE MEETING</w:t>
      </w:r>
    </w:p>
    <w:p w14:paraId="1959D4F4" w14:textId="4F4A319F" w:rsidR="00415B49" w:rsidRDefault="00386187">
      <w:pPr>
        <w:pBdr>
          <w:top w:val="nil"/>
          <w:left w:val="nil"/>
          <w:bottom w:val="nil"/>
          <w:right w:val="nil"/>
          <w:between w:val="nil"/>
        </w:pBdr>
        <w:jc w:val="center"/>
        <w:rPr>
          <w:color w:val="000000"/>
        </w:rPr>
      </w:pPr>
      <w:r>
        <w:rPr>
          <w:b/>
          <w:color w:val="000000"/>
        </w:rPr>
        <w:t xml:space="preserve">MINUTES </w:t>
      </w:r>
      <w:r w:rsidR="009E1A88">
        <w:rPr>
          <w:b/>
          <w:color w:val="000000"/>
        </w:rPr>
        <w:t>17</w:t>
      </w:r>
      <w:r>
        <w:rPr>
          <w:b/>
          <w:color w:val="000000"/>
        </w:rPr>
        <w:t xml:space="preserve"> </w:t>
      </w:r>
      <w:r w:rsidR="00E12B69">
        <w:rPr>
          <w:b/>
          <w:color w:val="000000"/>
        </w:rPr>
        <w:t>S</w:t>
      </w:r>
      <w:r w:rsidR="009E1A88">
        <w:rPr>
          <w:b/>
          <w:color w:val="000000"/>
        </w:rPr>
        <w:t>EP</w:t>
      </w:r>
      <w:r w:rsidR="00E12B69">
        <w:rPr>
          <w:b/>
          <w:color w:val="000000"/>
        </w:rPr>
        <w:t>T</w:t>
      </w:r>
      <w:r w:rsidR="009E1A88">
        <w:rPr>
          <w:b/>
          <w:color w:val="000000"/>
        </w:rPr>
        <w:t>EMBER</w:t>
      </w:r>
      <w:r>
        <w:rPr>
          <w:b/>
          <w:color w:val="000000"/>
        </w:rPr>
        <w:t xml:space="preserve"> 2020</w:t>
      </w:r>
    </w:p>
    <w:p w14:paraId="264B4964" w14:textId="77777777" w:rsidR="00415B49" w:rsidRDefault="00415B49" w:rsidP="00A25020">
      <w:pPr>
        <w:jc w:val="right"/>
        <w:rPr>
          <w:u w:val="single"/>
        </w:rPr>
      </w:pPr>
    </w:p>
    <w:tbl>
      <w:tblPr>
        <w:tblStyle w:val="3"/>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415B49" w14:paraId="432191B3" w14:textId="77777777">
        <w:tc>
          <w:tcPr>
            <w:tcW w:w="4261" w:type="dxa"/>
          </w:tcPr>
          <w:p w14:paraId="314B565F" w14:textId="77777777" w:rsidR="00415B49" w:rsidRDefault="00386187">
            <w:r>
              <w:rPr>
                <w:b/>
              </w:rPr>
              <w:t>Present:</w:t>
            </w:r>
          </w:p>
          <w:p w14:paraId="323D5A92" w14:textId="77777777" w:rsidR="00415B49" w:rsidRDefault="00386187">
            <w:pPr>
              <w:rPr>
                <w:u w:val="single"/>
              </w:rPr>
            </w:pPr>
            <w:r>
              <w:t>John McIntosh JM</w:t>
            </w:r>
          </w:p>
          <w:p w14:paraId="76C867A1" w14:textId="77777777" w:rsidR="00415B49" w:rsidRDefault="00386187">
            <w:r>
              <w:t>Don Bartlett DB</w:t>
            </w:r>
          </w:p>
          <w:p w14:paraId="013C8E78" w14:textId="77777777" w:rsidR="00415B49" w:rsidRDefault="00386187">
            <w:r>
              <w:t>Karl Cleife KC</w:t>
            </w:r>
          </w:p>
          <w:p w14:paraId="0B323231" w14:textId="77777777" w:rsidR="00415B49" w:rsidRDefault="00386187">
            <w:r>
              <w:t>Alec Thomson AT</w:t>
            </w:r>
            <w:r>
              <w:br/>
              <w:t>Karungi Grant KG</w:t>
            </w:r>
          </w:p>
          <w:p w14:paraId="1FBC35CE" w14:textId="3E97031B" w:rsidR="00415B49" w:rsidRDefault="00324811">
            <w:r>
              <w:t xml:space="preserve">Barbara </w:t>
            </w:r>
            <w:proofErr w:type="spellStart"/>
            <w:r>
              <w:t>Highman</w:t>
            </w:r>
            <w:proofErr w:type="spellEnd"/>
            <w:r>
              <w:t xml:space="preserve"> BH</w:t>
            </w:r>
          </w:p>
          <w:p w14:paraId="1F735969" w14:textId="77777777" w:rsidR="00415B49" w:rsidRDefault="00415B49" w:rsidP="00324811"/>
        </w:tc>
        <w:tc>
          <w:tcPr>
            <w:tcW w:w="4261" w:type="dxa"/>
          </w:tcPr>
          <w:p w14:paraId="09594DF1" w14:textId="77777777" w:rsidR="00324811" w:rsidRDefault="00324811" w:rsidP="00324811">
            <w:r>
              <w:rPr>
                <w:b/>
              </w:rPr>
              <w:t>In Attendance:</w:t>
            </w:r>
          </w:p>
          <w:p w14:paraId="420FCC0D" w14:textId="77777777" w:rsidR="00324811" w:rsidRDefault="00324811" w:rsidP="00324811">
            <w:r>
              <w:t>Mandy Capel MC</w:t>
            </w:r>
          </w:p>
          <w:p w14:paraId="706C4015" w14:textId="1AF61C78" w:rsidR="00415B49" w:rsidRDefault="00415B49"/>
          <w:p w14:paraId="094C5A60" w14:textId="7013DA53" w:rsidR="00FE2E0C" w:rsidRDefault="00FE2E0C" w:rsidP="00FE2E0C">
            <w:r>
              <w:rPr>
                <w:b/>
              </w:rPr>
              <w:t>Apologies for Absence:</w:t>
            </w:r>
            <w:r>
              <w:br/>
            </w:r>
            <w:r w:rsidR="00324811">
              <w:t>Karen Bentley KB</w:t>
            </w:r>
          </w:p>
          <w:p w14:paraId="4564B286" w14:textId="7F736BB6" w:rsidR="00FE2E0C" w:rsidRDefault="00324811">
            <w:r>
              <w:t>Jamie Rideout JR</w:t>
            </w:r>
            <w:r>
              <w:br/>
            </w:r>
          </w:p>
        </w:tc>
      </w:tr>
    </w:tbl>
    <w:p w14:paraId="79DF63C1" w14:textId="77777777" w:rsidR="00415B49" w:rsidRDefault="00415B49"/>
    <w:p w14:paraId="0A02DA41" w14:textId="7925B7CC" w:rsidR="00415B49" w:rsidRDefault="00386187">
      <w:pPr>
        <w:numPr>
          <w:ilvl w:val="0"/>
          <w:numId w:val="3"/>
        </w:numPr>
      </w:pPr>
      <w:r>
        <w:rPr>
          <w:b/>
        </w:rPr>
        <w:t>Introduction</w:t>
      </w:r>
      <w:r>
        <w:t xml:space="preserve">.  </w:t>
      </w:r>
      <w:r>
        <w:rPr>
          <w:color w:val="000000"/>
        </w:rPr>
        <w:t>Minutes were approved and accepted</w:t>
      </w:r>
      <w:r w:rsidR="00CE735B">
        <w:rPr>
          <w:color w:val="000000"/>
        </w:rPr>
        <w:t>.</w:t>
      </w:r>
    </w:p>
    <w:p w14:paraId="2A7B9BE6" w14:textId="77777777" w:rsidR="00415B49" w:rsidRDefault="00415B49"/>
    <w:p w14:paraId="3E4543D7" w14:textId="16D772DE" w:rsidR="004F74CA" w:rsidRPr="005335A6" w:rsidRDefault="00386187" w:rsidP="005335A6">
      <w:pPr>
        <w:numPr>
          <w:ilvl w:val="0"/>
          <w:numId w:val="3"/>
        </w:numPr>
        <w:pBdr>
          <w:top w:val="nil"/>
          <w:left w:val="nil"/>
          <w:bottom w:val="nil"/>
          <w:right w:val="nil"/>
          <w:between w:val="nil"/>
        </w:pBdr>
        <w:rPr>
          <w:color w:val="000000"/>
        </w:rPr>
      </w:pPr>
      <w:r w:rsidRPr="005335A6">
        <w:rPr>
          <w:b/>
        </w:rPr>
        <w:t>Matters Arising.</w:t>
      </w:r>
      <w:r>
        <w:t xml:space="preserve"> </w:t>
      </w:r>
      <w:r w:rsidRPr="005335A6">
        <w:rPr>
          <w:color w:val="000000"/>
        </w:rPr>
        <w:t xml:space="preserve">The Hall </w:t>
      </w:r>
      <w:r w:rsidR="002E6BFC" w:rsidRPr="005335A6">
        <w:rPr>
          <w:color w:val="000000"/>
        </w:rPr>
        <w:t xml:space="preserve">and Broadleaze bar </w:t>
      </w:r>
      <w:r w:rsidR="0057147C" w:rsidRPr="005335A6">
        <w:rPr>
          <w:color w:val="000000"/>
        </w:rPr>
        <w:t>now open with business running over 3 days per week</w:t>
      </w:r>
      <w:r w:rsidR="002E6BFC" w:rsidRPr="005335A6">
        <w:rPr>
          <w:color w:val="000000"/>
        </w:rPr>
        <w:t>.</w:t>
      </w:r>
    </w:p>
    <w:p w14:paraId="07DFBE48" w14:textId="77777777" w:rsidR="00415B49" w:rsidRDefault="00415B49">
      <w:pPr>
        <w:ind w:firstLine="720"/>
      </w:pPr>
    </w:p>
    <w:p w14:paraId="1207CEAE" w14:textId="6C80430C" w:rsidR="00415B49" w:rsidRDefault="00386187" w:rsidP="00C579F5">
      <w:pPr>
        <w:numPr>
          <w:ilvl w:val="0"/>
          <w:numId w:val="3"/>
        </w:numPr>
      </w:pPr>
      <w:r>
        <w:rPr>
          <w:b/>
        </w:rPr>
        <w:t>Treasurer’s Report.</w:t>
      </w:r>
      <w:r w:rsidR="0032569C">
        <w:rPr>
          <w:b/>
        </w:rPr>
        <w:t xml:space="preserve"> </w:t>
      </w:r>
      <w:r w:rsidR="005335A6" w:rsidRPr="005335A6">
        <w:rPr>
          <w:bCs/>
        </w:rPr>
        <w:t>Report</w:t>
      </w:r>
      <w:r w:rsidR="005335A6">
        <w:rPr>
          <w:b/>
        </w:rPr>
        <w:t xml:space="preserve"> at</w:t>
      </w:r>
      <w:r w:rsidR="0032569C" w:rsidRPr="0032569C">
        <w:rPr>
          <w:bCs/>
        </w:rPr>
        <w:t>tached</w:t>
      </w:r>
      <w:r w:rsidR="005335A6">
        <w:rPr>
          <w:bCs/>
        </w:rPr>
        <w:t xml:space="preserve">.  </w:t>
      </w:r>
      <w:r w:rsidR="00D80E1C">
        <w:rPr>
          <w:bCs/>
        </w:rPr>
        <w:t xml:space="preserve">KC has yet to </w:t>
      </w:r>
      <w:r w:rsidR="002177F2">
        <w:rPr>
          <w:bCs/>
        </w:rPr>
        <w:t xml:space="preserve">complete a reconciliation of </w:t>
      </w:r>
      <w:r w:rsidR="00D80E1C">
        <w:rPr>
          <w:bCs/>
        </w:rPr>
        <w:t xml:space="preserve">the bar accounts before presenting them to the accountants. </w:t>
      </w:r>
      <w:r w:rsidR="00324811">
        <w:rPr>
          <w:bCs/>
        </w:rPr>
        <w:t>This is required to complete the accounts for the FY 2019 to 2020 so that they can be published.</w:t>
      </w:r>
    </w:p>
    <w:p w14:paraId="532A2C37" w14:textId="77777777" w:rsidR="00415B49" w:rsidRDefault="00415B49"/>
    <w:p w14:paraId="13EF2A4D" w14:textId="77777777" w:rsidR="00415B49" w:rsidRDefault="00386187">
      <w:pPr>
        <w:numPr>
          <w:ilvl w:val="0"/>
          <w:numId w:val="3"/>
        </w:numPr>
      </w:pPr>
      <w:r>
        <w:rPr>
          <w:b/>
        </w:rPr>
        <w:t>Building and Estate</w:t>
      </w:r>
    </w:p>
    <w:p w14:paraId="59368A29" w14:textId="77777777" w:rsidR="00415B49" w:rsidRDefault="00415B49"/>
    <w:p w14:paraId="20B11AD0" w14:textId="4765C2DE" w:rsidR="00324811" w:rsidRDefault="00F420E4" w:rsidP="005335A6">
      <w:pPr>
        <w:numPr>
          <w:ilvl w:val="1"/>
          <w:numId w:val="3"/>
        </w:numPr>
      </w:pPr>
      <w:r>
        <w:t xml:space="preserve">AT </w:t>
      </w:r>
      <w:r w:rsidR="00D80E1C">
        <w:t xml:space="preserve">reported a lot of work has been done on the </w:t>
      </w:r>
      <w:r w:rsidR="002177F2">
        <w:t>M</w:t>
      </w:r>
      <w:r w:rsidR="00D80E1C">
        <w:t xml:space="preserve">illennium </w:t>
      </w:r>
      <w:r w:rsidR="002177F2">
        <w:t>G</w:t>
      </w:r>
      <w:r w:rsidR="00D80E1C">
        <w:t>arden. The team has been mowing</w:t>
      </w:r>
      <w:r w:rsidR="00324811">
        <w:t>.</w:t>
      </w:r>
    </w:p>
    <w:p w14:paraId="2C56A525" w14:textId="4DDAB3E4" w:rsidR="00D80E1C" w:rsidRDefault="00324811" w:rsidP="005335A6">
      <w:pPr>
        <w:numPr>
          <w:ilvl w:val="1"/>
          <w:numId w:val="3"/>
        </w:numPr>
      </w:pPr>
      <w:r>
        <w:t>P</w:t>
      </w:r>
      <w:r w:rsidR="00D80E1C">
        <w:t xml:space="preserve">eople </w:t>
      </w:r>
      <w:r w:rsidR="005335A6">
        <w:t>had been</w:t>
      </w:r>
      <w:r w:rsidR="00D80E1C">
        <w:t xml:space="preserve"> dumping</w:t>
      </w:r>
      <w:r w:rsidR="005335A6">
        <w:t xml:space="preserve"> garden rubbish</w:t>
      </w:r>
      <w:r w:rsidR="00D80E1C">
        <w:t xml:space="preserve"> on the bonfire pile at the back of the VH hall. </w:t>
      </w:r>
      <w:r>
        <w:t>All</w:t>
      </w:r>
      <w:r w:rsidR="00D80E1C">
        <w:t xml:space="preserve"> </w:t>
      </w:r>
      <w:r>
        <w:t>to be</w:t>
      </w:r>
      <w:r w:rsidR="00D80E1C">
        <w:t xml:space="preserve"> vigilant and to discourage this carrying on.</w:t>
      </w:r>
    </w:p>
    <w:p w14:paraId="1C5F3DF5" w14:textId="6D27A828" w:rsidR="00415B49" w:rsidRDefault="00D80E1C" w:rsidP="005335A6">
      <w:pPr>
        <w:numPr>
          <w:ilvl w:val="1"/>
          <w:numId w:val="3"/>
        </w:numPr>
      </w:pPr>
      <w:r>
        <w:t>The fl</w:t>
      </w:r>
      <w:r w:rsidR="00324811">
        <w:t>u</w:t>
      </w:r>
      <w:r>
        <w:t xml:space="preserve">shing system in the men’s urinal is faulty and AT proposed replacing it with a more up to date efficient system at a cost of £170. </w:t>
      </w:r>
      <w:r w:rsidR="00324811">
        <w:t>A budget figure of £200 was agreed.</w:t>
      </w:r>
    </w:p>
    <w:p w14:paraId="70A8BCC3" w14:textId="2C366681" w:rsidR="00F222F1" w:rsidRPr="00C579F5" w:rsidRDefault="00F222F1" w:rsidP="005335A6">
      <w:pPr>
        <w:numPr>
          <w:ilvl w:val="1"/>
          <w:numId w:val="3"/>
        </w:numPr>
        <w:rPr>
          <w:b/>
          <w:bCs/>
        </w:rPr>
      </w:pPr>
      <w:r>
        <w:t xml:space="preserve">AT </w:t>
      </w:r>
      <w:r w:rsidR="00C579F5">
        <w:t xml:space="preserve">reported </w:t>
      </w:r>
      <w:r w:rsidR="00ED4727">
        <w:t xml:space="preserve">he has got the lights </w:t>
      </w:r>
      <w:r w:rsidR="00C579F5">
        <w:t>work</w:t>
      </w:r>
      <w:r w:rsidR="00ED4727">
        <w:t>ing</w:t>
      </w:r>
      <w:r w:rsidR="00C579F5">
        <w:t xml:space="preserve"> on the extractor </w:t>
      </w:r>
      <w:r w:rsidR="00ED4727">
        <w:t>and has had reported comments have been made how the fish and chips smell in the VH has lessened, thanks to the new extractor.</w:t>
      </w:r>
    </w:p>
    <w:p w14:paraId="5EEE1F97" w14:textId="43F6E4D0" w:rsidR="00F222F1" w:rsidRDefault="00F222F1" w:rsidP="005335A6">
      <w:pPr>
        <w:numPr>
          <w:ilvl w:val="1"/>
          <w:numId w:val="3"/>
        </w:numPr>
        <w:rPr>
          <w:b/>
          <w:bCs/>
        </w:rPr>
      </w:pPr>
      <w:r>
        <w:t>PC</w:t>
      </w:r>
      <w:r w:rsidR="00716235">
        <w:t xml:space="preserve"> have agreed to supply two waste bins to replace the two near the ball court</w:t>
      </w:r>
    </w:p>
    <w:p w14:paraId="0CD8AB89" w14:textId="5C07826B" w:rsidR="00415B49" w:rsidRDefault="006F1640" w:rsidP="005335A6">
      <w:pPr>
        <w:numPr>
          <w:ilvl w:val="1"/>
          <w:numId w:val="3"/>
        </w:numPr>
      </w:pPr>
      <w:r w:rsidRPr="006F1640">
        <w:t xml:space="preserve">Chiller on the wall </w:t>
      </w:r>
      <w:r w:rsidR="00A01F56">
        <w:t>– AT</w:t>
      </w:r>
      <w:r w:rsidR="005C0749">
        <w:t xml:space="preserve"> reported </w:t>
      </w:r>
      <w:proofErr w:type="gramStart"/>
      <w:r w:rsidR="005C0749">
        <w:t>he’d</w:t>
      </w:r>
      <w:proofErr w:type="gramEnd"/>
      <w:r w:rsidR="005C0749">
        <w:t xml:space="preserve"> been in</w:t>
      </w:r>
      <w:r w:rsidR="00BA3695">
        <w:t xml:space="preserve"> </w:t>
      </w:r>
      <w:r w:rsidR="005C0749">
        <w:t>touch with the company and established nothing was wrong with the fan and it’s operating correctly.</w:t>
      </w:r>
      <w:r w:rsidR="00A01F56">
        <w:t xml:space="preserve"> </w:t>
      </w:r>
    </w:p>
    <w:p w14:paraId="2F0403FC" w14:textId="035F3E5F" w:rsidR="00324811" w:rsidRPr="00FB3927" w:rsidRDefault="00324811" w:rsidP="005335A6">
      <w:pPr>
        <w:numPr>
          <w:ilvl w:val="1"/>
          <w:numId w:val="3"/>
        </w:numPr>
      </w:pPr>
      <w:r>
        <w:t xml:space="preserve">Proposal to rent a portion of the field for purposes of allotments. AT clarified the intention </w:t>
      </w:r>
      <w:r w:rsidR="005335A6">
        <w:t>being</w:t>
      </w:r>
      <w:r>
        <w:t xml:space="preserve"> to speed up the </w:t>
      </w:r>
      <w:r w:rsidR="005335A6">
        <w:t>provision</w:t>
      </w:r>
      <w:r>
        <w:t xml:space="preserve"> of allotments in the community following a request to the PC by some members of the community. KG confirmed that PC is indeed looking for suitable sites for about 12 allotment</w:t>
      </w:r>
      <w:r w:rsidR="005335A6">
        <w:t>s</w:t>
      </w:r>
      <w:r>
        <w:t>. Discussion to rent out a portion of the rough space on the edge of the field. PC to be consulted. Suggestion was also made to walk the site, scheduled for Sunday 20</w:t>
      </w:r>
      <w:r w:rsidRPr="00C14C94">
        <w:rPr>
          <w:vertAlign w:val="superscript"/>
        </w:rPr>
        <w:t>th</w:t>
      </w:r>
      <w:r>
        <w:t xml:space="preserve"> Sept at 11am. </w:t>
      </w:r>
      <w:r w:rsidRPr="00C14C94">
        <w:rPr>
          <w:b/>
          <w:bCs/>
        </w:rPr>
        <w:t xml:space="preserve">Action </w:t>
      </w:r>
      <w:r>
        <w:rPr>
          <w:b/>
          <w:bCs/>
        </w:rPr>
        <w:t xml:space="preserve">DB &amp; </w:t>
      </w:r>
      <w:r w:rsidRPr="00C14C94">
        <w:rPr>
          <w:b/>
          <w:bCs/>
        </w:rPr>
        <w:t>KG</w:t>
      </w:r>
    </w:p>
    <w:p w14:paraId="1C57C8F6" w14:textId="6EC53698" w:rsidR="00324811" w:rsidRPr="00FB3927" w:rsidRDefault="00324811" w:rsidP="005335A6">
      <w:pPr>
        <w:numPr>
          <w:ilvl w:val="1"/>
          <w:numId w:val="3"/>
        </w:numPr>
      </w:pPr>
      <w:r>
        <w:t xml:space="preserve">JM asked whether the Trustees would consider it appropriate seeking to sell any unused margins of land to boost the Charity’s funds? The Trustees voted against this.  </w:t>
      </w:r>
    </w:p>
    <w:p w14:paraId="06D1EE5B" w14:textId="77777777" w:rsidR="00415B49" w:rsidRDefault="00415B49"/>
    <w:p w14:paraId="3C8D9B3C" w14:textId="0FB53A38" w:rsidR="00A955D3" w:rsidRPr="00941E85" w:rsidRDefault="00386187" w:rsidP="005335A6">
      <w:pPr>
        <w:numPr>
          <w:ilvl w:val="0"/>
          <w:numId w:val="3"/>
        </w:numPr>
        <w:rPr>
          <w:b/>
        </w:rPr>
      </w:pPr>
      <w:r w:rsidRPr="00AD12F6">
        <w:rPr>
          <w:b/>
          <w:bCs/>
        </w:rPr>
        <w:t>Committee Administration</w:t>
      </w:r>
      <w:r>
        <w:t xml:space="preserve">  </w:t>
      </w:r>
    </w:p>
    <w:p w14:paraId="36874266" w14:textId="77777777" w:rsidR="00941E85" w:rsidRPr="00A955D3" w:rsidRDefault="00941E85" w:rsidP="00941E85">
      <w:pPr>
        <w:ind w:left="360"/>
        <w:rPr>
          <w:b/>
        </w:rPr>
      </w:pPr>
    </w:p>
    <w:p w14:paraId="6C0DB2AE" w14:textId="77777777" w:rsidR="00ED4727" w:rsidRPr="005335A6" w:rsidRDefault="00ED4727" w:rsidP="005335A6">
      <w:pPr>
        <w:numPr>
          <w:ilvl w:val="1"/>
          <w:numId w:val="3"/>
        </w:numPr>
      </w:pPr>
      <w:r w:rsidRPr="005335A6">
        <w:lastRenderedPageBreak/>
        <w:t>JM reported that GODADDY account for the VH website has expired and he will sort it out with KC. Action JM &amp; KC</w:t>
      </w:r>
    </w:p>
    <w:p w14:paraId="11C24F8F" w14:textId="6DA079AB" w:rsidR="00A955D3" w:rsidRPr="005335A6" w:rsidRDefault="00CE735B" w:rsidP="005335A6">
      <w:pPr>
        <w:numPr>
          <w:ilvl w:val="1"/>
          <w:numId w:val="3"/>
        </w:numPr>
        <w:rPr>
          <w:b/>
          <w:bCs/>
        </w:rPr>
      </w:pPr>
      <w:r w:rsidRPr="005335A6">
        <w:t xml:space="preserve">MC and KG </w:t>
      </w:r>
      <w:r w:rsidR="005C0749" w:rsidRPr="005335A6">
        <w:t xml:space="preserve">were </w:t>
      </w:r>
      <w:r w:rsidR="00D43625" w:rsidRPr="005335A6">
        <w:t>provided</w:t>
      </w:r>
      <w:r w:rsidRPr="005335A6">
        <w:t xml:space="preserve"> access to </w:t>
      </w:r>
      <w:r w:rsidR="0032569C" w:rsidRPr="005335A6">
        <w:t xml:space="preserve">the </w:t>
      </w:r>
      <w:r w:rsidRPr="005335A6">
        <w:t xml:space="preserve">website via the </w:t>
      </w:r>
      <w:r w:rsidR="0032569C" w:rsidRPr="005335A6">
        <w:t>GO DADDY account</w:t>
      </w:r>
      <w:r w:rsidR="00EB65B8" w:rsidRPr="005335A6">
        <w:t xml:space="preserve">. </w:t>
      </w:r>
      <w:r w:rsidR="00D43625" w:rsidRPr="005335A6">
        <w:t xml:space="preserve">KG to upload/publish </w:t>
      </w:r>
      <w:r w:rsidR="005C0749" w:rsidRPr="005335A6">
        <w:t xml:space="preserve">VH </w:t>
      </w:r>
      <w:r w:rsidR="00D43625" w:rsidRPr="005335A6">
        <w:t>minutes on the</w:t>
      </w:r>
      <w:r w:rsidR="005C0749" w:rsidRPr="005335A6">
        <w:t xml:space="preserve"> website</w:t>
      </w:r>
      <w:r w:rsidR="005335A6">
        <w:t xml:space="preserve"> once it is active again</w:t>
      </w:r>
      <w:r w:rsidR="005C0749" w:rsidRPr="005335A6">
        <w:t>.</w:t>
      </w:r>
      <w:r w:rsidR="00D43625" w:rsidRPr="005335A6">
        <w:t xml:space="preserve"> </w:t>
      </w:r>
      <w:r w:rsidR="00EB65B8" w:rsidRPr="005335A6">
        <w:rPr>
          <w:b/>
          <w:bCs/>
        </w:rPr>
        <w:t xml:space="preserve">Action </w:t>
      </w:r>
      <w:r w:rsidR="005335A6" w:rsidRPr="005335A6">
        <w:rPr>
          <w:b/>
          <w:bCs/>
        </w:rPr>
        <w:t>KG</w:t>
      </w:r>
    </w:p>
    <w:p w14:paraId="41C9E87C" w14:textId="77777777" w:rsidR="00A955D3" w:rsidRPr="005335A6" w:rsidRDefault="004F74CA" w:rsidP="005335A6">
      <w:pPr>
        <w:numPr>
          <w:ilvl w:val="1"/>
          <w:numId w:val="3"/>
        </w:numPr>
        <w:rPr>
          <w:b/>
          <w:bCs/>
        </w:rPr>
      </w:pPr>
      <w:r w:rsidRPr="005335A6">
        <w:t xml:space="preserve">Insurance documents to be uploaded on to Teams. </w:t>
      </w:r>
      <w:r w:rsidRPr="005335A6">
        <w:rPr>
          <w:b/>
          <w:bCs/>
        </w:rPr>
        <w:t>Action KC</w:t>
      </w:r>
    </w:p>
    <w:p w14:paraId="521D8A14" w14:textId="7CC679EB" w:rsidR="007D2DD1" w:rsidRPr="005335A6" w:rsidRDefault="007D2DD1" w:rsidP="005335A6">
      <w:pPr>
        <w:numPr>
          <w:ilvl w:val="1"/>
          <w:numId w:val="3"/>
        </w:numPr>
      </w:pPr>
      <w:r w:rsidRPr="005335A6">
        <w:t xml:space="preserve">KC </w:t>
      </w:r>
      <w:r w:rsidR="00D43625" w:rsidRPr="005335A6">
        <w:t xml:space="preserve">reported that </w:t>
      </w:r>
      <w:r w:rsidR="005335A6">
        <w:t xml:space="preserve">CVH’s </w:t>
      </w:r>
      <w:r w:rsidR="00D43625" w:rsidRPr="005335A6">
        <w:t>insur</w:t>
      </w:r>
      <w:r w:rsidR="005335A6">
        <w:t>ers</w:t>
      </w:r>
      <w:r w:rsidR="00D43625" w:rsidRPr="005335A6">
        <w:t xml:space="preserve"> do not offer </w:t>
      </w:r>
      <w:r w:rsidRPr="005335A6">
        <w:t>product liability for food consumed off the premises</w:t>
      </w:r>
      <w:r w:rsidR="00D43625" w:rsidRPr="005335A6">
        <w:t>, KC waiting for proposed alternatives</w:t>
      </w:r>
      <w:r w:rsidR="005C0749" w:rsidRPr="005335A6">
        <w:t xml:space="preserve"> and what the premium would be</w:t>
      </w:r>
      <w:r w:rsidR="00D43625" w:rsidRPr="005335A6">
        <w:t>.</w:t>
      </w:r>
      <w:r w:rsidR="005335A6">
        <w:t xml:space="preserve"> </w:t>
      </w:r>
      <w:r w:rsidRPr="005335A6">
        <w:rPr>
          <w:b/>
          <w:bCs/>
        </w:rPr>
        <w:t>Action KC</w:t>
      </w:r>
    </w:p>
    <w:p w14:paraId="0990A253" w14:textId="77777777" w:rsidR="00941E85" w:rsidRPr="00941E85" w:rsidRDefault="00941E85" w:rsidP="00941E85">
      <w:pPr>
        <w:ind w:left="1152"/>
        <w:rPr>
          <w:b/>
        </w:rPr>
      </w:pPr>
    </w:p>
    <w:p w14:paraId="07BA18E6" w14:textId="442EE744" w:rsidR="00941E85" w:rsidRPr="00F56C92" w:rsidRDefault="00AD12F6" w:rsidP="005335A6">
      <w:pPr>
        <w:pStyle w:val="ListParagraph"/>
        <w:numPr>
          <w:ilvl w:val="0"/>
          <w:numId w:val="3"/>
        </w:numPr>
      </w:pPr>
      <w:r>
        <w:rPr>
          <w:b/>
          <w:bCs/>
        </w:rPr>
        <w:t>Hallmark</w:t>
      </w:r>
    </w:p>
    <w:p w14:paraId="566B0281" w14:textId="77777777" w:rsidR="00F56C92" w:rsidRPr="00941E85" w:rsidRDefault="00F56C92" w:rsidP="00F56C92">
      <w:pPr>
        <w:ind w:left="360"/>
      </w:pPr>
    </w:p>
    <w:p w14:paraId="30068AF2" w14:textId="77777777" w:rsidR="00F56C92" w:rsidRDefault="00F56C92" w:rsidP="005335A6">
      <w:pPr>
        <w:numPr>
          <w:ilvl w:val="1"/>
          <w:numId w:val="3"/>
        </w:numPr>
      </w:pPr>
      <w:r>
        <w:t xml:space="preserve">JM acknowledged that redrafting the T&amp;Cs in respect of the Tennis Club rests with him as part of the rewrite linked to the Hallmark work. That will be addressed in due course when redrafting is undertaken. </w:t>
      </w:r>
    </w:p>
    <w:p w14:paraId="5145AC79" w14:textId="4F7C9674" w:rsidR="00AD12F6" w:rsidRDefault="00AD12F6" w:rsidP="005335A6">
      <w:pPr>
        <w:numPr>
          <w:ilvl w:val="1"/>
          <w:numId w:val="3"/>
        </w:numPr>
      </w:pPr>
      <w:r w:rsidRPr="00AD12F6">
        <w:t xml:space="preserve">AT </w:t>
      </w:r>
      <w:r w:rsidR="00ED4727">
        <w:t>doubts we would be getting an assessment with all the changes that are currently taking place in the committee</w:t>
      </w:r>
      <w:r w:rsidR="00C579F5">
        <w:t>.</w:t>
      </w:r>
      <w:r w:rsidR="00ED4727">
        <w:t xml:space="preserve"> Trustees however need to keep updating the Hallmark document accordingly.</w:t>
      </w:r>
    </w:p>
    <w:p w14:paraId="1D07BC26" w14:textId="77777777" w:rsidR="00941E85" w:rsidRDefault="00941E85" w:rsidP="00941E85">
      <w:pPr>
        <w:ind w:left="360"/>
      </w:pPr>
    </w:p>
    <w:p w14:paraId="3FF83E0B" w14:textId="04970D76" w:rsidR="00A955D3" w:rsidRPr="005335A6" w:rsidRDefault="00AD12F6" w:rsidP="005335A6">
      <w:pPr>
        <w:numPr>
          <w:ilvl w:val="0"/>
          <w:numId w:val="3"/>
        </w:numPr>
        <w:rPr>
          <w:b/>
          <w:bCs/>
        </w:rPr>
      </w:pPr>
      <w:r w:rsidRPr="005335A6">
        <w:rPr>
          <w:b/>
          <w:bCs/>
        </w:rPr>
        <w:t>Parish Council</w:t>
      </w:r>
      <w:r w:rsidR="005335A6" w:rsidRPr="005335A6">
        <w:rPr>
          <w:b/>
          <w:bCs/>
        </w:rPr>
        <w:t xml:space="preserve">.  </w:t>
      </w:r>
      <w:r w:rsidR="00F56C92">
        <w:t xml:space="preserve">KG to take the issue of </w:t>
      </w:r>
      <w:r w:rsidR="009E1A88">
        <w:t>possible let</w:t>
      </w:r>
      <w:r w:rsidR="00F56C92">
        <w:t>ting</w:t>
      </w:r>
      <w:r w:rsidR="009E1A88">
        <w:t xml:space="preserve"> VH grounds </w:t>
      </w:r>
      <w:r w:rsidR="00F56C92">
        <w:t xml:space="preserve">for </w:t>
      </w:r>
      <w:r w:rsidR="00F56C92" w:rsidRPr="005335A6">
        <w:t>allotments</w:t>
      </w:r>
      <w:r w:rsidR="00F56C92">
        <w:t xml:space="preserve"> to PC.  CVH happy to support PC’s intent to establish allotments in principle but would </w:t>
      </w:r>
      <w:r w:rsidR="005335A6">
        <w:t>request that</w:t>
      </w:r>
      <w:r w:rsidR="00F56C92">
        <w:t xml:space="preserve"> legal advice on drawing up contracts with tenants and any other set up costs (such as for clearing the area and reducing tree height for light) to be funded by PC or the </w:t>
      </w:r>
      <w:r w:rsidR="005335A6">
        <w:t>potential allotment holders</w:t>
      </w:r>
      <w:r w:rsidR="00F56C92">
        <w:t>.</w:t>
      </w:r>
      <w:r w:rsidR="005335A6">
        <w:t xml:space="preserve"> </w:t>
      </w:r>
      <w:r w:rsidR="005335A6" w:rsidRPr="005335A6">
        <w:rPr>
          <w:b/>
          <w:bCs/>
        </w:rPr>
        <w:t>Action K</w:t>
      </w:r>
      <w:r w:rsidR="005335A6">
        <w:rPr>
          <w:b/>
          <w:bCs/>
        </w:rPr>
        <w:t>G</w:t>
      </w:r>
    </w:p>
    <w:p w14:paraId="06443218" w14:textId="77777777" w:rsidR="00941E85" w:rsidRPr="00941E85" w:rsidRDefault="00941E85" w:rsidP="00941E85">
      <w:pPr>
        <w:ind w:left="1152"/>
        <w:rPr>
          <w:b/>
          <w:bCs/>
        </w:rPr>
      </w:pPr>
    </w:p>
    <w:p w14:paraId="775DD091" w14:textId="492FB68B" w:rsidR="00ED4727" w:rsidRDefault="00386187" w:rsidP="00ED4727">
      <w:pPr>
        <w:pStyle w:val="ListParagraph"/>
        <w:numPr>
          <w:ilvl w:val="0"/>
          <w:numId w:val="3"/>
        </w:numPr>
      </w:pPr>
      <w:r w:rsidRPr="00D05DD7">
        <w:rPr>
          <w:b/>
        </w:rPr>
        <w:t>Next Meeting</w:t>
      </w:r>
      <w:r>
        <w:t xml:space="preserve">. </w:t>
      </w:r>
      <w:r w:rsidR="00B23868">
        <w:t xml:space="preserve">The Meeting closed and was followed by </w:t>
      </w:r>
      <w:r w:rsidR="003130E1">
        <w:t>a Directors’ meeting of the CBB Ltd.</w:t>
      </w:r>
    </w:p>
    <w:p w14:paraId="672B2C4D" w14:textId="77777777" w:rsidR="00941E85" w:rsidRDefault="00941E85" w:rsidP="00941E85"/>
    <w:p w14:paraId="0E9FE2C1" w14:textId="3426B375" w:rsidR="00415B49" w:rsidRDefault="00386187" w:rsidP="00A955D3">
      <w:pPr>
        <w:pStyle w:val="ListParagraph"/>
        <w:ind w:left="360"/>
      </w:pPr>
      <w:r>
        <w:t xml:space="preserve">Thurs </w:t>
      </w:r>
      <w:r w:rsidR="009E1A88">
        <w:t>15</w:t>
      </w:r>
      <w:r w:rsidR="009E1A88" w:rsidRPr="009E1A88">
        <w:rPr>
          <w:vertAlign w:val="superscript"/>
        </w:rPr>
        <w:t>th</w:t>
      </w:r>
      <w:r w:rsidR="009E1A88">
        <w:t xml:space="preserve"> Oc</w:t>
      </w:r>
      <w:r w:rsidR="00FE2E0C">
        <w:t>t</w:t>
      </w:r>
      <w:r w:rsidR="009E1A88">
        <w:t>ober</w:t>
      </w:r>
      <w:r>
        <w:t xml:space="preserve"> 2020 at 7pm.</w:t>
      </w:r>
    </w:p>
    <w:p w14:paraId="26CACC53" w14:textId="77777777" w:rsidR="00415B49" w:rsidRDefault="00415B49"/>
    <w:p w14:paraId="4D0D4732" w14:textId="77777777" w:rsidR="00415B49" w:rsidRDefault="00415B49"/>
    <w:p w14:paraId="1171281A" w14:textId="77777777" w:rsidR="00415B49" w:rsidRDefault="00415B49"/>
    <w:p w14:paraId="3213C375" w14:textId="77777777" w:rsidR="00415B49" w:rsidRDefault="00386187" w:rsidP="00941E85">
      <w:pPr>
        <w:pBdr>
          <w:top w:val="nil"/>
          <w:left w:val="nil"/>
          <w:bottom w:val="nil"/>
          <w:right w:val="nil"/>
          <w:between w:val="nil"/>
        </w:pBdr>
        <w:rPr>
          <w:color w:val="000000"/>
        </w:rPr>
      </w:pPr>
      <w:r>
        <w:rPr>
          <w:color w:val="000000"/>
        </w:rPr>
        <w:t>K Grant</w:t>
      </w:r>
      <w:r>
        <w:rPr>
          <w:color w:val="000000"/>
        </w:rPr>
        <w:br/>
      </w:r>
      <w:r>
        <w:rPr>
          <w:color w:val="000000"/>
        </w:rPr>
        <w:br/>
        <w:t>SECRETARY</w:t>
      </w:r>
    </w:p>
    <w:p w14:paraId="5CBD7B8E" w14:textId="77777777" w:rsidR="00941E85" w:rsidRDefault="00941E85">
      <w:pPr>
        <w:pBdr>
          <w:top w:val="nil"/>
          <w:left w:val="nil"/>
          <w:bottom w:val="nil"/>
          <w:right w:val="nil"/>
          <w:between w:val="nil"/>
        </w:pBdr>
        <w:jc w:val="right"/>
        <w:rPr>
          <w:color w:val="000000"/>
        </w:rPr>
      </w:pPr>
    </w:p>
    <w:sectPr w:rsidR="00941E85" w:rsidSect="003130E1">
      <w:footerReference w:type="default" r:id="rId10"/>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EABA7" w14:textId="77777777" w:rsidR="0088713E" w:rsidRDefault="0088713E">
      <w:r>
        <w:separator/>
      </w:r>
    </w:p>
  </w:endnote>
  <w:endnote w:type="continuationSeparator" w:id="0">
    <w:p w14:paraId="588061D1" w14:textId="77777777" w:rsidR="0088713E" w:rsidRDefault="0088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0CE8B" w14:textId="77777777" w:rsidR="00F56C92" w:rsidRDefault="00F56C92">
    <w:pPr>
      <w:pBdr>
        <w:top w:val="nil"/>
        <w:left w:val="nil"/>
        <w:bottom w:val="nil"/>
        <w:right w:val="nil"/>
        <w:between w:val="nil"/>
      </w:pBdr>
      <w:tabs>
        <w:tab w:val="center" w:pos="4513"/>
        <w:tab w:val="right" w:pos="9026"/>
      </w:tabs>
      <w:jc w:val="center"/>
      <w:rPr>
        <w:rFonts w:ascii="Arial" w:eastAsia="Arial" w:hAnsi="Arial" w:cs="Arial"/>
        <w:color w:val="000000"/>
      </w:rPr>
    </w:pPr>
    <w:r>
      <w:rPr>
        <w:rFonts w:ascii="Arial" w:eastAsia="Arial" w:hAnsi="Arial" w:cs="Arial"/>
        <w:color w:val="000000"/>
      </w:rPr>
      <w:t xml:space="preserve">A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54409B90" w14:textId="77777777" w:rsidR="00F56C92" w:rsidRDefault="00F56C9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41668" w14:textId="77777777" w:rsidR="0088713E" w:rsidRDefault="0088713E">
      <w:r>
        <w:separator/>
      </w:r>
    </w:p>
  </w:footnote>
  <w:footnote w:type="continuationSeparator" w:id="0">
    <w:p w14:paraId="47295A5E" w14:textId="77777777" w:rsidR="0088713E" w:rsidRDefault="0088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73F8C"/>
    <w:multiLevelType w:val="multilevel"/>
    <w:tmpl w:val="1904F8A0"/>
    <w:lvl w:ilvl="0">
      <w:start w:val="1"/>
      <w:numFmt w:val="decimal"/>
      <w:lvlText w:val="%1."/>
      <w:lvlJc w:val="left"/>
      <w:pPr>
        <w:ind w:left="360" w:hanging="360"/>
      </w:pPr>
      <w:rPr>
        <w:rFonts w:hint="default"/>
        <w:vertAlign w:val="baseline"/>
      </w:rPr>
    </w:lvl>
    <w:lvl w:ilvl="1">
      <w:start w:val="1"/>
      <w:numFmt w:val="decimal"/>
      <w:lvlText w:val="%1.%2."/>
      <w:lvlJc w:val="left"/>
      <w:pPr>
        <w:ind w:left="792" w:hanging="432"/>
      </w:pPr>
      <w:rPr>
        <w:rFonts w:hint="default"/>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1F886AC3"/>
    <w:multiLevelType w:val="hybridMultilevel"/>
    <w:tmpl w:val="1C0C3E0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21487818"/>
    <w:multiLevelType w:val="multilevel"/>
    <w:tmpl w:val="1904F8A0"/>
    <w:lvl w:ilvl="0">
      <w:start w:val="1"/>
      <w:numFmt w:val="decimal"/>
      <w:lvlText w:val="%1."/>
      <w:lvlJc w:val="left"/>
      <w:pPr>
        <w:ind w:left="720" w:hanging="360"/>
      </w:pPr>
      <w:rPr>
        <w:vertAlign w:val="baseline"/>
      </w:rPr>
    </w:lvl>
    <w:lvl w:ilvl="1">
      <w:start w:val="1"/>
      <w:numFmt w:val="decimal"/>
      <w:lvlText w:val="%1.%2."/>
      <w:lvlJc w:val="left"/>
      <w:pPr>
        <w:ind w:left="1152" w:hanging="432"/>
      </w:pPr>
      <w:rPr>
        <w:b w:val="0"/>
        <w:bCs w:val="0"/>
        <w:vertAlign w:val="baseline"/>
      </w:rPr>
    </w:lvl>
    <w:lvl w:ilvl="2">
      <w:start w:val="1"/>
      <w:numFmt w:val="bullet"/>
      <w:lvlText w:val=""/>
      <w:lvlJc w:val="left"/>
      <w:pPr>
        <w:ind w:left="1584" w:hanging="504"/>
      </w:pPr>
      <w:rPr>
        <w:rFonts w:ascii="Symbol" w:hAnsi="Symbol" w:hint="default"/>
        <w:vertAlign w:val="baseline"/>
      </w:rPr>
    </w:lvl>
    <w:lvl w:ilvl="3">
      <w:start w:val="1"/>
      <w:numFmt w:val="decimal"/>
      <w:lvlText w:val="%1.%2.%3.%4."/>
      <w:lvlJc w:val="left"/>
      <w:pPr>
        <w:ind w:left="2088" w:hanging="647"/>
      </w:pPr>
      <w:rPr>
        <w:vertAlign w:val="baseline"/>
      </w:rPr>
    </w:lvl>
    <w:lvl w:ilvl="4">
      <w:start w:val="1"/>
      <w:numFmt w:val="decimal"/>
      <w:lvlText w:val="%1.%2.%3.%4.%5."/>
      <w:lvlJc w:val="left"/>
      <w:pPr>
        <w:ind w:left="2592" w:hanging="792"/>
      </w:pPr>
      <w:rPr>
        <w:vertAlign w:val="baseline"/>
      </w:rPr>
    </w:lvl>
    <w:lvl w:ilvl="5">
      <w:start w:val="1"/>
      <w:numFmt w:val="decimal"/>
      <w:lvlText w:val="%1.%2.%3.%4.%5.%6."/>
      <w:lvlJc w:val="left"/>
      <w:pPr>
        <w:ind w:left="3096" w:hanging="935"/>
      </w:pPr>
      <w:rPr>
        <w:vertAlign w:val="baseline"/>
      </w:rPr>
    </w:lvl>
    <w:lvl w:ilvl="6">
      <w:start w:val="1"/>
      <w:numFmt w:val="decimal"/>
      <w:lvlText w:val="%1.%2.%3.%4.%5.%6.%7."/>
      <w:lvlJc w:val="left"/>
      <w:pPr>
        <w:ind w:left="3600" w:hanging="1080"/>
      </w:pPr>
      <w:rPr>
        <w:vertAlign w:val="baseline"/>
      </w:rPr>
    </w:lvl>
    <w:lvl w:ilvl="7">
      <w:start w:val="1"/>
      <w:numFmt w:val="decimal"/>
      <w:lvlText w:val="%1.%2.%3.%4.%5.%6.%7.%8."/>
      <w:lvlJc w:val="left"/>
      <w:pPr>
        <w:ind w:left="4104" w:hanging="1224"/>
      </w:pPr>
      <w:rPr>
        <w:vertAlign w:val="baseline"/>
      </w:rPr>
    </w:lvl>
    <w:lvl w:ilvl="8">
      <w:start w:val="1"/>
      <w:numFmt w:val="decimal"/>
      <w:lvlText w:val="%1.%2.%3.%4.%5.%6.%7.%8.%9."/>
      <w:lvlJc w:val="left"/>
      <w:pPr>
        <w:ind w:left="4680" w:hanging="1440"/>
      </w:pPr>
      <w:rPr>
        <w:vertAlign w:val="baseline"/>
      </w:rPr>
    </w:lvl>
  </w:abstractNum>
  <w:abstractNum w:abstractNumId="3" w15:restartNumberingAfterBreak="0">
    <w:nsid w:val="23F06C1E"/>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3E143F9C"/>
    <w:multiLevelType w:val="multilevel"/>
    <w:tmpl w:val="31665E2E"/>
    <w:lvl w:ilvl="0">
      <w:start w:val="1"/>
      <w:numFmt w:val="decimal"/>
      <w:lvlText w:val="%1."/>
      <w:lvlJc w:val="left"/>
      <w:pPr>
        <w:ind w:left="360" w:hanging="360"/>
      </w:pPr>
      <w:rPr>
        <w:vertAlign w:val="baseline"/>
      </w:rPr>
    </w:lvl>
    <w:lvl w:ilvl="1">
      <w:start w:val="1"/>
      <w:numFmt w:val="decimal"/>
      <w:lvlText w:val="%1.%2."/>
      <w:lvlJc w:val="left"/>
      <w:pPr>
        <w:ind w:left="857"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F93339A"/>
    <w:multiLevelType w:val="hybridMultilevel"/>
    <w:tmpl w:val="C58C0A0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54476E88"/>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574003CE"/>
    <w:multiLevelType w:val="multilevel"/>
    <w:tmpl w:val="8F58968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63B97A8D"/>
    <w:multiLevelType w:val="hybridMultilevel"/>
    <w:tmpl w:val="30DC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D18FD"/>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651A75AB"/>
    <w:multiLevelType w:val="multilevel"/>
    <w:tmpl w:val="8F58968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6C967796"/>
    <w:multiLevelType w:val="hybridMultilevel"/>
    <w:tmpl w:val="20802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CA1687"/>
    <w:multiLevelType w:val="multilevel"/>
    <w:tmpl w:val="B79A14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7A005EF"/>
    <w:multiLevelType w:val="multilevel"/>
    <w:tmpl w:val="31665E2E"/>
    <w:lvl w:ilvl="0">
      <w:start w:val="1"/>
      <w:numFmt w:val="decimal"/>
      <w:lvlText w:val="%1."/>
      <w:lvlJc w:val="left"/>
      <w:pPr>
        <w:ind w:left="360" w:hanging="360"/>
      </w:pPr>
      <w:rPr>
        <w:vertAlign w:val="baseline"/>
      </w:rPr>
    </w:lvl>
    <w:lvl w:ilvl="1">
      <w:start w:val="1"/>
      <w:numFmt w:val="decimal"/>
      <w:lvlText w:val="%1.%2."/>
      <w:lvlJc w:val="left"/>
      <w:pPr>
        <w:ind w:left="857"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4"/>
  </w:num>
  <w:num w:numId="2">
    <w:abstractNumId w:val="12"/>
  </w:num>
  <w:num w:numId="3">
    <w:abstractNumId w:val="7"/>
  </w:num>
  <w:num w:numId="4">
    <w:abstractNumId w:val="5"/>
  </w:num>
  <w:num w:numId="5">
    <w:abstractNumId w:val="10"/>
  </w:num>
  <w:num w:numId="6">
    <w:abstractNumId w:val="8"/>
  </w:num>
  <w:num w:numId="7">
    <w:abstractNumId w:val="11"/>
  </w:num>
  <w:num w:numId="8">
    <w:abstractNumId w:val="13"/>
  </w:num>
  <w:num w:numId="9">
    <w:abstractNumId w:val="1"/>
  </w:num>
  <w:num w:numId="10">
    <w:abstractNumId w:val="0"/>
  </w:num>
  <w:num w:numId="11">
    <w:abstractNumId w:val="3"/>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49"/>
    <w:rsid w:val="00050113"/>
    <w:rsid w:val="00054C26"/>
    <w:rsid w:val="000A737B"/>
    <w:rsid w:val="000C57D2"/>
    <w:rsid w:val="000D2845"/>
    <w:rsid w:val="0010115E"/>
    <w:rsid w:val="00166AD5"/>
    <w:rsid w:val="001F2897"/>
    <w:rsid w:val="002127FC"/>
    <w:rsid w:val="002177F2"/>
    <w:rsid w:val="002764AB"/>
    <w:rsid w:val="002D6BCF"/>
    <w:rsid w:val="002E6BFC"/>
    <w:rsid w:val="003130E1"/>
    <w:rsid w:val="00324621"/>
    <w:rsid w:val="00324811"/>
    <w:rsid w:val="0032569C"/>
    <w:rsid w:val="003433DE"/>
    <w:rsid w:val="0035187D"/>
    <w:rsid w:val="00386187"/>
    <w:rsid w:val="003A252F"/>
    <w:rsid w:val="003D1101"/>
    <w:rsid w:val="00415B49"/>
    <w:rsid w:val="00464827"/>
    <w:rsid w:val="004C7DBC"/>
    <w:rsid w:val="004D5DA9"/>
    <w:rsid w:val="004E1CF2"/>
    <w:rsid w:val="004F2ACE"/>
    <w:rsid w:val="004F74CA"/>
    <w:rsid w:val="005101BF"/>
    <w:rsid w:val="00521096"/>
    <w:rsid w:val="00530E4B"/>
    <w:rsid w:val="0053228C"/>
    <w:rsid w:val="005335A6"/>
    <w:rsid w:val="00534C33"/>
    <w:rsid w:val="00535398"/>
    <w:rsid w:val="005557F7"/>
    <w:rsid w:val="0057147C"/>
    <w:rsid w:val="005C0749"/>
    <w:rsid w:val="006E7DBA"/>
    <w:rsid w:val="006F1640"/>
    <w:rsid w:val="007026F6"/>
    <w:rsid w:val="0071432D"/>
    <w:rsid w:val="00716235"/>
    <w:rsid w:val="007732BF"/>
    <w:rsid w:val="00794B4B"/>
    <w:rsid w:val="007D2DD1"/>
    <w:rsid w:val="007F6BBC"/>
    <w:rsid w:val="00815A26"/>
    <w:rsid w:val="00847C37"/>
    <w:rsid w:val="00856CED"/>
    <w:rsid w:val="00862FD9"/>
    <w:rsid w:val="008802F3"/>
    <w:rsid w:val="0088713E"/>
    <w:rsid w:val="00894DAA"/>
    <w:rsid w:val="008F7315"/>
    <w:rsid w:val="00900118"/>
    <w:rsid w:val="00920D71"/>
    <w:rsid w:val="00941E85"/>
    <w:rsid w:val="00985227"/>
    <w:rsid w:val="009A60B9"/>
    <w:rsid w:val="009D1844"/>
    <w:rsid w:val="009E1A88"/>
    <w:rsid w:val="00A00F4B"/>
    <w:rsid w:val="00A01F56"/>
    <w:rsid w:val="00A0269D"/>
    <w:rsid w:val="00A25020"/>
    <w:rsid w:val="00A53DEF"/>
    <w:rsid w:val="00A71747"/>
    <w:rsid w:val="00A955D3"/>
    <w:rsid w:val="00AB428B"/>
    <w:rsid w:val="00AC2F22"/>
    <w:rsid w:val="00AD12F6"/>
    <w:rsid w:val="00AD2429"/>
    <w:rsid w:val="00AF7FC9"/>
    <w:rsid w:val="00B23868"/>
    <w:rsid w:val="00B82031"/>
    <w:rsid w:val="00B94E4D"/>
    <w:rsid w:val="00B96ACB"/>
    <w:rsid w:val="00BA3695"/>
    <w:rsid w:val="00BF050C"/>
    <w:rsid w:val="00C14C94"/>
    <w:rsid w:val="00C579F5"/>
    <w:rsid w:val="00C766BC"/>
    <w:rsid w:val="00CB0BD5"/>
    <w:rsid w:val="00CC1EE6"/>
    <w:rsid w:val="00CC2A53"/>
    <w:rsid w:val="00CE735B"/>
    <w:rsid w:val="00D05DD7"/>
    <w:rsid w:val="00D43625"/>
    <w:rsid w:val="00D80E1C"/>
    <w:rsid w:val="00E12B69"/>
    <w:rsid w:val="00E47AC5"/>
    <w:rsid w:val="00E66AFE"/>
    <w:rsid w:val="00EA0074"/>
    <w:rsid w:val="00EB65B8"/>
    <w:rsid w:val="00ED4727"/>
    <w:rsid w:val="00F222F1"/>
    <w:rsid w:val="00F420E4"/>
    <w:rsid w:val="00F56C92"/>
    <w:rsid w:val="00F937FE"/>
    <w:rsid w:val="00FB3927"/>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5600"/>
  <w15:docId w15:val="{191A23E7-4346-4879-82F9-91070E8C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3433DE"/>
    <w:pPr>
      <w:ind w:left="720"/>
      <w:contextualSpacing/>
    </w:pPr>
  </w:style>
  <w:style w:type="paragraph" w:customStyle="1" w:styleId="Standard">
    <w:name w:val="Standard"/>
    <w:rsid w:val="00FE2E0C"/>
    <w:pPr>
      <w:suppressAutoHyphens/>
      <w:autoSpaceDN w:val="0"/>
      <w:textAlignment w:val="baseline"/>
    </w:pPr>
    <w:rPr>
      <w:kern w:val="3"/>
      <w:lang w:val="en-US" w:eastAsia="zh-CN"/>
    </w:rPr>
  </w:style>
  <w:style w:type="character" w:styleId="CommentReference">
    <w:name w:val="annotation reference"/>
    <w:basedOn w:val="DefaultParagraphFont"/>
    <w:uiPriority w:val="99"/>
    <w:semiHidden/>
    <w:unhideWhenUsed/>
    <w:rsid w:val="00A25020"/>
    <w:rPr>
      <w:sz w:val="16"/>
      <w:szCs w:val="16"/>
    </w:rPr>
  </w:style>
  <w:style w:type="paragraph" w:styleId="CommentText">
    <w:name w:val="annotation text"/>
    <w:basedOn w:val="Normal"/>
    <w:link w:val="CommentTextChar"/>
    <w:uiPriority w:val="99"/>
    <w:semiHidden/>
    <w:unhideWhenUsed/>
    <w:rsid w:val="00A25020"/>
    <w:rPr>
      <w:sz w:val="20"/>
      <w:szCs w:val="20"/>
    </w:rPr>
  </w:style>
  <w:style w:type="character" w:customStyle="1" w:styleId="CommentTextChar">
    <w:name w:val="Comment Text Char"/>
    <w:basedOn w:val="DefaultParagraphFont"/>
    <w:link w:val="CommentText"/>
    <w:uiPriority w:val="99"/>
    <w:semiHidden/>
    <w:rsid w:val="00A25020"/>
    <w:rPr>
      <w:sz w:val="20"/>
      <w:szCs w:val="20"/>
    </w:rPr>
  </w:style>
  <w:style w:type="paragraph" w:styleId="CommentSubject">
    <w:name w:val="annotation subject"/>
    <w:basedOn w:val="CommentText"/>
    <w:next w:val="CommentText"/>
    <w:link w:val="CommentSubjectChar"/>
    <w:uiPriority w:val="99"/>
    <w:semiHidden/>
    <w:unhideWhenUsed/>
    <w:rsid w:val="00A25020"/>
    <w:rPr>
      <w:b/>
      <w:bCs/>
    </w:rPr>
  </w:style>
  <w:style w:type="character" w:customStyle="1" w:styleId="CommentSubjectChar">
    <w:name w:val="Comment Subject Char"/>
    <w:basedOn w:val="CommentTextChar"/>
    <w:link w:val="CommentSubject"/>
    <w:uiPriority w:val="99"/>
    <w:semiHidden/>
    <w:rsid w:val="00A25020"/>
    <w:rPr>
      <w:b/>
      <w:bCs/>
      <w:sz w:val="20"/>
      <w:szCs w:val="20"/>
    </w:rPr>
  </w:style>
  <w:style w:type="paragraph" w:styleId="BalloonText">
    <w:name w:val="Balloon Text"/>
    <w:basedOn w:val="Normal"/>
    <w:link w:val="BalloonTextChar"/>
    <w:uiPriority w:val="99"/>
    <w:semiHidden/>
    <w:unhideWhenUsed/>
    <w:rsid w:val="00A25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20"/>
    <w:rPr>
      <w:rFonts w:ascii="Segoe UI" w:hAnsi="Segoe UI" w:cs="Segoe UI"/>
      <w:sz w:val="18"/>
      <w:szCs w:val="18"/>
    </w:rPr>
  </w:style>
  <w:style w:type="paragraph" w:styleId="Header">
    <w:name w:val="header"/>
    <w:basedOn w:val="Normal"/>
    <w:link w:val="HeaderChar"/>
    <w:uiPriority w:val="99"/>
    <w:unhideWhenUsed/>
    <w:rsid w:val="00A25020"/>
    <w:pPr>
      <w:tabs>
        <w:tab w:val="center" w:pos="4513"/>
        <w:tab w:val="right" w:pos="9026"/>
      </w:tabs>
    </w:pPr>
  </w:style>
  <w:style w:type="character" w:customStyle="1" w:styleId="HeaderChar">
    <w:name w:val="Header Char"/>
    <w:basedOn w:val="DefaultParagraphFont"/>
    <w:link w:val="Header"/>
    <w:uiPriority w:val="99"/>
    <w:rsid w:val="00A25020"/>
  </w:style>
  <w:style w:type="paragraph" w:styleId="Footer">
    <w:name w:val="footer"/>
    <w:basedOn w:val="Normal"/>
    <w:link w:val="FooterChar"/>
    <w:uiPriority w:val="99"/>
    <w:unhideWhenUsed/>
    <w:rsid w:val="00A25020"/>
    <w:pPr>
      <w:tabs>
        <w:tab w:val="center" w:pos="4513"/>
        <w:tab w:val="right" w:pos="9026"/>
      </w:tabs>
    </w:pPr>
  </w:style>
  <w:style w:type="character" w:customStyle="1" w:styleId="FooterChar">
    <w:name w:val="Footer Char"/>
    <w:basedOn w:val="DefaultParagraphFont"/>
    <w:link w:val="Footer"/>
    <w:uiPriority w:val="99"/>
    <w:rsid w:val="00A2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A19E67C36DB4CA1A695BE53A91B26" ma:contentTypeVersion="8" ma:contentTypeDescription="Create a new document." ma:contentTypeScope="" ma:versionID="655b5f2e7b5b7858984fffcea8da3e9e">
  <xsd:schema xmlns:xsd="http://www.w3.org/2001/XMLSchema" xmlns:xs="http://www.w3.org/2001/XMLSchema" xmlns:p="http://schemas.microsoft.com/office/2006/metadata/properties" xmlns:ns2="877235c6-4104-44fa-a12f-33334b1a4410" targetNamespace="http://schemas.microsoft.com/office/2006/metadata/properties" ma:root="true" ma:fieldsID="3f761f4cf4bf41346f091edea931e199" ns2:_="">
    <xsd:import namespace="877235c6-4104-44fa-a12f-33334b1a4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5c6-4104-44fa-a12f-33334b1a4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FE8C2-6CED-4B1D-BF31-72943A18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5c6-4104-44fa-a12f-33334b1a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B0C78-D82C-4A33-BD53-98BA67723FBC}">
  <ds:schemaRefs>
    <ds:schemaRef ds:uri="http://schemas.microsoft.com/sharepoint/v3/contenttype/forms"/>
  </ds:schemaRefs>
</ds:datastoreItem>
</file>

<file path=customXml/itemProps3.xml><?xml version="1.0" encoding="utf-8"?>
<ds:datastoreItem xmlns:ds="http://schemas.openxmlformats.org/officeDocument/2006/customXml" ds:itemID="{AA7D2FF3-E44B-4D75-B7DA-8B315C989C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Karungi Grant</dc:creator>
  <cp:keywords/>
  <dc:description/>
  <cp:lastModifiedBy>John McIntosh</cp:lastModifiedBy>
  <cp:revision>4</cp:revision>
  <cp:lastPrinted>2020-09-02T07:41:00Z</cp:lastPrinted>
  <dcterms:created xsi:type="dcterms:W3CDTF">2020-09-24T10:45:00Z</dcterms:created>
  <dcterms:modified xsi:type="dcterms:W3CDTF">2020-09-24T11:17:00Z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0x010100CF7A19E67C36DB4CA1A695BE53A91B26</vt:lpwstr>
  </property>
</Properties>
</file>