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DB7EA" w14:textId="7FB57187" w:rsidR="00801447" w:rsidRPr="00801447" w:rsidRDefault="00801447" w:rsidP="00085A01">
      <w:pPr>
        <w:spacing w:before="120" w:after="120" w:line="360" w:lineRule="auto"/>
        <w:rPr>
          <w:rFonts w:ascii="Arial" w:hAnsi="Arial" w:cs="Arial"/>
          <w:bCs/>
          <w:sz w:val="28"/>
          <w:szCs w:val="28"/>
        </w:rPr>
      </w:pPr>
      <w:r w:rsidRPr="00801447">
        <w:rPr>
          <w:rFonts w:ascii="Arial" w:hAnsi="Arial" w:cs="Arial"/>
          <w:bCs/>
          <w:sz w:val="28"/>
          <w:szCs w:val="28"/>
        </w:rPr>
        <w:t>09</w:t>
      </w:r>
      <w:r w:rsidRPr="00801447">
        <w:rPr>
          <w:rFonts w:ascii="Arial" w:hAnsi="Arial" w:cs="Arial"/>
          <w:bCs/>
          <w:sz w:val="28"/>
          <w:szCs w:val="28"/>
        </w:rPr>
        <w:tab/>
      </w:r>
      <w:r w:rsidR="007C7633">
        <w:rPr>
          <w:rFonts w:ascii="Arial" w:hAnsi="Arial" w:cs="Arial"/>
          <w:bCs/>
          <w:sz w:val="28"/>
          <w:szCs w:val="28"/>
        </w:rPr>
        <w:t>Early years</w:t>
      </w:r>
      <w:r w:rsidRPr="00801447">
        <w:rPr>
          <w:rFonts w:ascii="Arial" w:hAnsi="Arial" w:cs="Arial"/>
          <w:bCs/>
          <w:sz w:val="28"/>
          <w:szCs w:val="28"/>
        </w:rPr>
        <w:t xml:space="preserve"> practice procedures</w:t>
      </w:r>
    </w:p>
    <w:p w14:paraId="62A75F99" w14:textId="7E64EFDA" w:rsidR="006A3207" w:rsidRPr="00801447" w:rsidRDefault="00D81E9A" w:rsidP="00085A01">
      <w:pPr>
        <w:spacing w:before="120" w:after="120" w:line="360" w:lineRule="auto"/>
        <w:rPr>
          <w:rFonts w:ascii="Arial" w:hAnsi="Arial" w:cs="Arial"/>
          <w:bCs/>
          <w:sz w:val="28"/>
          <w:szCs w:val="28"/>
        </w:rPr>
      </w:pPr>
      <w:r w:rsidRPr="00801447">
        <w:rPr>
          <w:rFonts w:ascii="Arial" w:hAnsi="Arial" w:cs="Arial"/>
          <w:b/>
          <w:sz w:val="28"/>
          <w:szCs w:val="28"/>
        </w:rPr>
        <w:t>0</w:t>
      </w:r>
      <w:r w:rsidR="007F4FE5" w:rsidRPr="00801447">
        <w:rPr>
          <w:rFonts w:ascii="Arial" w:hAnsi="Arial" w:cs="Arial"/>
          <w:b/>
          <w:sz w:val="28"/>
          <w:szCs w:val="28"/>
        </w:rPr>
        <w:t>9.</w:t>
      </w:r>
      <w:r w:rsidR="00100F94" w:rsidRPr="00801447">
        <w:rPr>
          <w:rFonts w:ascii="Arial" w:hAnsi="Arial" w:cs="Arial"/>
          <w:b/>
          <w:sz w:val="28"/>
          <w:szCs w:val="28"/>
        </w:rPr>
        <w:t>14</w:t>
      </w:r>
      <w:r w:rsidR="00801447">
        <w:rPr>
          <w:rFonts w:ascii="Arial" w:hAnsi="Arial" w:cs="Arial"/>
          <w:b/>
          <w:sz w:val="28"/>
          <w:szCs w:val="28"/>
        </w:rPr>
        <w:tab/>
      </w:r>
      <w:r w:rsidR="00B077D2" w:rsidRPr="00801447">
        <w:rPr>
          <w:rFonts w:ascii="Arial" w:hAnsi="Arial" w:cs="Arial"/>
          <w:b/>
          <w:sz w:val="28"/>
          <w:szCs w:val="28"/>
        </w:rPr>
        <w:t>Pri</w:t>
      </w:r>
      <w:r w:rsidR="00203DC5" w:rsidRPr="00801447">
        <w:rPr>
          <w:rFonts w:ascii="Arial" w:hAnsi="Arial" w:cs="Arial"/>
          <w:b/>
          <w:sz w:val="28"/>
          <w:szCs w:val="28"/>
        </w:rPr>
        <w:t>m</w:t>
      </w:r>
      <w:r w:rsidR="00B077D2" w:rsidRPr="00801447">
        <w:rPr>
          <w:rFonts w:ascii="Arial" w:hAnsi="Arial" w:cs="Arial"/>
          <w:b/>
          <w:sz w:val="28"/>
          <w:szCs w:val="28"/>
        </w:rPr>
        <w:t xml:space="preserve">e </w:t>
      </w:r>
      <w:r w:rsidR="0030746D" w:rsidRPr="00801447">
        <w:rPr>
          <w:rFonts w:ascii="Arial" w:hAnsi="Arial" w:cs="Arial"/>
          <w:b/>
          <w:sz w:val="28"/>
          <w:szCs w:val="28"/>
        </w:rPr>
        <w:t>t</w:t>
      </w:r>
      <w:r w:rsidR="00B077D2" w:rsidRPr="00801447">
        <w:rPr>
          <w:rFonts w:ascii="Arial" w:hAnsi="Arial" w:cs="Arial"/>
          <w:b/>
          <w:sz w:val="28"/>
          <w:szCs w:val="28"/>
        </w:rPr>
        <w:t xml:space="preserve">imes – </w:t>
      </w:r>
      <w:r w:rsidR="00BE53AD">
        <w:rPr>
          <w:rFonts w:ascii="Arial" w:hAnsi="Arial" w:cs="Arial"/>
          <w:b/>
          <w:sz w:val="28"/>
          <w:szCs w:val="28"/>
        </w:rPr>
        <w:t>T</w:t>
      </w:r>
      <w:r w:rsidR="006A3207" w:rsidRPr="00801447">
        <w:rPr>
          <w:rFonts w:ascii="Arial" w:hAnsi="Arial" w:cs="Arial"/>
          <w:b/>
          <w:sz w:val="28"/>
          <w:szCs w:val="28"/>
        </w:rPr>
        <w:t>ransition to school</w:t>
      </w:r>
    </w:p>
    <w:p w14:paraId="2A7E8559" w14:textId="77777777" w:rsidR="00702B1B" w:rsidRPr="00085A01" w:rsidRDefault="006A3207" w:rsidP="00085A01">
      <w:pPr>
        <w:spacing w:before="120" w:after="120" w:line="360" w:lineRule="auto"/>
        <w:rPr>
          <w:rFonts w:ascii="Arial" w:hAnsi="Arial" w:cs="Arial"/>
          <w:bCs/>
          <w:sz w:val="22"/>
          <w:szCs w:val="22"/>
        </w:rPr>
      </w:pPr>
      <w:r w:rsidRPr="00085A01">
        <w:rPr>
          <w:rFonts w:ascii="Arial" w:hAnsi="Arial" w:cs="Arial"/>
          <w:bCs/>
          <w:sz w:val="22"/>
          <w:szCs w:val="22"/>
        </w:rPr>
        <w:t xml:space="preserve">Moving on to school is a major transition in a child’s life involving separation from </w:t>
      </w:r>
      <w:r w:rsidR="00D247F3" w:rsidRPr="00085A01">
        <w:rPr>
          <w:rFonts w:ascii="Arial" w:hAnsi="Arial" w:cs="Arial"/>
          <w:bCs/>
          <w:sz w:val="22"/>
          <w:szCs w:val="22"/>
        </w:rPr>
        <w:t xml:space="preserve">familiar </w:t>
      </w:r>
      <w:r w:rsidRPr="00085A01">
        <w:rPr>
          <w:rFonts w:ascii="Arial" w:hAnsi="Arial" w:cs="Arial"/>
          <w:bCs/>
          <w:sz w:val="22"/>
          <w:szCs w:val="22"/>
        </w:rPr>
        <w:t>adults and</w:t>
      </w:r>
      <w:r w:rsidR="00D247F3" w:rsidRPr="00085A01">
        <w:rPr>
          <w:rFonts w:ascii="Arial" w:hAnsi="Arial" w:cs="Arial"/>
          <w:bCs/>
          <w:sz w:val="22"/>
          <w:szCs w:val="22"/>
        </w:rPr>
        <w:t xml:space="preserve"> children</w:t>
      </w:r>
      <w:r w:rsidRPr="00085A01">
        <w:rPr>
          <w:rFonts w:ascii="Arial" w:hAnsi="Arial" w:cs="Arial"/>
          <w:bCs/>
          <w:sz w:val="22"/>
          <w:szCs w:val="22"/>
        </w:rPr>
        <w:t>. Older children have a more secure understanding of ‘people permanence’ and are able to approach new experiences with confidence. However, they need preparation if they are to approach transition to school with confidence and an awareness of what to expect</w:t>
      </w:r>
      <w:r w:rsidR="00DE55E0" w:rsidRPr="00085A01">
        <w:rPr>
          <w:rFonts w:ascii="Arial" w:hAnsi="Arial" w:cs="Arial"/>
          <w:bCs/>
          <w:sz w:val="22"/>
          <w:szCs w:val="22"/>
        </w:rPr>
        <w:t xml:space="preserve">. </w:t>
      </w:r>
    </w:p>
    <w:p w14:paraId="2CA514E3" w14:textId="77777777" w:rsidR="006A3207" w:rsidRPr="00085A01" w:rsidRDefault="006A3207" w:rsidP="00085A01">
      <w:pPr>
        <w:spacing w:before="120" w:after="120" w:line="360" w:lineRule="auto"/>
        <w:rPr>
          <w:rFonts w:ascii="Arial" w:hAnsi="Arial" w:cs="Arial"/>
          <w:b/>
          <w:sz w:val="22"/>
          <w:szCs w:val="22"/>
        </w:rPr>
      </w:pPr>
      <w:r w:rsidRPr="00085A01">
        <w:rPr>
          <w:rFonts w:ascii="Arial" w:hAnsi="Arial" w:cs="Arial"/>
          <w:b/>
          <w:sz w:val="22"/>
          <w:szCs w:val="22"/>
        </w:rPr>
        <w:t>Partnership with schools</w:t>
      </w:r>
    </w:p>
    <w:p w14:paraId="207E429A" w14:textId="77777777" w:rsidR="006A3207" w:rsidRPr="00085A01" w:rsidRDefault="006A3207" w:rsidP="00085A01">
      <w:pPr>
        <w:pStyle w:val="ListParagraph"/>
        <w:numPr>
          <w:ilvl w:val="0"/>
          <w:numId w:val="38"/>
        </w:numPr>
        <w:spacing w:before="120" w:after="120" w:line="360" w:lineRule="auto"/>
        <w:ind w:left="357" w:hanging="357"/>
        <w:contextualSpacing w:val="0"/>
        <w:rPr>
          <w:rFonts w:cs="Arial"/>
          <w:szCs w:val="22"/>
        </w:rPr>
      </w:pPr>
      <w:r w:rsidRPr="00085A01">
        <w:rPr>
          <w:rFonts w:cs="Arial"/>
          <w:szCs w:val="22"/>
        </w:rPr>
        <w:t>Details of the school that a child will be attending are recorded in the child’s file along with the name of the reception class teacher.</w:t>
      </w:r>
    </w:p>
    <w:p w14:paraId="296B9B6E" w14:textId="77777777" w:rsidR="006A3207" w:rsidRPr="00085A01" w:rsidRDefault="006A3207" w:rsidP="00085A01">
      <w:pPr>
        <w:pStyle w:val="ListParagraph"/>
        <w:numPr>
          <w:ilvl w:val="0"/>
          <w:numId w:val="38"/>
        </w:numPr>
        <w:spacing w:before="120" w:after="120" w:line="360" w:lineRule="auto"/>
        <w:ind w:left="357" w:hanging="357"/>
        <w:contextualSpacing w:val="0"/>
        <w:rPr>
          <w:rFonts w:cs="Arial"/>
          <w:szCs w:val="22"/>
        </w:rPr>
      </w:pPr>
      <w:r w:rsidRPr="00085A01">
        <w:rPr>
          <w:rFonts w:cs="Arial"/>
          <w:szCs w:val="22"/>
        </w:rPr>
        <w:t>Every effort is made to forge and maintain strong links with all schools that children may attend. The setting manager will approach schools</w:t>
      </w:r>
      <w:r w:rsidR="00805697" w:rsidRPr="00085A01">
        <w:rPr>
          <w:rFonts w:cs="Arial"/>
          <w:szCs w:val="22"/>
        </w:rPr>
        <w:t xml:space="preserve"> in order to</w:t>
      </w:r>
      <w:r w:rsidRPr="00085A01">
        <w:rPr>
          <w:rFonts w:cs="Arial"/>
          <w:szCs w:val="22"/>
        </w:rPr>
        <w:t xml:space="preserve"> open lines of communication where these have not previously existed.</w:t>
      </w:r>
    </w:p>
    <w:p w14:paraId="30965ACD" w14:textId="51AC6D2A" w:rsidR="006A3207" w:rsidRPr="00085A01" w:rsidRDefault="006A3207" w:rsidP="00085A01">
      <w:pPr>
        <w:pStyle w:val="ListParagraph"/>
        <w:numPr>
          <w:ilvl w:val="0"/>
          <w:numId w:val="38"/>
        </w:numPr>
        <w:spacing w:before="120" w:after="120" w:line="360" w:lineRule="auto"/>
        <w:ind w:left="357" w:hanging="357"/>
        <w:contextualSpacing w:val="0"/>
        <w:rPr>
          <w:rFonts w:cs="Arial"/>
          <w:szCs w:val="22"/>
        </w:rPr>
      </w:pPr>
      <w:r w:rsidRPr="00085A01">
        <w:rPr>
          <w:rFonts w:cs="Arial"/>
          <w:szCs w:val="22"/>
        </w:rPr>
        <w:t xml:space="preserve">Details of the school’s transition or settling in procedures are kept by the setting and are referred to </w:t>
      </w:r>
      <w:r w:rsidR="00805697" w:rsidRPr="00085A01">
        <w:rPr>
          <w:rFonts w:cs="Arial"/>
          <w:szCs w:val="22"/>
        </w:rPr>
        <w:t>so that members of</w:t>
      </w:r>
      <w:r w:rsidRPr="00085A01">
        <w:rPr>
          <w:rFonts w:cs="Arial"/>
          <w:szCs w:val="22"/>
        </w:rPr>
        <w:t xml:space="preserve"> staff are familiar with them and can develop a consistent approach to </w:t>
      </w:r>
      <w:r w:rsidR="00E274DB" w:rsidRPr="00085A01">
        <w:rPr>
          <w:rFonts w:cs="Arial"/>
          <w:szCs w:val="22"/>
        </w:rPr>
        <w:t>transition with</w:t>
      </w:r>
      <w:r w:rsidRPr="00085A01">
        <w:rPr>
          <w:rFonts w:cs="Arial"/>
          <w:szCs w:val="22"/>
        </w:rPr>
        <w:t xml:space="preserve"> teachers, parents and children.</w:t>
      </w:r>
    </w:p>
    <w:p w14:paraId="026F9F0E" w14:textId="5EE4C1FE" w:rsidR="006A3207" w:rsidRPr="00085A01" w:rsidRDefault="006A3207" w:rsidP="00085A01">
      <w:pPr>
        <w:pStyle w:val="ListParagraph"/>
        <w:numPr>
          <w:ilvl w:val="0"/>
          <w:numId w:val="38"/>
        </w:numPr>
        <w:spacing w:before="120" w:after="120" w:line="360" w:lineRule="auto"/>
        <w:ind w:left="357" w:hanging="357"/>
        <w:contextualSpacing w:val="0"/>
        <w:rPr>
          <w:rFonts w:cs="Arial"/>
          <w:szCs w:val="22"/>
        </w:rPr>
      </w:pPr>
      <w:r w:rsidRPr="00085A01">
        <w:rPr>
          <w:rFonts w:cs="Arial"/>
          <w:szCs w:val="22"/>
        </w:rPr>
        <w:t>Teachers are welcomed into the setting and sufficient time is made for them to spend b</w:t>
      </w:r>
      <w:r w:rsidR="00DE55E0" w:rsidRPr="00085A01">
        <w:rPr>
          <w:rFonts w:cs="Arial"/>
          <w:szCs w:val="22"/>
        </w:rPr>
        <w:t xml:space="preserve">oth with the child, their </w:t>
      </w:r>
      <w:r w:rsidRPr="00085A01">
        <w:rPr>
          <w:rFonts w:cs="Arial"/>
          <w:szCs w:val="22"/>
        </w:rPr>
        <w:t>parents and with the key person</w:t>
      </w:r>
      <w:r w:rsidR="00805697" w:rsidRPr="00085A01">
        <w:rPr>
          <w:rFonts w:cs="Arial"/>
          <w:szCs w:val="22"/>
        </w:rPr>
        <w:t xml:space="preserve">, </w:t>
      </w:r>
      <w:r w:rsidRPr="00085A01">
        <w:rPr>
          <w:rFonts w:cs="Arial"/>
          <w:szCs w:val="22"/>
        </w:rPr>
        <w:t>to discuss and share information that will support the child’s transition to school.</w:t>
      </w:r>
    </w:p>
    <w:p w14:paraId="08078170" w14:textId="4E3F1D34" w:rsidR="006A3207" w:rsidRPr="00085A01" w:rsidRDefault="006A3207" w:rsidP="00085A01">
      <w:pPr>
        <w:pStyle w:val="ListParagraph"/>
        <w:numPr>
          <w:ilvl w:val="0"/>
          <w:numId w:val="38"/>
        </w:numPr>
        <w:spacing w:before="120" w:after="120" w:line="360" w:lineRule="auto"/>
        <w:ind w:left="357" w:hanging="357"/>
        <w:contextualSpacing w:val="0"/>
        <w:rPr>
          <w:rFonts w:cs="Arial"/>
          <w:szCs w:val="22"/>
        </w:rPr>
      </w:pPr>
      <w:r w:rsidRPr="00536026">
        <w:rPr>
          <w:rFonts w:cs="Arial"/>
          <w:szCs w:val="22"/>
        </w:rPr>
        <w:t xml:space="preserve">A child’s EYFS profile and </w:t>
      </w:r>
      <w:r w:rsidR="00536026" w:rsidRPr="00536026">
        <w:rPr>
          <w:rFonts w:cs="Arial"/>
          <w:szCs w:val="22"/>
        </w:rPr>
        <w:t>l</w:t>
      </w:r>
      <w:r w:rsidRPr="00536026">
        <w:rPr>
          <w:rFonts w:cs="Arial"/>
          <w:szCs w:val="22"/>
        </w:rPr>
        <w:t xml:space="preserve">earning </w:t>
      </w:r>
      <w:r w:rsidR="00536026" w:rsidRPr="00536026">
        <w:rPr>
          <w:rFonts w:cs="Arial"/>
          <w:szCs w:val="22"/>
        </w:rPr>
        <w:t>j</w:t>
      </w:r>
      <w:r w:rsidRPr="00536026">
        <w:rPr>
          <w:rFonts w:cs="Arial"/>
          <w:szCs w:val="22"/>
        </w:rPr>
        <w:t>ourney record</w:t>
      </w:r>
      <w:r w:rsidRPr="00085A01">
        <w:rPr>
          <w:rFonts w:cs="Arial"/>
          <w:szCs w:val="22"/>
        </w:rPr>
        <w:t xml:space="preserve"> is forwarded to </w:t>
      </w:r>
      <w:r w:rsidR="00B26955" w:rsidRPr="00085A01">
        <w:rPr>
          <w:rFonts w:cs="Arial"/>
          <w:szCs w:val="22"/>
        </w:rPr>
        <w:t xml:space="preserve">the </w:t>
      </w:r>
      <w:r w:rsidRPr="00085A01">
        <w:rPr>
          <w:rFonts w:cs="Arial"/>
          <w:szCs w:val="22"/>
        </w:rPr>
        <w:t>school along with other information that will aid transition and settling in. Parents receive a copy of this.</w:t>
      </w:r>
    </w:p>
    <w:p w14:paraId="4C12EB81" w14:textId="2FAB6F78" w:rsidR="006A3207" w:rsidRPr="00085A01" w:rsidRDefault="007F4FE5" w:rsidP="00801447">
      <w:pPr>
        <w:numPr>
          <w:ilvl w:val="0"/>
          <w:numId w:val="9"/>
        </w:numPr>
        <w:spacing w:before="120" w:after="120" w:line="360" w:lineRule="auto"/>
        <w:ind w:left="357" w:hanging="357"/>
        <w:rPr>
          <w:rFonts w:ascii="Arial" w:hAnsi="Arial" w:cs="Arial"/>
          <w:sz w:val="22"/>
          <w:szCs w:val="22"/>
        </w:rPr>
      </w:pPr>
      <w:r w:rsidRPr="00085A01">
        <w:rPr>
          <w:rFonts w:ascii="Arial" w:hAnsi="Arial" w:cs="Arial"/>
          <w:sz w:val="22"/>
          <w:szCs w:val="22"/>
        </w:rPr>
        <w:t>Any action plans relating to a child’s additional needs are also shared</w:t>
      </w:r>
      <w:r w:rsidR="00B26955" w:rsidRPr="00085A01">
        <w:rPr>
          <w:rFonts w:ascii="Arial" w:hAnsi="Arial" w:cs="Arial"/>
          <w:sz w:val="22"/>
          <w:szCs w:val="22"/>
        </w:rPr>
        <w:t>,</w:t>
      </w:r>
      <w:r w:rsidR="006A3207" w:rsidRPr="00085A01">
        <w:rPr>
          <w:rFonts w:ascii="Arial" w:hAnsi="Arial" w:cs="Arial"/>
          <w:sz w:val="22"/>
          <w:szCs w:val="22"/>
        </w:rPr>
        <w:t xml:space="preserve"> where this is in place.</w:t>
      </w:r>
    </w:p>
    <w:p w14:paraId="2A7A9448" w14:textId="359FDFA1" w:rsidR="001B7BEB" w:rsidRPr="00085A01" w:rsidRDefault="006A3207" w:rsidP="00801447">
      <w:pPr>
        <w:numPr>
          <w:ilvl w:val="0"/>
          <w:numId w:val="9"/>
        </w:numPr>
        <w:spacing w:before="120" w:after="120" w:line="360" w:lineRule="auto"/>
        <w:ind w:left="357" w:hanging="357"/>
        <w:rPr>
          <w:rFonts w:ascii="Arial" w:hAnsi="Arial" w:cs="Arial"/>
          <w:sz w:val="22"/>
          <w:szCs w:val="22"/>
        </w:rPr>
      </w:pPr>
      <w:r w:rsidRPr="00085A01">
        <w:rPr>
          <w:rFonts w:ascii="Arial" w:hAnsi="Arial" w:cs="Arial"/>
          <w:sz w:val="22"/>
          <w:szCs w:val="22"/>
        </w:rPr>
        <w:t>Other formal docum</w:t>
      </w:r>
      <w:r w:rsidR="007F4FE5" w:rsidRPr="00085A01">
        <w:rPr>
          <w:rFonts w:ascii="Arial" w:hAnsi="Arial" w:cs="Arial"/>
          <w:sz w:val="22"/>
          <w:szCs w:val="22"/>
        </w:rPr>
        <w:t>entation</w:t>
      </w:r>
      <w:r w:rsidR="00DB5804" w:rsidRPr="00085A01">
        <w:rPr>
          <w:rFonts w:ascii="Arial" w:hAnsi="Arial" w:cs="Arial"/>
          <w:sz w:val="22"/>
          <w:szCs w:val="22"/>
        </w:rPr>
        <w:t xml:space="preserve"> such as safeguarding </w:t>
      </w:r>
      <w:r w:rsidR="00DB5804" w:rsidRPr="008E6259">
        <w:rPr>
          <w:rFonts w:ascii="Arial" w:hAnsi="Arial" w:cs="Arial"/>
          <w:sz w:val="22"/>
          <w:szCs w:val="22"/>
        </w:rPr>
        <w:t>information</w:t>
      </w:r>
      <w:r w:rsidR="007F4FE5" w:rsidRPr="008E6259">
        <w:rPr>
          <w:rFonts w:ascii="Arial" w:hAnsi="Arial" w:cs="Arial"/>
          <w:sz w:val="22"/>
          <w:szCs w:val="22"/>
        </w:rPr>
        <w:t xml:space="preserve"> is</w:t>
      </w:r>
      <w:r w:rsidRPr="008E6259">
        <w:rPr>
          <w:rFonts w:ascii="Arial" w:hAnsi="Arial" w:cs="Arial"/>
          <w:sz w:val="22"/>
          <w:szCs w:val="22"/>
        </w:rPr>
        <w:t xml:space="preserve"> prepared in line with procedure </w:t>
      </w:r>
      <w:r w:rsidR="008E6259" w:rsidRPr="008E6259">
        <w:rPr>
          <w:rFonts w:ascii="Arial" w:hAnsi="Arial" w:cs="Arial"/>
          <w:sz w:val="22"/>
          <w:szCs w:val="22"/>
        </w:rPr>
        <w:t>0</w:t>
      </w:r>
      <w:r w:rsidRPr="008E6259">
        <w:rPr>
          <w:rFonts w:ascii="Arial" w:hAnsi="Arial" w:cs="Arial"/>
          <w:sz w:val="22"/>
          <w:szCs w:val="22"/>
        </w:rPr>
        <w:t>7.6</w:t>
      </w:r>
      <w:r w:rsidR="00A94C28" w:rsidRPr="008E6259">
        <w:rPr>
          <w:rFonts w:ascii="Arial" w:hAnsi="Arial" w:cs="Arial"/>
          <w:sz w:val="22"/>
          <w:szCs w:val="22"/>
        </w:rPr>
        <w:t xml:space="preserve"> </w:t>
      </w:r>
      <w:r w:rsidR="008E6259" w:rsidRPr="008E6259">
        <w:rPr>
          <w:rFonts w:ascii="Arial" w:hAnsi="Arial" w:cs="Arial"/>
          <w:sz w:val="22"/>
          <w:szCs w:val="22"/>
        </w:rPr>
        <w:t>Transfer of records.</w:t>
      </w:r>
    </w:p>
    <w:p w14:paraId="3C297625" w14:textId="77777777" w:rsidR="006A3207" w:rsidRPr="00085A01" w:rsidRDefault="006A3207" w:rsidP="00085A01">
      <w:pPr>
        <w:spacing w:before="120" w:after="120" w:line="360" w:lineRule="auto"/>
        <w:rPr>
          <w:rFonts w:ascii="Arial" w:hAnsi="Arial" w:cs="Arial"/>
          <w:b/>
          <w:sz w:val="22"/>
          <w:szCs w:val="22"/>
        </w:rPr>
      </w:pPr>
      <w:r w:rsidRPr="00085A01">
        <w:rPr>
          <w:rFonts w:ascii="Arial" w:hAnsi="Arial" w:cs="Arial"/>
          <w:b/>
          <w:sz w:val="22"/>
          <w:szCs w:val="22"/>
        </w:rPr>
        <w:t xml:space="preserve">Partnership with parents </w:t>
      </w:r>
    </w:p>
    <w:p w14:paraId="1CD0F879" w14:textId="77777777" w:rsidR="006A3207" w:rsidRPr="00085A01" w:rsidRDefault="006A3207" w:rsidP="00085A01">
      <w:pPr>
        <w:numPr>
          <w:ilvl w:val="0"/>
          <w:numId w:val="11"/>
        </w:numPr>
        <w:spacing w:before="120" w:after="120" w:line="360" w:lineRule="auto"/>
        <w:ind w:left="357" w:hanging="357"/>
        <w:rPr>
          <w:rFonts w:ascii="Arial" w:hAnsi="Arial" w:cs="Arial"/>
          <w:sz w:val="22"/>
          <w:szCs w:val="22"/>
        </w:rPr>
      </w:pPr>
      <w:r w:rsidRPr="00085A01">
        <w:rPr>
          <w:rFonts w:ascii="Arial" w:hAnsi="Arial" w:cs="Arial"/>
          <w:sz w:val="22"/>
          <w:szCs w:val="22"/>
        </w:rPr>
        <w:t>Key persons discuss transition to school with parents and set aside time to discuss learning and development summaries. Parents are encouraged to contribute to summaries.</w:t>
      </w:r>
    </w:p>
    <w:p w14:paraId="255F1ECA" w14:textId="0E892440" w:rsidR="006A3207" w:rsidRPr="00085A01" w:rsidRDefault="006A3207" w:rsidP="00085A01">
      <w:pPr>
        <w:numPr>
          <w:ilvl w:val="0"/>
          <w:numId w:val="11"/>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Key persons will discuss with parents how they are preparing their child for </w:t>
      </w:r>
      <w:r w:rsidR="00E274DB" w:rsidRPr="00085A01">
        <w:rPr>
          <w:rFonts w:ascii="Arial" w:hAnsi="Arial" w:cs="Arial"/>
          <w:sz w:val="22"/>
          <w:szCs w:val="22"/>
        </w:rPr>
        <w:t>school and</w:t>
      </w:r>
      <w:r w:rsidRPr="00085A01">
        <w:rPr>
          <w:rFonts w:ascii="Arial" w:hAnsi="Arial" w:cs="Arial"/>
          <w:sz w:val="22"/>
          <w:szCs w:val="22"/>
        </w:rPr>
        <w:t xml:space="preserve"> will share information about how the setting is working in partnership with the school to aid transition.</w:t>
      </w:r>
    </w:p>
    <w:p w14:paraId="2FC0A1CB" w14:textId="6B43C4A1" w:rsidR="006A3207" w:rsidRPr="00085A01" w:rsidRDefault="006A3207" w:rsidP="00085A01">
      <w:pPr>
        <w:numPr>
          <w:ilvl w:val="0"/>
          <w:numId w:val="11"/>
        </w:numPr>
        <w:spacing w:before="120" w:after="120" w:line="360" w:lineRule="auto"/>
        <w:ind w:left="357" w:hanging="357"/>
        <w:rPr>
          <w:rFonts w:ascii="Arial" w:hAnsi="Arial" w:cs="Arial"/>
          <w:b/>
          <w:sz w:val="22"/>
          <w:szCs w:val="22"/>
        </w:rPr>
      </w:pPr>
      <w:r w:rsidRPr="00085A01">
        <w:rPr>
          <w:rFonts w:ascii="Arial" w:hAnsi="Arial" w:cs="Arial"/>
          <w:sz w:val="22"/>
          <w:szCs w:val="22"/>
        </w:rPr>
        <w:t>Key persons will make clear to parents the information that will be shared with the school</w:t>
      </w:r>
      <w:r w:rsidR="00FE3E4D" w:rsidRPr="00085A01">
        <w:rPr>
          <w:rFonts w:ascii="Arial" w:hAnsi="Arial" w:cs="Arial"/>
          <w:sz w:val="22"/>
          <w:szCs w:val="22"/>
        </w:rPr>
        <w:t>,</w:t>
      </w:r>
      <w:r w:rsidR="00805697" w:rsidRPr="00085A01">
        <w:rPr>
          <w:rFonts w:ascii="Arial" w:hAnsi="Arial" w:cs="Arial"/>
          <w:sz w:val="22"/>
          <w:szCs w:val="22"/>
        </w:rPr>
        <w:t xml:space="preserve"> for example, </w:t>
      </w:r>
      <w:r w:rsidRPr="00085A01">
        <w:rPr>
          <w:rFonts w:ascii="Arial" w:hAnsi="Arial" w:cs="Arial"/>
          <w:sz w:val="22"/>
          <w:szCs w:val="22"/>
        </w:rPr>
        <w:t>information regarding child protection and work that has taken place to ensure the child’s welfare.</w:t>
      </w:r>
    </w:p>
    <w:p w14:paraId="4D54C8A8" w14:textId="77777777" w:rsidR="006A3207" w:rsidRPr="00085A01" w:rsidRDefault="006A3207" w:rsidP="00085A01">
      <w:pPr>
        <w:spacing w:before="120" w:after="120" w:line="360" w:lineRule="auto"/>
        <w:rPr>
          <w:rFonts w:ascii="Arial" w:hAnsi="Arial" w:cs="Arial"/>
          <w:b/>
          <w:sz w:val="22"/>
          <w:szCs w:val="22"/>
        </w:rPr>
      </w:pPr>
      <w:r w:rsidRPr="00085A01">
        <w:rPr>
          <w:rFonts w:ascii="Arial" w:hAnsi="Arial" w:cs="Arial"/>
          <w:b/>
          <w:sz w:val="22"/>
          <w:szCs w:val="22"/>
        </w:rPr>
        <w:t>Increasing familiarity for children</w:t>
      </w:r>
    </w:p>
    <w:p w14:paraId="445C21B5" w14:textId="39DB5FC2" w:rsidR="006A3207" w:rsidRPr="00085A01" w:rsidRDefault="006A3207" w:rsidP="00085A01">
      <w:pPr>
        <w:numPr>
          <w:ilvl w:val="0"/>
          <w:numId w:val="10"/>
        </w:numPr>
        <w:spacing w:before="120" w:after="120" w:line="360" w:lineRule="auto"/>
        <w:ind w:left="357" w:hanging="357"/>
        <w:rPr>
          <w:rFonts w:ascii="Arial" w:hAnsi="Arial" w:cs="Arial"/>
          <w:sz w:val="22"/>
          <w:szCs w:val="22"/>
        </w:rPr>
      </w:pPr>
      <w:r w:rsidRPr="00085A01">
        <w:rPr>
          <w:rFonts w:ascii="Arial" w:hAnsi="Arial" w:cs="Arial"/>
          <w:sz w:val="22"/>
          <w:szCs w:val="22"/>
        </w:rPr>
        <w:lastRenderedPageBreak/>
        <w:t>Where the setting is on</w:t>
      </w:r>
      <w:r w:rsidR="00805697" w:rsidRPr="00085A01">
        <w:rPr>
          <w:rFonts w:ascii="Arial" w:hAnsi="Arial" w:cs="Arial"/>
          <w:sz w:val="22"/>
          <w:szCs w:val="22"/>
        </w:rPr>
        <w:t>,</w:t>
      </w:r>
      <w:r w:rsidRPr="00085A01">
        <w:rPr>
          <w:rFonts w:ascii="Arial" w:hAnsi="Arial" w:cs="Arial"/>
          <w:sz w:val="22"/>
          <w:szCs w:val="22"/>
        </w:rPr>
        <w:t xml:space="preserve"> or adjacent to a school site, there will be opportunities for children to become familiar with staff and school premises</w:t>
      </w:r>
      <w:r w:rsidR="00FE3E4D" w:rsidRPr="00085A01">
        <w:rPr>
          <w:rFonts w:ascii="Arial" w:hAnsi="Arial" w:cs="Arial"/>
          <w:sz w:val="22"/>
          <w:szCs w:val="22"/>
        </w:rPr>
        <w:t>,</w:t>
      </w:r>
      <w:r w:rsidR="00805697" w:rsidRPr="00085A01">
        <w:rPr>
          <w:rFonts w:ascii="Arial" w:hAnsi="Arial" w:cs="Arial"/>
          <w:sz w:val="22"/>
          <w:szCs w:val="22"/>
        </w:rPr>
        <w:t xml:space="preserve"> </w:t>
      </w:r>
      <w:r w:rsidRPr="00085A01">
        <w:rPr>
          <w:rFonts w:ascii="Arial" w:hAnsi="Arial" w:cs="Arial"/>
          <w:sz w:val="22"/>
          <w:szCs w:val="22"/>
        </w:rPr>
        <w:t>for example shared use of outdoor and indoor spaces, activities and resources.</w:t>
      </w:r>
    </w:p>
    <w:p w14:paraId="1B2F9442" w14:textId="77777777" w:rsidR="006A3207" w:rsidRPr="00085A01" w:rsidRDefault="006A3207" w:rsidP="00085A01">
      <w:pPr>
        <w:numPr>
          <w:ilvl w:val="0"/>
          <w:numId w:val="10"/>
        </w:numPr>
        <w:spacing w:before="120" w:after="120" w:line="360" w:lineRule="auto"/>
        <w:ind w:left="357" w:hanging="357"/>
        <w:rPr>
          <w:rFonts w:ascii="Arial" w:hAnsi="Arial" w:cs="Arial"/>
          <w:sz w:val="22"/>
          <w:szCs w:val="22"/>
        </w:rPr>
      </w:pPr>
      <w:r w:rsidRPr="00085A01">
        <w:rPr>
          <w:rFonts w:ascii="Arial" w:hAnsi="Arial" w:cs="Arial"/>
          <w:sz w:val="22"/>
          <w:szCs w:val="22"/>
        </w:rPr>
        <w:t>Where possible</w:t>
      </w:r>
      <w:r w:rsidR="00805697" w:rsidRPr="00085A01">
        <w:rPr>
          <w:rFonts w:ascii="Arial" w:hAnsi="Arial" w:cs="Arial"/>
          <w:sz w:val="22"/>
          <w:szCs w:val="22"/>
        </w:rPr>
        <w:t>,</w:t>
      </w:r>
      <w:r w:rsidRPr="00085A01">
        <w:rPr>
          <w:rFonts w:ascii="Arial" w:hAnsi="Arial" w:cs="Arial"/>
          <w:sz w:val="22"/>
          <w:szCs w:val="22"/>
        </w:rPr>
        <w:t xml:space="preserve"> the key person will take the child to visit the new school, if this is the school’s transition policy.</w:t>
      </w:r>
    </w:p>
    <w:p w14:paraId="0DEBCFF8" w14:textId="77777777" w:rsidR="006A3207" w:rsidRPr="00085A01" w:rsidRDefault="006A3207" w:rsidP="00085A01">
      <w:pPr>
        <w:numPr>
          <w:ilvl w:val="0"/>
          <w:numId w:val="10"/>
        </w:numPr>
        <w:spacing w:before="120" w:after="120" w:line="360" w:lineRule="auto"/>
        <w:ind w:left="357" w:hanging="357"/>
        <w:rPr>
          <w:rFonts w:ascii="Arial" w:hAnsi="Arial" w:cs="Arial"/>
          <w:sz w:val="22"/>
          <w:szCs w:val="22"/>
        </w:rPr>
      </w:pPr>
      <w:r w:rsidRPr="00085A01">
        <w:rPr>
          <w:rFonts w:ascii="Arial" w:hAnsi="Arial" w:cs="Arial"/>
          <w:sz w:val="22"/>
          <w:szCs w:val="22"/>
        </w:rPr>
        <w:t>If there are several schools in a catchment area</w:t>
      </w:r>
      <w:r w:rsidR="00805697" w:rsidRPr="00085A01">
        <w:rPr>
          <w:rFonts w:ascii="Arial" w:hAnsi="Arial" w:cs="Arial"/>
          <w:sz w:val="22"/>
          <w:szCs w:val="22"/>
        </w:rPr>
        <w:t>,</w:t>
      </w:r>
      <w:r w:rsidRPr="00085A01">
        <w:rPr>
          <w:rFonts w:ascii="Arial" w:hAnsi="Arial" w:cs="Arial"/>
          <w:sz w:val="22"/>
          <w:szCs w:val="22"/>
        </w:rPr>
        <w:t xml:space="preserve"> or the setting is not within a reasonable distance of the school</w:t>
      </w:r>
      <w:r w:rsidR="00805697" w:rsidRPr="00085A01">
        <w:rPr>
          <w:rFonts w:ascii="Arial" w:hAnsi="Arial" w:cs="Arial"/>
          <w:sz w:val="22"/>
          <w:szCs w:val="22"/>
        </w:rPr>
        <w:t>,</w:t>
      </w:r>
      <w:r w:rsidRPr="00085A01">
        <w:rPr>
          <w:rFonts w:ascii="Arial" w:hAnsi="Arial" w:cs="Arial"/>
          <w:sz w:val="22"/>
          <w:szCs w:val="22"/>
        </w:rPr>
        <w:t xml:space="preserve"> other means of familiarisation will be explored</w:t>
      </w:r>
      <w:r w:rsidR="00805697" w:rsidRPr="00085A01">
        <w:rPr>
          <w:rFonts w:ascii="Arial" w:hAnsi="Arial" w:cs="Arial"/>
          <w:sz w:val="22"/>
          <w:szCs w:val="22"/>
        </w:rPr>
        <w:t>. This could be through</w:t>
      </w:r>
      <w:r w:rsidRPr="00085A01">
        <w:rPr>
          <w:rFonts w:ascii="Arial" w:hAnsi="Arial" w:cs="Arial"/>
          <w:sz w:val="22"/>
          <w:szCs w:val="22"/>
        </w:rPr>
        <w:t xml:space="preserve"> videos, photographs </w:t>
      </w:r>
      <w:r w:rsidR="00B073C6" w:rsidRPr="00085A01">
        <w:rPr>
          <w:rFonts w:ascii="Arial" w:hAnsi="Arial" w:cs="Arial"/>
          <w:sz w:val="22"/>
          <w:szCs w:val="22"/>
        </w:rPr>
        <w:t>or other</w:t>
      </w:r>
      <w:r w:rsidR="00805697" w:rsidRPr="00085A01">
        <w:rPr>
          <w:rFonts w:ascii="Arial" w:hAnsi="Arial" w:cs="Arial"/>
          <w:sz w:val="22"/>
          <w:szCs w:val="22"/>
        </w:rPr>
        <w:t xml:space="preserve"> information about the </w:t>
      </w:r>
      <w:r w:rsidRPr="00085A01">
        <w:rPr>
          <w:rFonts w:ascii="Arial" w:hAnsi="Arial" w:cs="Arial"/>
          <w:sz w:val="22"/>
          <w:szCs w:val="22"/>
        </w:rPr>
        <w:t xml:space="preserve">school </w:t>
      </w:r>
      <w:r w:rsidR="00805697" w:rsidRPr="00085A01">
        <w:rPr>
          <w:rFonts w:ascii="Arial" w:hAnsi="Arial" w:cs="Arial"/>
          <w:sz w:val="22"/>
          <w:szCs w:val="22"/>
        </w:rPr>
        <w:t>that can be shown</w:t>
      </w:r>
      <w:r w:rsidRPr="00085A01">
        <w:rPr>
          <w:rFonts w:ascii="Arial" w:hAnsi="Arial" w:cs="Arial"/>
          <w:sz w:val="22"/>
          <w:szCs w:val="22"/>
        </w:rPr>
        <w:t xml:space="preserve"> within the setting. Staff may borrow resources from the schools and will use these with the children.</w:t>
      </w:r>
    </w:p>
    <w:p w14:paraId="1F958CB2" w14:textId="77777777" w:rsidR="006A3207" w:rsidRPr="00085A01" w:rsidRDefault="006A3207" w:rsidP="00085A01">
      <w:pPr>
        <w:spacing w:before="120" w:after="120" w:line="360" w:lineRule="auto"/>
        <w:rPr>
          <w:rFonts w:ascii="Arial" w:hAnsi="Arial" w:cs="Arial"/>
          <w:b/>
          <w:sz w:val="22"/>
          <w:szCs w:val="22"/>
        </w:rPr>
      </w:pPr>
      <w:r w:rsidRPr="00085A01">
        <w:rPr>
          <w:rFonts w:ascii="Arial" w:hAnsi="Arial" w:cs="Arial"/>
          <w:b/>
          <w:sz w:val="22"/>
          <w:szCs w:val="22"/>
        </w:rPr>
        <w:t>Preparing children for leaving</w:t>
      </w:r>
    </w:p>
    <w:p w14:paraId="4087054C" w14:textId="77777777" w:rsidR="006A3207" w:rsidRPr="00085A01" w:rsidRDefault="006A3207" w:rsidP="00085A01">
      <w:pPr>
        <w:numPr>
          <w:ilvl w:val="0"/>
          <w:numId w:val="12"/>
        </w:numPr>
        <w:spacing w:before="120" w:after="120" w:line="360" w:lineRule="auto"/>
        <w:ind w:left="357" w:hanging="357"/>
        <w:rPr>
          <w:rFonts w:ascii="Arial" w:hAnsi="Arial" w:cs="Arial"/>
          <w:sz w:val="22"/>
          <w:szCs w:val="22"/>
        </w:rPr>
      </w:pPr>
      <w:r w:rsidRPr="00085A01">
        <w:rPr>
          <w:rFonts w:ascii="Arial" w:hAnsi="Arial" w:cs="Arial"/>
          <w:sz w:val="22"/>
          <w:szCs w:val="22"/>
        </w:rPr>
        <w:t>Children and parents form bonds with adults and children in the setting and will need preparation for separating from the relationships they have formed.</w:t>
      </w:r>
    </w:p>
    <w:p w14:paraId="338F3726" w14:textId="756DC391" w:rsidR="006A3207" w:rsidRPr="00085A01" w:rsidRDefault="006A3207" w:rsidP="00085A01">
      <w:pPr>
        <w:numPr>
          <w:ilvl w:val="0"/>
          <w:numId w:val="12"/>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The child’s last day should be prepared for in </w:t>
      </w:r>
      <w:r w:rsidR="00E274DB" w:rsidRPr="00085A01">
        <w:rPr>
          <w:rFonts w:ascii="Arial" w:hAnsi="Arial" w:cs="Arial"/>
          <w:sz w:val="22"/>
          <w:szCs w:val="22"/>
        </w:rPr>
        <w:t>advance and</w:t>
      </w:r>
      <w:r w:rsidR="00805697" w:rsidRPr="00085A01">
        <w:rPr>
          <w:rFonts w:ascii="Arial" w:hAnsi="Arial" w:cs="Arial"/>
          <w:sz w:val="22"/>
          <w:szCs w:val="22"/>
        </w:rPr>
        <w:t xml:space="preserve"> marked</w:t>
      </w:r>
      <w:r w:rsidRPr="00085A01">
        <w:rPr>
          <w:rFonts w:ascii="Arial" w:hAnsi="Arial" w:cs="Arial"/>
          <w:sz w:val="22"/>
          <w:szCs w:val="22"/>
        </w:rPr>
        <w:t xml:space="preserve"> with a special celebration or party that acknowledges that the child is moving on.</w:t>
      </w:r>
    </w:p>
    <w:p w14:paraId="2FB19788" w14:textId="77777777" w:rsidR="006A3207" w:rsidRPr="00085A01" w:rsidRDefault="006A3207" w:rsidP="001F0524">
      <w:pPr>
        <w:numPr>
          <w:ilvl w:val="0"/>
          <w:numId w:val="12"/>
        </w:numPr>
        <w:spacing w:before="120" w:after="120" w:line="360" w:lineRule="auto"/>
        <w:ind w:left="357" w:hanging="357"/>
        <w:rPr>
          <w:rFonts w:ascii="Arial" w:hAnsi="Arial" w:cs="Arial"/>
          <w:sz w:val="22"/>
          <w:szCs w:val="22"/>
        </w:rPr>
      </w:pPr>
      <w:r w:rsidRPr="0057563C">
        <w:rPr>
          <w:rFonts w:ascii="Arial" w:hAnsi="Arial" w:cs="Arial"/>
          <w:sz w:val="22"/>
          <w:szCs w:val="22"/>
        </w:rPr>
        <w:t>Parents should not be discouraged from bringing the child for the occasional brief visit</w:t>
      </w:r>
      <w:r w:rsidR="00805697" w:rsidRPr="0057563C">
        <w:rPr>
          <w:rFonts w:ascii="Arial" w:hAnsi="Arial" w:cs="Arial"/>
          <w:sz w:val="22"/>
          <w:szCs w:val="22"/>
        </w:rPr>
        <w:t>,</w:t>
      </w:r>
      <w:r w:rsidRPr="0057563C">
        <w:rPr>
          <w:rFonts w:ascii="Arial" w:hAnsi="Arial" w:cs="Arial"/>
          <w:sz w:val="22"/>
          <w:szCs w:val="22"/>
        </w:rPr>
        <w:t xml:space="preserve"> as separations often take time to complete. Sometimes children need the reassurance that their nursery</w:t>
      </w:r>
      <w:r w:rsidR="00500C13" w:rsidRPr="0057563C">
        <w:rPr>
          <w:rFonts w:ascii="Arial" w:hAnsi="Arial" w:cs="Arial"/>
          <w:sz w:val="22"/>
          <w:szCs w:val="22"/>
        </w:rPr>
        <w:t>/pre-school</w:t>
      </w:r>
      <w:r w:rsidRPr="0057563C">
        <w:rPr>
          <w:rFonts w:ascii="Arial" w:hAnsi="Arial" w:cs="Arial"/>
          <w:sz w:val="22"/>
          <w:szCs w:val="22"/>
        </w:rPr>
        <w:t xml:space="preserve"> is still there and that they are remembered.</w:t>
      </w:r>
      <w:bookmarkStart w:id="0" w:name="_GoBack"/>
      <w:bookmarkEnd w:id="0"/>
    </w:p>
    <w:sectPr w:rsidR="006A3207" w:rsidRPr="00085A01" w:rsidSect="0057563C">
      <w:footerReference w:type="default" r:id="rId12"/>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38B1F" w14:textId="77777777" w:rsidR="00905F94" w:rsidRDefault="00905F94" w:rsidP="003C7A9F">
      <w:r>
        <w:separator/>
      </w:r>
    </w:p>
  </w:endnote>
  <w:endnote w:type="continuationSeparator" w:id="0">
    <w:p w14:paraId="3BE74C2E" w14:textId="77777777" w:rsidR="00905F94" w:rsidRDefault="00905F94"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C72C7" w14:textId="5E256E93" w:rsidR="007C7633" w:rsidRPr="00454755" w:rsidRDefault="007C7633" w:rsidP="007C7633">
    <w:pPr>
      <w:tabs>
        <w:tab w:val="center" w:pos="4513"/>
        <w:tab w:val="right" w:pos="9026"/>
      </w:tabs>
      <w:rPr>
        <w:rFonts w:ascii="Arial" w:hAnsi="Arial" w:cs="Arial"/>
        <w:sz w:val="20"/>
        <w:szCs w:val="20"/>
        <w:lang w:val="x-none"/>
      </w:rPr>
    </w:pPr>
    <w:r w:rsidRPr="00454755">
      <w:rPr>
        <w:rFonts w:ascii="Arial" w:hAnsi="Arial" w:cs="Arial"/>
        <w:i/>
        <w:iCs/>
        <w:sz w:val="20"/>
        <w:szCs w:val="20"/>
        <w:lang w:val="x-none" w:eastAsia="x-none"/>
      </w:rPr>
      <w:t>Policies &amp; Procedures for the EYFS 2021</w:t>
    </w:r>
    <w:r w:rsidRPr="00454755">
      <w:rPr>
        <w:rFonts w:ascii="Arial" w:hAnsi="Arial" w:cs="Arial"/>
        <w:sz w:val="20"/>
        <w:szCs w:val="20"/>
        <w:lang w:val="x-none" w:eastAsia="x-none"/>
      </w:rPr>
      <w:t xml:space="preserve"> (Early Years Alliance 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1CCBB" w14:textId="77777777" w:rsidR="00905F94" w:rsidRDefault="00905F94" w:rsidP="003C7A9F">
      <w:r>
        <w:separator/>
      </w:r>
    </w:p>
  </w:footnote>
  <w:footnote w:type="continuationSeparator" w:id="0">
    <w:p w14:paraId="76F47D15" w14:textId="77777777" w:rsidR="00905F94" w:rsidRDefault="00905F94" w:rsidP="003C7A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330DF"/>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BDC"/>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755"/>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63C"/>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633"/>
    <w:rsid w:val="007C7887"/>
    <w:rsid w:val="007D4EA7"/>
    <w:rsid w:val="007D5185"/>
    <w:rsid w:val="007D5282"/>
    <w:rsid w:val="007E31B1"/>
    <w:rsid w:val="007E35C9"/>
    <w:rsid w:val="007E4CA9"/>
    <w:rsid w:val="007E63BB"/>
    <w:rsid w:val="007F2FB6"/>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649BB"/>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05F94"/>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06D3"/>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75EB5"/>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2.xml><?xml version="1.0" encoding="utf-8"?>
<ds:datastoreItem xmlns:ds="http://schemas.openxmlformats.org/officeDocument/2006/customXml" ds:itemID="{FEF9733E-168A-4C86-97B3-AAB04BFFA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4.xml><?xml version="1.0" encoding="utf-8"?>
<ds:datastoreItem xmlns:ds="http://schemas.openxmlformats.org/officeDocument/2006/customXml" ds:itemID="{845B337B-B1AE-4878-918C-DD565C1CAEC0}">
  <ds:schemaRefs>
    <ds:schemaRef ds:uri="477e5560-c3c0-4dd8-a228-29abf0df8452"/>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18c16896-6164-4c7e-9f7f-7b4744fe3800"/>
    <ds:schemaRef ds:uri="http://www.w3.org/XML/1998/namespace"/>
    <ds:schemaRef ds:uri="http://purl.org/dc/dcmitype/"/>
  </ds:schemaRefs>
</ds:datastoreItem>
</file>

<file path=customXml/itemProps5.xml><?xml version="1.0" encoding="utf-8"?>
<ds:datastoreItem xmlns:ds="http://schemas.openxmlformats.org/officeDocument/2006/customXml" ds:itemID="{40C5932A-C853-4ED9-9E70-53650CE7F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BFC56DF8</Template>
  <TotalTime>0</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Staff - Sue Walker</cp:lastModifiedBy>
  <cp:revision>2</cp:revision>
  <cp:lastPrinted>2018-05-03T18:57:00Z</cp:lastPrinted>
  <dcterms:created xsi:type="dcterms:W3CDTF">2022-11-15T11:34:00Z</dcterms:created>
  <dcterms:modified xsi:type="dcterms:W3CDTF">2022-11-15T11:34:00Z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MediaServiceImageTags">
    <vt:lpwstr/>
  </property>
</Properties>
</file>