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AD205" w14:textId="77777777" w:rsidR="00A80265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415FA6F2" w:rsidR="00324ADE" w:rsidRPr="009B1AB5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9B1AB5">
        <w:rPr>
          <w:rFonts w:ascii="Arial" w:hAnsi="Arial"/>
          <w:sz w:val="22"/>
        </w:rPr>
        <w:t xml:space="preserve">Views of </w:t>
      </w:r>
      <w:r w:rsidR="007D73FB" w:rsidRPr="009B1AB5">
        <w:rPr>
          <w:rFonts w:ascii="Arial" w:hAnsi="Arial"/>
          <w:sz w:val="22"/>
        </w:rPr>
        <w:t>parents</w:t>
      </w:r>
      <w:r w:rsidR="00BD4CD7" w:rsidRPr="009B1AB5">
        <w:rPr>
          <w:rFonts w:ascii="Arial" w:hAnsi="Arial"/>
          <w:sz w:val="22"/>
        </w:rPr>
        <w:t xml:space="preserve"> </w:t>
      </w:r>
      <w:r w:rsidRPr="009B1AB5">
        <w:rPr>
          <w:rFonts w:ascii="Arial" w:hAnsi="Arial"/>
          <w:sz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wash their hands after handling the p</w:t>
      </w:r>
      <w:bookmarkStart w:id="0" w:name="_GoBack"/>
      <w:bookmarkEnd w:id="0"/>
      <w:r w:rsidRPr="007D73FB">
        <w:rPr>
          <w:rFonts w:ascii="Arial" w:hAnsi="Arial"/>
          <w:sz w:val="22"/>
        </w:rPr>
        <w:t>et and do not have contact with animal 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4FDAC789" w:rsidR="006D186B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7B9DE89D" w14:textId="4EDA8B06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manager will check with the </w:t>
      </w:r>
      <w:r w:rsidR="006D186B">
        <w:rPr>
          <w:rFonts w:ascii="Arial" w:hAnsi="Arial"/>
          <w:sz w:val="22"/>
        </w:rPr>
        <w:t>owners/directors/trustees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48B8B02F" w14:textId="706CB535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>Animals b</w:t>
      </w:r>
      <w:r w:rsidR="00663218">
        <w:rPr>
          <w:rFonts w:ascii="Arial" w:hAnsi="Arial"/>
          <w:b/>
          <w:bCs/>
          <w:sz w:val="22"/>
          <w:szCs w:val="22"/>
        </w:rPr>
        <w:t>r</w:t>
      </w:r>
      <w:r w:rsidRPr="285DFCB0">
        <w:rPr>
          <w:rFonts w:ascii="Arial" w:hAnsi="Arial"/>
          <w:b/>
          <w:bCs/>
          <w:sz w:val="22"/>
          <w:szCs w:val="22"/>
        </w:rPr>
        <w:t xml:space="preserve">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3E674B09" w14:textId="400EAF29" w:rsidR="00F54CB8" w:rsidRDefault="00F54CB8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dogs on the Government’s Banned Dogs list are to be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 at any time. All other dogs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 by parents during arrivals and departure times must be on a lead and under control. The manager reserves the right to request that a dog is not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site, if the animal appears to be out of control, or likely to pose a risk.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B7DB642" w14:textId="75F7DFDC" w:rsidR="001C17A4" w:rsidRDefault="001113EE" w:rsidP="00E030DF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43aaf2a6-7364-ea11-a811-000d3a0bad7c/curr/GBP" w:history="1">
        <w:r w:rsidR="001C17A4" w:rsidRPr="00CC1316">
          <w:rPr>
            <w:rStyle w:val="Hyperlink"/>
            <w:rFonts w:ascii="Arial" w:hAnsi="Arial" w:cs="Arial"/>
            <w:sz w:val="22"/>
            <w:szCs w:val="22"/>
          </w:rPr>
          <w:t>Good Practice in Early Years Infection Control</w:t>
        </w:r>
      </w:hyperlink>
      <w:r w:rsidR="001C17A4">
        <w:rPr>
          <w:rFonts w:ascii="Arial" w:hAnsi="Arial" w:cs="Arial"/>
          <w:sz w:val="22"/>
          <w:szCs w:val="22"/>
        </w:rPr>
        <w:t xml:space="preserve"> (</w:t>
      </w:r>
      <w:r w:rsidR="00F0184B">
        <w:rPr>
          <w:rFonts w:ascii="Arial" w:hAnsi="Arial" w:cs="Arial"/>
          <w:sz w:val="22"/>
          <w:szCs w:val="22"/>
        </w:rPr>
        <w:t xml:space="preserve">Alliance </w:t>
      </w:r>
      <w:r w:rsidR="000F2A51">
        <w:rPr>
          <w:rFonts w:ascii="Arial" w:hAnsi="Arial" w:cs="Arial"/>
          <w:sz w:val="22"/>
          <w:szCs w:val="22"/>
        </w:rPr>
        <w:t>Publication</w:t>
      </w:r>
      <w:r w:rsidR="003F6EA9">
        <w:rPr>
          <w:rFonts w:ascii="Arial" w:hAnsi="Arial" w:cs="Arial"/>
          <w:sz w:val="22"/>
          <w:szCs w:val="22"/>
        </w:rPr>
        <w:t>)</w:t>
      </w:r>
    </w:p>
    <w:p w14:paraId="1C5BEFBB" w14:textId="631DAE38" w:rsidR="000F2A51" w:rsidRPr="00537938" w:rsidRDefault="001113EE" w:rsidP="00F54CB8">
      <w:pPr>
        <w:pStyle w:val="DefaultText"/>
        <w:spacing w:before="120" w:after="120" w:line="360" w:lineRule="auto"/>
      </w:pPr>
      <w:hyperlink r:id="rId12" w:history="1">
        <w:r w:rsidR="00F54CB8" w:rsidRPr="006F79A0">
          <w:rPr>
            <w:rStyle w:val="Hyperlink"/>
            <w:rFonts w:ascii="Arial" w:hAnsi="Arial" w:cs="Arial"/>
            <w:sz w:val="22"/>
            <w:szCs w:val="22"/>
          </w:rPr>
          <w:t>https://www.gov.uk/control-dog-public/banned-dogs</w:t>
        </w:r>
      </w:hyperlink>
      <w:r w:rsidR="00F54CB8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0F2A51">
        <w:tab/>
      </w:r>
    </w:p>
    <w:sectPr w:rsidR="000F2A51" w:rsidRPr="00537938" w:rsidSect="00192A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5BB1A" w14:textId="77777777" w:rsidR="00631322" w:rsidRDefault="00631322">
      <w:r>
        <w:separator/>
      </w:r>
    </w:p>
  </w:endnote>
  <w:endnote w:type="continuationSeparator" w:id="0">
    <w:p w14:paraId="7FB5FC84" w14:textId="77777777" w:rsidR="00631322" w:rsidRDefault="00631322">
      <w:r>
        <w:continuationSeparator/>
      </w:r>
    </w:p>
  </w:endnote>
  <w:endnote w:type="continuationNotice" w:id="1">
    <w:p w14:paraId="75F9B28A" w14:textId="77777777" w:rsidR="00631322" w:rsidRDefault="00631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DD908" w14:textId="77777777" w:rsidR="00B231A3" w:rsidRDefault="00B2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688A" w14:textId="65845452" w:rsidR="005A57F6" w:rsidRPr="00B231A3" w:rsidRDefault="00B231A3" w:rsidP="00B231A3">
    <w:pPr>
      <w:pStyle w:val="Footer"/>
      <w:rPr>
        <w:rFonts w:ascii="Arial" w:hAnsi="Arial" w:cs="Arial"/>
        <w:sz w:val="20"/>
      </w:rPr>
    </w:pPr>
    <w:r w:rsidRPr="00CA7731">
      <w:rPr>
        <w:rFonts w:ascii="Arial" w:hAnsi="Arial" w:cs="Arial"/>
        <w:i/>
        <w:iCs/>
        <w:sz w:val="20"/>
      </w:rPr>
      <w:t>Policies &amp; Procedures for the EYFS 202</w:t>
    </w:r>
    <w:r>
      <w:rPr>
        <w:rFonts w:ascii="Arial" w:hAnsi="Arial" w:cs="Arial"/>
        <w:i/>
        <w:iCs/>
        <w:sz w:val="20"/>
      </w:rPr>
      <w:t>4</w:t>
    </w:r>
    <w:r w:rsidRPr="00CA7731">
      <w:rPr>
        <w:rFonts w:ascii="Arial" w:hAnsi="Arial" w:cs="Arial"/>
        <w:sz w:val="20"/>
      </w:rPr>
      <w:t xml:space="preserve"> (Early Years Alliance 202</w:t>
    </w:r>
    <w:r>
      <w:rPr>
        <w:rFonts w:ascii="Arial" w:hAnsi="Arial" w:cs="Arial"/>
        <w:sz w:val="20"/>
      </w:rPr>
      <w:t>4</w:t>
    </w:r>
    <w:r w:rsidRPr="00CA7731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4BFF" w14:textId="77777777" w:rsidR="00B231A3" w:rsidRDefault="00B2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BD18D" w14:textId="77777777" w:rsidR="00631322" w:rsidRDefault="00631322">
      <w:r>
        <w:separator/>
      </w:r>
    </w:p>
  </w:footnote>
  <w:footnote w:type="continuationSeparator" w:id="0">
    <w:p w14:paraId="7D77987B" w14:textId="77777777" w:rsidR="00631322" w:rsidRDefault="00631322">
      <w:r>
        <w:continuationSeparator/>
      </w:r>
    </w:p>
  </w:footnote>
  <w:footnote w:type="continuationNotice" w:id="1">
    <w:p w14:paraId="56204361" w14:textId="77777777" w:rsidR="00631322" w:rsidRDefault="0063132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C7B41" w14:textId="77777777" w:rsidR="00B231A3" w:rsidRDefault="00B2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063A1" w14:textId="77777777" w:rsidR="00B231A3" w:rsidRDefault="00B23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7B5B4" w14:textId="77777777" w:rsidR="00B231A3" w:rsidRDefault="00B2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2A51"/>
    <w:rsid w:val="000F5642"/>
    <w:rsid w:val="00101BC3"/>
    <w:rsid w:val="0010231F"/>
    <w:rsid w:val="0010422F"/>
    <w:rsid w:val="0010673F"/>
    <w:rsid w:val="0010733F"/>
    <w:rsid w:val="00107873"/>
    <w:rsid w:val="001113EE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528D8"/>
    <w:rsid w:val="00372551"/>
    <w:rsid w:val="00380673"/>
    <w:rsid w:val="00380A4A"/>
    <w:rsid w:val="0039043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938"/>
    <w:rsid w:val="005408E6"/>
    <w:rsid w:val="00543867"/>
    <w:rsid w:val="00550CB6"/>
    <w:rsid w:val="0055603B"/>
    <w:rsid w:val="005568DC"/>
    <w:rsid w:val="00556F06"/>
    <w:rsid w:val="005625C8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322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321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31A3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67D7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54CB8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D87CD1EB-99E5-47C9-BE51-23473D6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A5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ontrol-dog-public/banned-dog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1C5F4-8E22-49FD-BC66-36665A47A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BB0D18-08D9-45CB-9877-E815F369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EBFF9FEF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Links>
    <vt:vector size="12" baseType="variant">
      <vt:variant>
        <vt:i4>5111873</vt:i4>
      </vt:variant>
      <vt:variant>
        <vt:i4>3</vt:i4>
      </vt:variant>
      <vt:variant>
        <vt:i4>0</vt:i4>
      </vt:variant>
      <vt:variant>
        <vt:i4>5</vt:i4>
      </vt:variant>
      <vt:variant>
        <vt:lpwstr>https://www.gov.uk/control-dog-public/banned-dogs</vt:lpwstr>
      </vt:variant>
      <vt:variant>
        <vt:lpwstr/>
      </vt:variant>
      <vt:variant>
        <vt:i4>6422629</vt:i4>
      </vt:variant>
      <vt:variant>
        <vt:i4>0</vt:i4>
      </vt:variant>
      <vt:variant>
        <vt:i4>0</vt:i4>
      </vt:variant>
      <vt:variant>
        <vt:i4>5</vt:i4>
      </vt:variant>
      <vt:variant>
        <vt:lpwstr>https://portal.eyalliance.org.uk/Shop</vt:lpwstr>
      </vt:variant>
      <vt:variant>
        <vt:lpwstr>!prod/43aaf2a6-7364-ea11-a811-000d3a0bad7c/curr/GBP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Staff - Sue Walker</cp:lastModifiedBy>
  <cp:revision>2</cp:revision>
  <cp:lastPrinted>2018-05-03T19:09:00Z</cp:lastPrinted>
  <dcterms:created xsi:type="dcterms:W3CDTF">2024-09-25T10:44:00Z</dcterms:created>
  <dcterms:modified xsi:type="dcterms:W3CDTF">2024-09-25T10:44:00Z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