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2B54591C" w14:textId="522D2F88" w:rsidR="00244C58" w:rsidRPr="006B252F" w:rsidRDefault="00426D78" w:rsidP="1A8BF699">
      <w:pPr>
        <w:pStyle w:val="Heading1"/>
        <w:jc w:val="center"/>
        <w:rPr>
          <w:rStyle w:val="s4"/>
          <w:rFonts w:ascii="Aptos" w:hAnsi="Aptos" w:cstheme="minorBidi"/>
          <w:color w:val="E40037"/>
          <w:sz w:val="32"/>
        </w:rPr>
      </w:pPr>
      <w:r w:rsidRPr="1A8BF699">
        <w:rPr>
          <w:rStyle w:val="s4"/>
          <w:rFonts w:ascii="Aptos" w:hAnsi="Aptos" w:cstheme="minorBidi"/>
          <w:color w:val="E40037"/>
          <w:sz w:val="32"/>
        </w:rPr>
        <w:t xml:space="preserve">SAFEGUARDING AND </w:t>
      </w:r>
      <w:r w:rsidR="00304D77" w:rsidRPr="1A8BF699">
        <w:rPr>
          <w:rStyle w:val="s4"/>
          <w:rFonts w:ascii="Aptos" w:hAnsi="Aptos" w:cstheme="minorBidi"/>
          <w:color w:val="E40037"/>
          <w:sz w:val="32"/>
        </w:rPr>
        <w:t>CHILD PROTECTION</w:t>
      </w:r>
      <w:r w:rsidR="002552A7" w:rsidRPr="1A8BF699">
        <w:rPr>
          <w:rStyle w:val="s4"/>
          <w:rFonts w:ascii="Aptos" w:hAnsi="Aptos" w:cstheme="minorBidi"/>
          <w:color w:val="E40037"/>
          <w:sz w:val="32"/>
        </w:rPr>
        <w:t xml:space="preserve"> POLICY FOR </w:t>
      </w:r>
    </w:p>
    <w:p w14:paraId="3DA2BC99" w14:textId="3AA39884" w:rsidR="00244C58" w:rsidRPr="006B252F" w:rsidRDefault="4FAD7465" w:rsidP="1A8BF699">
      <w:pPr>
        <w:pStyle w:val="Heading1"/>
        <w:jc w:val="center"/>
        <w:rPr>
          <w:rStyle w:val="s4"/>
          <w:rFonts w:ascii="Aptos" w:hAnsi="Aptos" w:cstheme="minorBidi"/>
          <w:color w:val="E40037"/>
          <w:sz w:val="32"/>
        </w:rPr>
      </w:pPr>
      <w:r w:rsidRPr="1A8BF699">
        <w:rPr>
          <w:rStyle w:val="s4"/>
          <w:rFonts w:ascii="Aptos" w:hAnsi="Aptos" w:cstheme="minorBidi"/>
          <w:color w:val="E40037"/>
          <w:sz w:val="32"/>
        </w:rPr>
        <w:t>St Johns Green Playgroup</w:t>
      </w:r>
      <w:r w:rsidR="002552A7" w:rsidRPr="1A8BF699">
        <w:rPr>
          <w:rStyle w:val="s4"/>
          <w:rFonts w:ascii="Aptos" w:hAnsi="Aptos" w:cstheme="minorBidi"/>
          <w:color w:val="E40037"/>
          <w:sz w:val="32"/>
        </w:rPr>
        <w:t xml:space="preserve"> </w:t>
      </w:r>
    </w:p>
    <w:p w14:paraId="272A0051" w14:textId="77777777" w:rsidR="00F1619A" w:rsidRPr="005D39A5" w:rsidRDefault="00F1619A" w:rsidP="002552A7">
      <w:pPr>
        <w:pStyle w:val="s5"/>
        <w:spacing w:before="45" w:beforeAutospacing="0" w:after="45" w:afterAutospacing="0"/>
        <w:jc w:val="center"/>
        <w:rPr>
          <w:rStyle w:val="s4"/>
          <w:rFonts w:ascii="Aptos" w:hAnsi="Aptos" w:cstheme="minorHAnsi"/>
          <w:b/>
          <w:bCs/>
          <w:sz w:val="32"/>
          <w:szCs w:val="32"/>
        </w:rPr>
      </w:pP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07275602" w:rsidR="00CE0735" w:rsidRPr="005D39A5" w:rsidRDefault="00CB1F0B" w:rsidP="1A8BF699">
      <w:pPr>
        <w:pStyle w:val="s5"/>
        <w:spacing w:before="45" w:beforeAutospacing="0" w:after="45" w:afterAutospacing="0"/>
        <w:jc w:val="center"/>
        <w:rPr>
          <w:rStyle w:val="s4"/>
          <w:rFonts w:ascii="Aptos" w:hAnsi="Aptos" w:cstheme="minorBidi"/>
          <w:b/>
          <w:bCs/>
          <w:i/>
          <w:iCs/>
          <w:sz w:val="32"/>
          <w:szCs w:val="32"/>
        </w:rPr>
      </w:pPr>
      <w:r w:rsidRPr="1A8BF699">
        <w:rPr>
          <w:rStyle w:val="s4"/>
          <w:rFonts w:ascii="Aptos" w:hAnsi="Aptos" w:cstheme="minorBidi"/>
          <w:b/>
          <w:bCs/>
          <w:i/>
          <w:iCs/>
          <w:sz w:val="32"/>
          <w:szCs w:val="32"/>
        </w:rPr>
        <w:t>APPROVED BY</w:t>
      </w:r>
      <w:r w:rsidR="00CE0735" w:rsidRPr="1A8BF699">
        <w:rPr>
          <w:rStyle w:val="s4"/>
          <w:rFonts w:ascii="Aptos" w:hAnsi="Aptos" w:cstheme="minorBidi"/>
          <w:b/>
          <w:bCs/>
          <w:i/>
          <w:iCs/>
          <w:sz w:val="32"/>
          <w:szCs w:val="32"/>
        </w:rPr>
        <w:t>:</w:t>
      </w:r>
      <w:r w:rsidRPr="1A8BF699">
        <w:rPr>
          <w:rStyle w:val="s4"/>
          <w:rFonts w:ascii="Aptos" w:hAnsi="Aptos" w:cstheme="minorBidi"/>
          <w:b/>
          <w:bCs/>
          <w:i/>
          <w:iCs/>
          <w:sz w:val="32"/>
          <w:szCs w:val="32"/>
        </w:rPr>
        <w:t xml:space="preserve"> </w:t>
      </w:r>
      <w:r w:rsidR="3AB1F871" w:rsidRPr="1A8BF699">
        <w:rPr>
          <w:rStyle w:val="s4"/>
          <w:rFonts w:ascii="Aptos" w:hAnsi="Aptos" w:cstheme="minorBidi"/>
          <w:b/>
          <w:bCs/>
          <w:i/>
          <w:iCs/>
          <w:sz w:val="32"/>
          <w:szCs w:val="32"/>
        </w:rPr>
        <w:t>Chelsey Baker</w:t>
      </w:r>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45F877EA" w14:textId="049562EE" w:rsidR="00CE0735" w:rsidRDefault="00CE0735" w:rsidP="1A8BF699">
      <w:pPr>
        <w:pStyle w:val="s5"/>
        <w:spacing w:before="45" w:beforeAutospacing="0" w:after="45" w:afterAutospacing="0" w:line="259" w:lineRule="auto"/>
        <w:jc w:val="center"/>
        <w:rPr>
          <w:rStyle w:val="s4"/>
          <w:rFonts w:ascii="Aptos" w:hAnsi="Aptos" w:cstheme="minorBidi"/>
          <w:b/>
          <w:bCs/>
          <w:i/>
          <w:iCs/>
          <w:sz w:val="32"/>
          <w:szCs w:val="32"/>
        </w:rPr>
      </w:pPr>
      <w:r w:rsidRPr="1A8BF699">
        <w:rPr>
          <w:rStyle w:val="s4"/>
          <w:rFonts w:ascii="Aptos" w:hAnsi="Aptos" w:cstheme="minorBidi"/>
          <w:b/>
          <w:bCs/>
          <w:i/>
          <w:iCs/>
          <w:sz w:val="32"/>
          <w:szCs w:val="32"/>
        </w:rPr>
        <w:t>DATE:</w:t>
      </w:r>
      <w:r w:rsidRPr="1A8BF699">
        <w:rPr>
          <w:rStyle w:val="s4"/>
          <w:rFonts w:ascii="Aptos" w:hAnsi="Aptos" w:cstheme="minorBidi"/>
          <w:b/>
          <w:bCs/>
          <w:i/>
          <w:iCs/>
          <w:color w:val="FF0000"/>
          <w:sz w:val="32"/>
          <w:szCs w:val="32"/>
        </w:rPr>
        <w:t xml:space="preserve"> </w:t>
      </w:r>
      <w:r w:rsidR="0D75374A" w:rsidRPr="1A8BF699">
        <w:rPr>
          <w:rStyle w:val="s4"/>
          <w:rFonts w:ascii="Aptos" w:hAnsi="Aptos" w:cstheme="minorBidi"/>
          <w:b/>
          <w:bCs/>
          <w:i/>
          <w:iCs/>
          <w:sz w:val="32"/>
          <w:szCs w:val="32"/>
        </w:rPr>
        <w:t>September 2025</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40AF333E" w:rsidR="00244C58" w:rsidRPr="005D39A5" w:rsidRDefault="00CB1F0B" w:rsidP="1A8BF699">
      <w:pPr>
        <w:pStyle w:val="s5"/>
        <w:spacing w:before="45" w:beforeAutospacing="0" w:after="45" w:afterAutospacing="0"/>
        <w:jc w:val="center"/>
        <w:rPr>
          <w:rFonts w:ascii="Aptos" w:hAnsi="Aptos" w:cstheme="minorBidi"/>
          <w:sz w:val="32"/>
          <w:szCs w:val="32"/>
        </w:rPr>
      </w:pPr>
      <w:r w:rsidRPr="1A8BF699">
        <w:rPr>
          <w:rFonts w:ascii="Aptos" w:hAnsi="Aptos" w:cstheme="minorBidi"/>
          <w:b/>
          <w:bCs/>
          <w:i/>
          <w:iCs/>
          <w:sz w:val="32"/>
          <w:szCs w:val="32"/>
        </w:rPr>
        <w:t>POLICY REVIEW</w:t>
      </w:r>
      <w:r w:rsidR="00CE0735" w:rsidRPr="1A8BF699">
        <w:rPr>
          <w:rFonts w:ascii="Aptos" w:hAnsi="Aptos" w:cstheme="minorBidi"/>
          <w:b/>
          <w:bCs/>
          <w:i/>
          <w:iCs/>
          <w:sz w:val="32"/>
          <w:szCs w:val="32"/>
        </w:rPr>
        <w:t xml:space="preserve"> DATE:</w:t>
      </w:r>
      <w:r w:rsidRPr="1A8BF699">
        <w:rPr>
          <w:rFonts w:ascii="Aptos" w:hAnsi="Aptos" w:cstheme="minorBidi"/>
          <w:b/>
          <w:bCs/>
          <w:i/>
          <w:iCs/>
          <w:sz w:val="32"/>
          <w:szCs w:val="32"/>
        </w:rPr>
        <w:t xml:space="preserve"> </w:t>
      </w:r>
      <w:r w:rsidR="20AF87DB" w:rsidRPr="1A8BF699">
        <w:rPr>
          <w:rFonts w:ascii="Aptos" w:hAnsi="Aptos" w:cstheme="minorBidi"/>
          <w:b/>
          <w:bCs/>
          <w:i/>
          <w:iCs/>
          <w:sz w:val="32"/>
          <w:szCs w:val="32"/>
        </w:rPr>
        <w:t>July 2026</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1A8BF699">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27B48AFD" w:rsidR="002552A7" w:rsidRPr="00CE6930" w:rsidRDefault="474ECF78" w:rsidP="1A8BF699">
            <w:pPr>
              <w:pStyle w:val="s5"/>
              <w:spacing w:before="45" w:beforeAutospacing="0" w:after="45" w:afterAutospacing="0"/>
              <w:rPr>
                <w:rFonts w:ascii="Aptos" w:hAnsi="Aptos" w:cstheme="minorBidi"/>
              </w:rPr>
            </w:pPr>
            <w:r w:rsidRPr="1A8BF699">
              <w:rPr>
                <w:rFonts w:ascii="Aptos" w:hAnsi="Aptos" w:cstheme="minorBidi"/>
              </w:rPr>
              <w:t>Chelsey Baker</w:t>
            </w:r>
          </w:p>
        </w:tc>
      </w:tr>
      <w:tr w:rsidR="002552A7" w:rsidRPr="005D39A5" w14:paraId="44EAA64B" w14:textId="77777777" w:rsidTr="1A8BF699">
        <w:tc>
          <w:tcPr>
            <w:tcW w:w="4621" w:type="dxa"/>
          </w:tcPr>
          <w:p w14:paraId="1876D3E2" w14:textId="30659F0E" w:rsidR="002552A7" w:rsidRPr="005D39A5" w:rsidRDefault="00CE6930" w:rsidP="00037A2B">
            <w:pPr>
              <w:pStyle w:val="s5"/>
              <w:rPr>
                <w:rFonts w:ascii="Aptos" w:hAnsi="Aptos" w:cstheme="minorHAnsi"/>
                <w:b/>
              </w:rPr>
            </w:pPr>
            <w:r>
              <w:rPr>
                <w:rFonts w:ascii="Aptos" w:hAnsi="Aptos" w:cstheme="minorHAnsi"/>
                <w:b/>
                <w:bCs/>
              </w:rPr>
              <w:t>D</w:t>
            </w:r>
            <w:r>
              <w:rPr>
                <w:rFonts w:ascii="Aptos" w:hAnsi="Aptos" w:cstheme="minorHAnsi"/>
                <w:b/>
              </w:rPr>
              <w:t>eputy Designated Safeguarding Lead (DDSL)</w:t>
            </w:r>
            <w:r w:rsidR="004745AD" w:rsidRPr="005D39A5">
              <w:rPr>
                <w:rFonts w:ascii="Aptos" w:hAnsi="Aptos" w:cstheme="minorHAnsi"/>
                <w:b/>
                <w:bCs/>
              </w:rPr>
              <w:t xml:space="preserve"> </w:t>
            </w:r>
          </w:p>
        </w:tc>
        <w:tc>
          <w:tcPr>
            <w:tcW w:w="4621" w:type="dxa"/>
          </w:tcPr>
          <w:p w14:paraId="53D805FA" w14:textId="46488458" w:rsidR="0080464E" w:rsidRPr="005D39A5" w:rsidRDefault="062CDE99" w:rsidP="1A8BF699">
            <w:pPr>
              <w:pStyle w:val="s5"/>
              <w:spacing w:before="45" w:beforeAutospacing="0" w:after="45" w:afterAutospacing="0"/>
              <w:rPr>
                <w:rFonts w:ascii="Aptos" w:hAnsi="Aptos" w:cstheme="minorBidi"/>
                <w:i/>
                <w:iCs/>
              </w:rPr>
            </w:pPr>
            <w:r w:rsidRPr="1A8BF699">
              <w:rPr>
                <w:rFonts w:ascii="Aptos" w:hAnsi="Aptos" w:cstheme="minorBidi"/>
                <w:i/>
                <w:iCs/>
              </w:rPr>
              <w:t xml:space="preserve">Emma Hayes </w:t>
            </w:r>
          </w:p>
          <w:p w14:paraId="21AB550D" w14:textId="1F10A6DC" w:rsidR="0080464E" w:rsidRPr="005D39A5" w:rsidRDefault="062CDE99" w:rsidP="1A8BF699">
            <w:pPr>
              <w:pStyle w:val="s5"/>
              <w:spacing w:before="45" w:beforeAutospacing="0" w:after="45" w:afterAutospacing="0"/>
              <w:rPr>
                <w:rFonts w:ascii="Aptos" w:hAnsi="Aptos" w:cstheme="minorBidi"/>
                <w:i/>
                <w:iCs/>
              </w:rPr>
            </w:pPr>
            <w:r w:rsidRPr="1A8BF699">
              <w:rPr>
                <w:rFonts w:ascii="Aptos" w:hAnsi="Aptos" w:cstheme="minorBidi"/>
                <w:i/>
                <w:iCs/>
              </w:rPr>
              <w:t>Hayley Linnane</w:t>
            </w:r>
          </w:p>
        </w:tc>
      </w:tr>
    </w:tbl>
    <w:p w14:paraId="661A9277" w14:textId="77777777" w:rsidR="0080464E" w:rsidRPr="005D39A5" w:rsidRDefault="0080464E" w:rsidP="0080464E">
      <w:pPr>
        <w:spacing w:after="200" w:line="276" w:lineRule="auto"/>
        <w:jc w:val="center"/>
        <w:rPr>
          <w:rFonts w:ascii="Aptos" w:eastAsia="Arial" w:hAnsi="Aptos" w:cs="Arial"/>
          <w:b/>
          <w:u w:val="single"/>
          <w:lang w:eastAsia="en-US"/>
        </w:rPr>
      </w:pPr>
    </w:p>
    <w:p w14:paraId="1B350965" w14:textId="066901EF" w:rsidR="002552A7" w:rsidRPr="005D39A5" w:rsidRDefault="00037A2B" w:rsidP="0080464E">
      <w:pPr>
        <w:spacing w:after="200" w:line="276" w:lineRule="auto"/>
        <w:jc w:val="center"/>
        <w:rPr>
          <w:rFonts w:ascii="Aptos" w:eastAsia="Arial" w:hAnsi="Aptos" w:cs="Arial"/>
          <w:b/>
          <w:u w:val="single"/>
          <w:lang w:eastAsia="en-US"/>
        </w:rPr>
      </w:pPr>
      <w:r w:rsidRPr="005D39A5">
        <w:rPr>
          <w:rFonts w:ascii="Aptos" w:eastAsia="Arial" w:hAnsi="Aptos" w:cs="Arial"/>
          <w:b/>
          <w:noProof/>
          <w:u w:val="single"/>
          <w:lang w:eastAsia="en-US"/>
        </w:rPr>
        <w:drawing>
          <wp:inline distT="0" distB="0" distL="0" distR="0" wp14:anchorId="00EC41D4" wp14:editId="24A68D81">
            <wp:extent cx="3134040" cy="2088606"/>
            <wp:effectExtent l="0" t="0" r="9525" b="6985"/>
            <wp:docPr id="2" name="Picture 2" descr="Children col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 coloring pap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7108" cy="2097315"/>
                    </a:xfrm>
                    <a:prstGeom prst="rect">
                      <a:avLst/>
                    </a:prstGeom>
                  </pic:spPr>
                </pic:pic>
              </a:graphicData>
            </a:graphic>
          </wp:inline>
        </w:drawing>
      </w:r>
    </w:p>
    <w:p w14:paraId="53CF54AD" w14:textId="77777777" w:rsidR="002552A7" w:rsidRPr="005D39A5" w:rsidRDefault="002552A7" w:rsidP="002552A7">
      <w:pPr>
        <w:spacing w:after="200" w:line="276" w:lineRule="auto"/>
        <w:rPr>
          <w:rFonts w:ascii="Aptos" w:eastAsia="Arial" w:hAnsi="Aptos" w:cs="Arial"/>
          <w:b/>
          <w:u w:val="single"/>
          <w:lang w:eastAsia="en-US"/>
        </w:rPr>
      </w:pPr>
    </w:p>
    <w:p w14:paraId="53F05999" w14:textId="77777777" w:rsidR="002552A7" w:rsidRPr="005D39A5" w:rsidRDefault="002552A7" w:rsidP="002552A7">
      <w:pPr>
        <w:spacing w:after="200" w:line="276" w:lineRule="auto"/>
        <w:rPr>
          <w:rFonts w:ascii="Aptos" w:eastAsia="Arial" w:hAnsi="Aptos" w:cs="Arial"/>
          <w:b/>
          <w:u w:val="single"/>
          <w:lang w:eastAsia="en-US"/>
        </w:rPr>
      </w:pPr>
    </w:p>
    <w:p w14:paraId="46AA19E0" w14:textId="77777777" w:rsidR="002552A7" w:rsidRPr="005D39A5" w:rsidRDefault="002552A7" w:rsidP="002552A7">
      <w:pPr>
        <w:spacing w:after="200" w:line="276" w:lineRule="auto"/>
        <w:rPr>
          <w:rFonts w:ascii="Aptos" w:eastAsia="Arial" w:hAnsi="Aptos" w:cs="Arial"/>
          <w:b/>
          <w:u w:val="single"/>
          <w:lang w:eastAsia="en-US"/>
        </w:rPr>
      </w:pPr>
    </w:p>
    <w:p w14:paraId="7BD2A067" w14:textId="77777777" w:rsidR="0080464E" w:rsidRPr="005D39A5" w:rsidRDefault="0080464E" w:rsidP="002552A7">
      <w:pPr>
        <w:spacing w:after="200" w:line="276" w:lineRule="auto"/>
        <w:rPr>
          <w:rFonts w:ascii="Aptos" w:eastAsia="Arial" w:hAnsi="Aptos" w:cs="Arial"/>
          <w:b/>
          <w:u w:val="single"/>
          <w:lang w:eastAsia="en-US"/>
        </w:rPr>
      </w:pPr>
    </w:p>
    <w:p w14:paraId="06AF714F" w14:textId="77777777" w:rsidR="002552A7" w:rsidRPr="005D39A5" w:rsidRDefault="002552A7" w:rsidP="002552A7">
      <w:pPr>
        <w:spacing w:after="200" w:line="276" w:lineRule="auto"/>
        <w:rPr>
          <w:rFonts w:ascii="Aptos" w:eastAsia="Arial" w:hAnsi="Aptos" w:cs="Arial"/>
          <w:b/>
          <w:u w:val="single"/>
          <w:lang w:eastAsia="en-US"/>
        </w:rPr>
      </w:pPr>
    </w:p>
    <w:p w14:paraId="6AAE81BC" w14:textId="3DEEA223" w:rsidR="0019168D" w:rsidRPr="005D39A5" w:rsidRDefault="00583D01" w:rsidP="00F53C94">
      <w:pPr>
        <w:pStyle w:val="s10"/>
        <w:spacing w:before="45" w:beforeAutospacing="0" w:after="45" w:afterAutospacing="0"/>
        <w:rPr>
          <w:rStyle w:val="s4"/>
          <w:rFonts w:ascii="Aptos" w:hAnsi="Aptos" w:cstheme="minorHAnsi"/>
          <w:b/>
          <w:bCs/>
        </w:rPr>
      </w:pPr>
      <w:r w:rsidRPr="005D39A5">
        <w:rPr>
          <w:rStyle w:val="s4"/>
          <w:rFonts w:ascii="Aptos" w:hAnsi="Aptos" w:cstheme="minorHAnsi"/>
          <w:b/>
          <w:bCs/>
        </w:rPr>
        <w:lastRenderedPageBreak/>
        <w:t>C</w:t>
      </w:r>
      <w:r w:rsidR="001173F0" w:rsidRPr="005D39A5">
        <w:rPr>
          <w:rStyle w:val="s4"/>
          <w:rFonts w:ascii="Aptos" w:hAnsi="Aptos" w:cstheme="minorHAnsi"/>
          <w:b/>
          <w:bCs/>
        </w:rPr>
        <w:t>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lastRenderedPageBreak/>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05A772A0" w:rsidR="00F24784" w:rsidRPr="005D39A5" w:rsidRDefault="008D2883" w:rsidP="1A8BF699">
      <w:pPr>
        <w:jc w:val="both"/>
        <w:rPr>
          <w:rStyle w:val="s4"/>
          <w:rFonts w:ascii="Aptos" w:hAnsi="Aptos" w:cstheme="minorBidi"/>
        </w:rPr>
      </w:pPr>
      <w:r w:rsidRPr="1A8BF699">
        <w:rPr>
          <w:rFonts w:ascii="Aptos" w:eastAsia="Times New Roman" w:hAnsi="Aptos" w:cstheme="minorBidi"/>
          <w:lang w:eastAsia="en-US"/>
        </w:rPr>
        <w:t>This p</w:t>
      </w:r>
      <w:r w:rsidR="00B4142D" w:rsidRPr="1A8BF699">
        <w:rPr>
          <w:rFonts w:ascii="Aptos" w:eastAsia="Times New Roman" w:hAnsi="Aptos" w:cstheme="minorBidi"/>
          <w:lang w:eastAsia="en-US"/>
        </w:rPr>
        <w:t xml:space="preserve">olicy </w:t>
      </w:r>
      <w:r w:rsidR="00B4142D" w:rsidRPr="1A8BF699">
        <w:rPr>
          <w:rStyle w:val="s4"/>
          <w:rFonts w:ascii="Aptos" w:hAnsi="Aptos" w:cstheme="minorBidi"/>
        </w:rPr>
        <w:t xml:space="preserve">is for </w:t>
      </w:r>
      <w:r w:rsidR="004745AD" w:rsidRPr="1A8BF699">
        <w:rPr>
          <w:rStyle w:val="s4"/>
          <w:rFonts w:ascii="Aptos" w:hAnsi="Aptos" w:cstheme="minorBidi"/>
        </w:rPr>
        <w:t xml:space="preserve">leaders / Management Committee, </w:t>
      </w:r>
      <w:r w:rsidR="00B4142D" w:rsidRPr="1A8BF699">
        <w:rPr>
          <w:rStyle w:val="s4"/>
          <w:rFonts w:ascii="Aptos" w:hAnsi="Aptos" w:cstheme="minorBidi"/>
        </w:rPr>
        <w:t>staff, parents</w:t>
      </w:r>
      <w:r w:rsidR="00D36296" w:rsidRPr="1A8BF699">
        <w:rPr>
          <w:rStyle w:val="s4"/>
          <w:rFonts w:ascii="Aptos" w:hAnsi="Aptos" w:cstheme="minorBidi"/>
        </w:rPr>
        <w:t xml:space="preserve"> / carers</w:t>
      </w:r>
      <w:r w:rsidR="00B4142D" w:rsidRPr="1A8BF699">
        <w:rPr>
          <w:rStyle w:val="s4"/>
          <w:rFonts w:ascii="Aptos" w:hAnsi="Aptos" w:cstheme="minorBidi"/>
        </w:rPr>
        <w:t>,</w:t>
      </w:r>
      <w:r w:rsidR="004745AD" w:rsidRPr="1A8BF699">
        <w:rPr>
          <w:rStyle w:val="s4"/>
          <w:rFonts w:ascii="Aptos" w:hAnsi="Aptos" w:cstheme="minorBidi"/>
        </w:rPr>
        <w:t xml:space="preserve"> </w:t>
      </w:r>
      <w:r w:rsidR="00890C8A" w:rsidRPr="1A8BF699">
        <w:rPr>
          <w:rStyle w:val="s4"/>
          <w:rFonts w:ascii="Aptos" w:hAnsi="Aptos" w:cstheme="minorBidi"/>
        </w:rPr>
        <w:t>volunteers,</w:t>
      </w:r>
      <w:r w:rsidR="00B4142D" w:rsidRPr="1A8BF699">
        <w:rPr>
          <w:rStyle w:val="s4"/>
          <w:rFonts w:ascii="Aptos" w:hAnsi="Aptos" w:cstheme="minorBidi"/>
        </w:rPr>
        <w:t xml:space="preserve"> and the wider </w:t>
      </w:r>
      <w:r w:rsidR="00DC3458" w:rsidRPr="1A8BF699">
        <w:rPr>
          <w:rStyle w:val="s4"/>
          <w:rFonts w:ascii="Aptos" w:hAnsi="Aptos" w:cstheme="minorBidi"/>
        </w:rPr>
        <w:t xml:space="preserve">setting </w:t>
      </w:r>
      <w:r w:rsidR="00B4142D" w:rsidRPr="1A8BF699">
        <w:rPr>
          <w:rStyle w:val="s4"/>
          <w:rFonts w:ascii="Aptos" w:hAnsi="Aptos" w:cstheme="minorBidi"/>
        </w:rPr>
        <w:t>community</w:t>
      </w:r>
      <w:r w:rsidR="008331D7" w:rsidRPr="1A8BF699">
        <w:rPr>
          <w:rStyle w:val="s4"/>
          <w:rFonts w:ascii="Aptos" w:hAnsi="Aptos" w:cstheme="minorBidi"/>
        </w:rPr>
        <w:t>. It</w:t>
      </w:r>
      <w:r w:rsidR="006109D7" w:rsidRPr="1A8BF699">
        <w:rPr>
          <w:rStyle w:val="s4"/>
          <w:rFonts w:ascii="Aptos" w:hAnsi="Aptos" w:cstheme="minorBidi"/>
        </w:rPr>
        <w:t xml:space="preserve"> forms part of the safeguarding </w:t>
      </w:r>
      <w:r w:rsidR="00F24784" w:rsidRPr="1A8BF699">
        <w:rPr>
          <w:rStyle w:val="s4"/>
          <w:rFonts w:ascii="Aptos" w:hAnsi="Aptos" w:cstheme="minorBidi"/>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2" w:history="1">
        <w:r w:rsidRPr="005D39A5">
          <w:rPr>
            <w:rStyle w:val="Hyperlink"/>
            <w:rFonts w:ascii="Aptos" w:hAnsi="Aptos" w:cstheme="minorHAnsi"/>
          </w:rPr>
          <w:t>Statutory framework for the early years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3"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lastRenderedPageBreak/>
        <w:t>2. Statutory framework</w:t>
      </w:r>
    </w:p>
    <w:p w14:paraId="2B045782" w14:textId="4EB942CB"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4" w:history="1">
        <w:r w:rsidR="0056645E" w:rsidRPr="005D39A5">
          <w:rPr>
            <w:rStyle w:val="Hyperlink"/>
            <w:rFonts w:ascii="Aptos" w:eastAsia="Times New Roman" w:hAnsi="Aptos" w:cstheme="minorHAnsi"/>
          </w:rPr>
          <w:t>Working Together (DfE, 2023)</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5"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6"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7" w:history="1">
        <w:r w:rsidRPr="00CE6930">
          <w:rPr>
            <w:rStyle w:val="Hyperlink"/>
            <w:rFonts w:ascii="Aptos" w:eastAsia="Times New Roman" w:hAnsi="Aptos" w:cstheme="minorHAnsi"/>
            <w:lang w:eastAsia="en-US"/>
          </w:rPr>
          <w:t>Statutory framework for the early years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2BF7372C"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2023)</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0"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1" w:history="1">
        <w:hyperlink r:id="rId22"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3"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4"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Children and Social Work Act ( HMG,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8"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29"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2DF66A3B" w:rsidR="00830EA6" w:rsidRPr="005D39A5" w:rsidRDefault="00840FF1" w:rsidP="1A8BF699">
      <w:pPr>
        <w:pStyle w:val="AHead"/>
        <w:rPr>
          <w:rStyle w:val="s4"/>
          <w:rFonts w:ascii="Aptos" w:hAnsi="Aptos" w:cstheme="minorBidi"/>
          <w:i/>
          <w:iCs/>
        </w:rPr>
      </w:pPr>
      <w:r w:rsidRPr="1A8BF699">
        <w:rPr>
          <w:rFonts w:ascii="Aptos" w:eastAsia="Times New Roman" w:hAnsi="Aptos" w:cstheme="minorBidi"/>
        </w:rPr>
        <w:t>3</w:t>
      </w:r>
      <w:r w:rsidR="001C7ECD" w:rsidRPr="1A8BF699">
        <w:rPr>
          <w:rFonts w:ascii="Aptos" w:eastAsia="Times New Roman" w:hAnsi="Aptos" w:cstheme="minorBidi"/>
        </w:rPr>
        <w:t>. Roles and responsibilities</w:t>
      </w:r>
      <w:r w:rsidR="00A909B9" w:rsidRPr="1A8BF699">
        <w:rPr>
          <w:rFonts w:ascii="Aptos" w:eastAsia="Times New Roman" w:hAnsi="Aptos" w:cstheme="minorBidi"/>
        </w:rPr>
        <w:t xml:space="preserve"> </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are shown on the cover sheet of this document. However, we are clear that safeguarding is everyone’s responsibility and that everyone who comes into contact with children has a role to play.</w:t>
      </w:r>
    </w:p>
    <w:p w14:paraId="46669D1F" w14:textId="2E02E016"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lastRenderedPageBreak/>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r w:rsidR="001A6237" w:rsidRPr="005D39A5">
        <w:rPr>
          <w:rFonts w:ascii="Aptos" w:eastAsia="Times New Roman" w:hAnsi="Aptos" w:cstheme="minorHAnsi"/>
          <w:b/>
          <w:bCs/>
        </w:rPr>
        <w:t>c</w:t>
      </w:r>
      <w:r w:rsidRPr="005D39A5">
        <w:rPr>
          <w:rFonts w:ascii="Aptos" w:eastAsia="Times New Roman" w:hAnsi="Aptos" w:cstheme="minorHAnsi"/>
          <w:b/>
          <w:bCs/>
        </w:rPr>
        <w:t xml:space="preserve">ommittee </w:t>
      </w:r>
    </w:p>
    <w:p w14:paraId="062856B7" w14:textId="258D57E3"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w:t>
      </w:r>
      <w:r w:rsidR="001A6237" w:rsidRPr="005D39A5">
        <w:rPr>
          <w:rFonts w:ascii="Aptos" w:eastAsia="Times New Roman" w:hAnsi="Aptos" w:cstheme="minorHAnsi"/>
        </w:rPr>
        <w:t>c</w:t>
      </w:r>
      <w:r w:rsidRPr="005D39A5">
        <w:rPr>
          <w:rFonts w:ascii="Aptos" w:eastAsia="Times New Roman" w:hAnsi="Aptos" w:cstheme="minorHAnsi"/>
        </w:rPr>
        <w:t xml:space="preserve">ommittee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appropriate policies in place</w:t>
      </w:r>
      <w:r w:rsidR="00C94276" w:rsidRPr="005D39A5">
        <w:rPr>
          <w:rFonts w:ascii="Aptos" w:eastAsia="Times New Roman" w:hAnsi="Aptos" w:cstheme="minorHAnsi"/>
        </w:rPr>
        <w:t>;</w:t>
      </w:r>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including regular safeguarding and child protection updates, at least annually, to provide them with the relevant skills and knowledge to keep our children safe</w:t>
      </w:r>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r w:rsidRPr="005D39A5">
        <w:rPr>
          <w:rFonts w:ascii="Aptos" w:eastAsia="Times New Roman" w:hAnsi="Aptos" w:cstheme="minorHAnsi"/>
        </w:rPr>
        <w:t>);</w:t>
      </w:r>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all adults in our setting who work with children undergo safeguarding and child protection training at induction as appropriate, which is regularly updated;</w:t>
      </w:r>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contributes to inter-agency working, in line with statutory and local guidance</w:t>
      </w:r>
      <w:r w:rsidRPr="005D39A5">
        <w:rPr>
          <w:rFonts w:ascii="Aptos" w:eastAsia="Times New Roman" w:hAnsi="Aptos" w:cstheme="minorHAnsi"/>
        </w:rPr>
        <w:t>;</w:t>
      </w:r>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information is shared and stored appropriately and in accordance with statutory requirements</w:t>
      </w:r>
      <w:r w:rsidR="00423291" w:rsidRPr="005D39A5">
        <w:rPr>
          <w:rFonts w:ascii="Aptos" w:eastAsia="Times New Roman" w:hAnsi="Aptos" w:cstheme="minorHAnsi"/>
        </w:rPr>
        <w:t>;</w:t>
      </w:r>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children</w:t>
      </w:r>
      <w:r w:rsidR="00423291" w:rsidRPr="005D39A5">
        <w:rPr>
          <w:rFonts w:ascii="Aptos" w:eastAsia="Times New Roman" w:hAnsi="Aptos" w:cstheme="minorHAnsi"/>
        </w:rPr>
        <w:t>;</w:t>
      </w:r>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statutory responsibilities to check adults working with children</w:t>
      </w:r>
      <w:r w:rsidR="003E33BC" w:rsidRPr="005D39A5">
        <w:rPr>
          <w:rFonts w:ascii="Aptos" w:eastAsia="Times New Roman" w:hAnsi="Aptos" w:cstheme="minorHAnsi"/>
        </w:rPr>
        <w:t>;</w:t>
      </w:r>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0"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are able to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do not assume that others have taken action.</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safety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w:t>
      </w:r>
      <w:r w:rsidRPr="005D39A5">
        <w:rPr>
          <w:rFonts w:ascii="Aptos" w:hAnsi="Aptos" w:cstheme="minorHAnsi"/>
        </w:rPr>
        <w:lastRenderedPageBreak/>
        <w:t xml:space="preserve">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2039BC04" w14:textId="0C3F4D95" w:rsidR="00263C53" w:rsidRPr="005D39A5" w:rsidRDefault="00BF5FE3" w:rsidP="00EF5E72">
      <w:pPr>
        <w:jc w:val="both"/>
        <w:rPr>
          <w:rFonts w:ascii="Aptos" w:hAnsi="Aptos" w:cstheme="minorHAnsi"/>
        </w:rPr>
      </w:pPr>
      <w:r w:rsidRPr="005D39A5">
        <w:rPr>
          <w:rFonts w:ascii="Aptos" w:hAnsi="Aptos" w:cstheme="minorHAnsi"/>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1"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whether or not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t>
      </w:r>
      <w:r w:rsidR="00105522" w:rsidRPr="005D39A5">
        <w:rPr>
          <w:rFonts w:ascii="Aptos" w:hAnsi="Aptos" w:cstheme="minorHAnsi"/>
        </w:rPr>
        <w:lastRenderedPageBreak/>
        <w:t>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and also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2"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safeguarding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Keeping Children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lastRenderedPageBreak/>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3"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4"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w:t>
      </w:r>
      <w:proofErr w:type="spellStart"/>
      <w:r w:rsidRPr="005D39A5">
        <w:rPr>
          <w:rFonts w:ascii="Aptos" w:hAnsi="Aptos" w:cstheme="minorHAnsi"/>
        </w:rPr>
        <w:t>multi agency</w:t>
      </w:r>
      <w:proofErr w:type="spellEnd"/>
      <w:r w:rsidRPr="005D39A5">
        <w:rPr>
          <w:rFonts w:ascii="Aptos" w:hAnsi="Aptos" w:cstheme="minorHAnsi"/>
        </w:rPr>
        <w:t xml:space="preserve"> guidelines, which are available on the </w:t>
      </w:r>
      <w:hyperlink r:id="rId35"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6"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lastRenderedPageBreak/>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7"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In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057B464F"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proofErr w:type="spellStart"/>
      <w:r w:rsidR="00CB5619">
        <w:rPr>
          <w:rStyle w:val="s8"/>
          <w:rFonts w:ascii="Aptos" w:eastAsia="Times New Roman" w:hAnsi="Aptos" w:cstheme="minorHAnsi"/>
        </w:rPr>
        <w:t>DSL</w:t>
      </w:r>
      <w:r w:rsidR="008F1F06" w:rsidRPr="005D39A5">
        <w:rPr>
          <w:rStyle w:val="s8"/>
          <w:rFonts w:ascii="Aptos" w:eastAsia="Times New Roman" w:hAnsi="Aptos" w:cstheme="minorHAnsi"/>
        </w:rPr>
        <w:t>r</w:t>
      </w:r>
      <w:proofErr w:type="spellEnd"/>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20D234F4"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CB5619">
        <w:rPr>
          <w:rFonts w:ascii="Aptos" w:eastAsia="Times New Roman" w:hAnsi="Aptos" w:cstheme="minorHAnsi"/>
        </w:rPr>
        <w:t>5</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Statutory framework for the early years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E41FA8E"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23</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lastRenderedPageBreak/>
        <w:t>PREVENT Duty - Counter-Terrorism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8"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ours</w:t>
      </w:r>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5E61FDC7" w14:textId="7051A10B" w:rsidR="001D6180" w:rsidRPr="005D39A5" w:rsidRDefault="001D6180" w:rsidP="0082637B">
      <w:pPr>
        <w:jc w:val="both"/>
        <w:rPr>
          <w:rFonts w:ascii="Aptos" w:eastAsia="Times New Roman" w:hAnsi="Aptos" w:cstheme="minorHAnsi"/>
        </w:rPr>
      </w:pPr>
    </w:p>
    <w:p w14:paraId="2E04DB3D" w14:textId="77777777" w:rsidR="001D6180" w:rsidRPr="005D39A5" w:rsidRDefault="001D6180" w:rsidP="001D6180">
      <w:pPr>
        <w:jc w:val="both"/>
        <w:rPr>
          <w:rFonts w:ascii="Aptos" w:eastAsia="Times New Roman" w:hAnsi="Aptos" w:cstheme="minorHAnsi"/>
          <w:b/>
          <w:bCs/>
          <w:highlight w:val="red"/>
        </w:rPr>
      </w:pPr>
      <w:r w:rsidRPr="005D39A5">
        <w:rPr>
          <w:rFonts w:ascii="Aptos" w:eastAsia="Times New Roman" w:hAnsi="Aptos" w:cstheme="minorHAnsi"/>
          <w:b/>
          <w:bCs/>
          <w:i/>
          <w:iCs/>
          <w:highlight w:val="red"/>
        </w:rPr>
        <w:t>Ensure this reflects your procedures – amend / delete as appropriate</w:t>
      </w:r>
      <w:r w:rsidRPr="005D39A5">
        <w:rPr>
          <w:rFonts w:ascii="Aptos" w:eastAsia="Times New Roman" w:hAnsi="Aptos" w:cstheme="minorHAnsi"/>
          <w:b/>
          <w:bCs/>
          <w:highlight w:val="red"/>
        </w:rPr>
        <w:t xml:space="preserve"> </w:t>
      </w: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lastRenderedPageBreak/>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1" w:name="Allegationsaboutmembersoftheworkforce"/>
      <w:r w:rsidRPr="005D39A5">
        <w:rPr>
          <w:rFonts w:ascii="Aptos" w:eastAsia="Calibri" w:hAnsi="Aptos" w:cs="Calibri"/>
          <w:b/>
          <w:bCs/>
          <w:u w:val="single"/>
        </w:rPr>
        <w:t>Allegations about members of the children’s workforce</w:t>
      </w:r>
      <w:bookmarkEnd w:id="1"/>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training, and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769D91D8" w:rsidR="00A50A00" w:rsidRPr="005D39A5" w:rsidRDefault="00A50A00" w:rsidP="00A50A00">
      <w:pPr>
        <w:jc w:val="both"/>
        <w:rPr>
          <w:rFonts w:ascii="Aptos" w:eastAsia="Calibri" w:hAnsi="Aptos" w:cs="Calibri"/>
        </w:rPr>
      </w:pPr>
      <w:r w:rsidRPr="005D39A5">
        <w:rPr>
          <w:rFonts w:ascii="Aptos" w:eastAsia="Calibri" w:hAnsi="Aptos" w:cs="Calibri"/>
        </w:rPr>
        <w:t>Keeping Children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721507">
        <w:rPr>
          <w:rFonts w:ascii="Aptos" w:eastAsia="Calibri" w:hAnsi="Aptos" w:cs="Calibri"/>
        </w:rPr>
        <w:t>5</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7EDB3CC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 xml:space="preserve">er or the </w:t>
      </w:r>
      <w:r w:rsidR="006D3502" w:rsidRPr="005D39A5">
        <w:rPr>
          <w:rFonts w:ascii="Aptos" w:eastAsia="Calibri" w:hAnsi="Aptos" w:cs="Calibri"/>
        </w:rPr>
        <w:t>Deputy Manager</w:t>
      </w:r>
      <w:r w:rsidRPr="005D39A5">
        <w:rPr>
          <w:rFonts w:ascii="Aptos" w:eastAsia="Calibri" w:hAnsi="Aptos" w:cs="Calibri"/>
        </w:rPr>
        <w:t xml:space="preserve">, who will then decide how to take this forward.  In some cases, it might not be clear whether an incident constitutes an allegation. If this is the case, it will be necessary for us to explore the concerns to </w:t>
      </w:r>
      <w:r w:rsidRPr="005D39A5">
        <w:rPr>
          <w:rFonts w:ascii="Aptos" w:eastAsia="Calibri" w:hAnsi="Aptos" w:cs="Calibri"/>
        </w:rPr>
        <w:lastRenderedPageBreak/>
        <w:t>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7A89D3D9" w:rsidR="00DF06F5" w:rsidRPr="005D39A5" w:rsidRDefault="00A50A00" w:rsidP="00764A35">
      <w:pPr>
        <w:jc w:val="both"/>
        <w:rPr>
          <w:rFonts w:ascii="Aptos" w:eastAsia="Calibri" w:hAnsi="Aptos" w:cs="Calibri"/>
        </w:rPr>
      </w:pPr>
      <w:r w:rsidRPr="005D39A5">
        <w:rPr>
          <w:rFonts w:ascii="Aptos" w:eastAsia="Calibri" w:hAnsi="Aptos" w:cs="Calibri"/>
        </w:rPr>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503248">
        <w:rPr>
          <w:rFonts w:ascii="Aptos" w:eastAsia="Calibri" w:hAnsi="Aptos" w:cs="Calibri"/>
        </w:rPr>
        <w:t>5</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39"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 or</w:t>
      </w:r>
      <w:r w:rsidRPr="005D39A5">
        <w:rPr>
          <w:rFonts w:ascii="Aptos" w:eastAsia="Calibri" w:hAnsi="Aptos" w:cs="Calibri"/>
        </w:rPr>
        <w:t xml:space="preserve"> </w:t>
      </w:r>
      <w:r w:rsidR="00764A35" w:rsidRPr="005D39A5">
        <w:rPr>
          <w:rFonts w:ascii="Aptos" w:eastAsia="Calibri" w:hAnsi="Aptos" w:cs="Calibri"/>
        </w:rPr>
        <w:t>Deputy Manager</w:t>
      </w:r>
      <w:r w:rsidRPr="005D39A5">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Proprietor.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0"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and also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Pr="005D39A5"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place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1"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2"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3"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3DD7B9F7"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ramework for the early years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B03378" w:rsidRPr="005D39A5">
        <w:rPr>
          <w:rFonts w:ascii="Aptos" w:hAnsi="Aptos" w:cstheme="minorHAnsi"/>
        </w:rPr>
        <w:t>We</w:t>
      </w:r>
      <w:r w:rsidRPr="005D39A5">
        <w:rPr>
          <w:rFonts w:ascii="Aptos" w:hAnsi="Aptos" w:cstheme="minorHAnsi"/>
        </w:rPr>
        <w:t xml:space="preserve"> help our children to begin to learn how to use technology safely, and to be safe online</w:t>
      </w:r>
      <w:r w:rsidR="00A909B9" w:rsidRPr="005D39A5">
        <w:rPr>
          <w:rFonts w:ascii="Aptos" w:hAnsi="Aptos" w:cstheme="minorHAnsi"/>
        </w:rPr>
        <w:t>.</w:t>
      </w:r>
      <w:r w:rsidR="005204D9" w:rsidRPr="005D39A5">
        <w:rPr>
          <w:rFonts w:ascii="Aptos" w:hAnsi="Aptos" w:cstheme="minorHAnsi"/>
        </w:rPr>
        <w:t xml:space="preserve"> 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3A43D4A8" w:rsidR="00426D78" w:rsidRPr="005D39A5" w:rsidRDefault="00EE6167" w:rsidP="1A8BF699">
      <w:pPr>
        <w:pStyle w:val="ListParagraph"/>
        <w:numPr>
          <w:ilvl w:val="0"/>
          <w:numId w:val="31"/>
        </w:numPr>
        <w:spacing w:line="360" w:lineRule="auto"/>
        <w:ind w:left="360"/>
        <w:jc w:val="both"/>
        <w:rPr>
          <w:rFonts w:ascii="Aptos" w:hAnsi="Aptos" w:cstheme="minorBidi"/>
        </w:rPr>
      </w:pPr>
      <w:r w:rsidRPr="1A8BF699">
        <w:rPr>
          <w:rFonts w:ascii="Aptos" w:hAnsi="Aptos" w:cstheme="minorBidi"/>
        </w:rPr>
        <w:t>a</w:t>
      </w:r>
      <w:r w:rsidR="00426D78" w:rsidRPr="1A8BF699">
        <w:rPr>
          <w:rFonts w:ascii="Aptos" w:hAnsi="Aptos" w:cstheme="minorBidi"/>
        </w:rPr>
        <w:t>re stored securely and will be switched off</w:t>
      </w:r>
      <w:r w:rsidR="00316971" w:rsidRPr="1A8BF699">
        <w:rPr>
          <w:rFonts w:ascii="Aptos" w:hAnsi="Aptos" w:cstheme="minorBidi"/>
        </w:rPr>
        <w:t xml:space="preserve"> /</w:t>
      </w:r>
      <w:r w:rsidR="00426D78" w:rsidRPr="1A8BF699">
        <w:rPr>
          <w:rFonts w:ascii="Aptos" w:hAnsi="Aptos" w:cstheme="minorBidi"/>
        </w:rPr>
        <w:t xml:space="preserve"> 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1161D3F7" w14:textId="416D383C" w:rsidR="00EF65A4" w:rsidRPr="005D39A5" w:rsidRDefault="00A232CB" w:rsidP="1A8BF699">
      <w:pPr>
        <w:numPr>
          <w:ilvl w:val="0"/>
          <w:numId w:val="26"/>
        </w:numPr>
        <w:jc w:val="both"/>
        <w:rPr>
          <w:rFonts w:ascii="Aptos" w:hAnsi="Aptos" w:cstheme="minorBidi"/>
        </w:rPr>
      </w:pPr>
      <w:r w:rsidRPr="1A8BF699">
        <w:rPr>
          <w:rFonts w:ascii="Aptos" w:hAnsi="Aptos" w:cstheme="minorBidi"/>
        </w:rPr>
        <w:t xml:space="preserve">always </w:t>
      </w:r>
      <w:r w:rsidR="00EF65A4" w:rsidRPr="1A8BF699">
        <w:rPr>
          <w:rFonts w:ascii="Aptos" w:hAnsi="Aptos" w:cstheme="minorBidi"/>
        </w:rPr>
        <w:t xml:space="preserve">obtain consent </w:t>
      </w:r>
      <w:r w:rsidRPr="1A8BF699">
        <w:rPr>
          <w:rFonts w:ascii="Aptos" w:hAnsi="Aptos" w:cstheme="minorBidi"/>
        </w:rPr>
        <w:t xml:space="preserve">from parents / carers </w:t>
      </w:r>
      <w:r w:rsidR="00EF65A4" w:rsidRPr="1A8BF699">
        <w:rPr>
          <w:rFonts w:ascii="Aptos" w:hAnsi="Aptos" w:cstheme="minorBidi"/>
        </w:rPr>
        <w:t xml:space="preserve">for photographs </w:t>
      </w:r>
      <w:r w:rsidR="004D1ABF" w:rsidRPr="1A8BF699">
        <w:rPr>
          <w:rFonts w:ascii="Aptos" w:hAnsi="Aptos" w:cstheme="minorBidi"/>
        </w:rPr>
        <w:t xml:space="preserve">or video recordings </w:t>
      </w:r>
      <w:r w:rsidR="00EF65A4" w:rsidRPr="1A8BF699">
        <w:rPr>
          <w:rFonts w:ascii="Aptos" w:hAnsi="Aptos" w:cstheme="minorBidi"/>
        </w:rPr>
        <w:t>to be taken</w:t>
      </w:r>
      <w:r w:rsidR="00665C4D" w:rsidRPr="1A8BF699">
        <w:rPr>
          <w:rFonts w:ascii="Aptos" w:hAnsi="Aptos" w:cstheme="minorBidi"/>
        </w:rPr>
        <w:t>,</w:t>
      </w:r>
      <w:r w:rsidR="00EF65A4" w:rsidRPr="1A8BF699">
        <w:rPr>
          <w:rFonts w:ascii="Aptos" w:hAnsi="Aptos" w:cstheme="minorBidi"/>
        </w:rPr>
        <w:t xml:space="preserve"> used</w:t>
      </w:r>
      <w:r w:rsidR="00665C4D" w:rsidRPr="1A8BF699">
        <w:rPr>
          <w:rFonts w:ascii="Aptos" w:hAnsi="Aptos" w:cstheme="minorBidi"/>
        </w:rPr>
        <w:t>,</w:t>
      </w:r>
      <w:r w:rsidR="00EF65A4" w:rsidRPr="1A8BF699">
        <w:rPr>
          <w:rFonts w:ascii="Aptos" w:hAnsi="Aptos" w:cstheme="minorBidi"/>
        </w:rPr>
        <w:t xml:space="preserve"> or published (for example, on our website or displays)</w:t>
      </w:r>
      <w:r w:rsidR="000A0E78" w:rsidRPr="1A8BF699">
        <w:rPr>
          <w:rFonts w:ascii="Aptos" w:hAnsi="Aptos" w:cstheme="minorBidi"/>
          <w:i/>
          <w:iCs/>
        </w:rPr>
        <w:t xml:space="preserve">; </w:t>
      </w:r>
    </w:p>
    <w:p w14:paraId="710D6D57" w14:textId="77777777" w:rsidR="00EF65A4" w:rsidRPr="005D39A5" w:rsidRDefault="00EF65A4" w:rsidP="00EF65A4">
      <w:pPr>
        <w:ind w:left="720"/>
        <w:jc w:val="both"/>
        <w:rPr>
          <w:rFonts w:ascii="Aptos" w:hAnsi="Aptos" w:cstheme="minorHAnsi"/>
        </w:rPr>
      </w:pPr>
    </w:p>
    <w:p w14:paraId="4DFB3367" w14:textId="5BF14E03" w:rsidR="00EF65A4" w:rsidRPr="005D39A5" w:rsidRDefault="00EF65A4" w:rsidP="006C37F7">
      <w:pPr>
        <w:numPr>
          <w:ilvl w:val="0"/>
          <w:numId w:val="26"/>
        </w:numPr>
        <w:jc w:val="both"/>
        <w:rPr>
          <w:rFonts w:ascii="Aptos" w:hAnsi="Aptos" w:cstheme="minorHAnsi"/>
        </w:rPr>
      </w:pPr>
      <w:r w:rsidRPr="005D39A5">
        <w:rPr>
          <w:rFonts w:ascii="Aptos" w:hAnsi="Aptos" w:cstheme="minorHAnsi"/>
        </w:rPr>
        <w:t xml:space="preserve">ensure only the setting’s designated cameras are used when photographing </w:t>
      </w:r>
      <w:r w:rsidR="006755F3" w:rsidRPr="005D39A5">
        <w:rPr>
          <w:rFonts w:ascii="Aptos" w:hAnsi="Aptos" w:cstheme="minorHAnsi"/>
        </w:rPr>
        <w:t xml:space="preserve">or videoing </w:t>
      </w:r>
      <w:r w:rsidRPr="005D39A5">
        <w:rPr>
          <w:rFonts w:ascii="Aptos" w:hAnsi="Aptos" w:cstheme="minorHAnsi"/>
        </w:rPr>
        <w:t>children</w:t>
      </w:r>
      <w:r w:rsidR="001F2350" w:rsidRPr="005D39A5">
        <w:rPr>
          <w:rFonts w:ascii="Aptos" w:hAnsi="Aptos" w:cstheme="minorHAnsi"/>
        </w:rPr>
        <w:t>;</w:t>
      </w:r>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taken</w:t>
      </w:r>
      <w:r w:rsidR="00531C84" w:rsidRPr="005D39A5">
        <w:rPr>
          <w:rFonts w:ascii="Aptos" w:hAnsi="Aptos" w:cstheme="minorHAnsi"/>
        </w:rPr>
        <w:t>;</w:t>
      </w:r>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ensure that children’s names are not displayed alongside any photographs in a public space</w:t>
      </w:r>
      <w:r w:rsidR="00531C84" w:rsidRPr="005D39A5">
        <w:rPr>
          <w:rFonts w:ascii="Aptos" w:hAnsi="Aptos" w:cstheme="minorHAnsi"/>
        </w:rPr>
        <w:t>;</w:t>
      </w:r>
    </w:p>
    <w:p w14:paraId="5E94EA9F" w14:textId="20E6122B" w:rsidR="00EF65A4" w:rsidRPr="005D39A5" w:rsidRDefault="00EF65A4" w:rsidP="006755F3">
      <w:pPr>
        <w:ind w:left="720"/>
        <w:jc w:val="both"/>
        <w:rPr>
          <w:rFonts w:ascii="Aptos" w:hAnsi="Aptos" w:cstheme="minorHAnsi"/>
        </w:rPr>
      </w:pPr>
    </w:p>
    <w:p w14:paraId="3393DBAF" w14:textId="462EBD7A"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setting; </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ensure that all images are stored securely and in accordance with statutory guidance</w:t>
      </w:r>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and also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a number of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5374D2B9" w:rsidR="008947EE" w:rsidRPr="005D39A5" w:rsidRDefault="00BA2CA7" w:rsidP="1A8BF699">
      <w:pPr>
        <w:spacing w:after="200"/>
        <w:jc w:val="both"/>
        <w:rPr>
          <w:rFonts w:ascii="Aptos" w:eastAsia="Calibri" w:hAnsi="Aptos" w:cstheme="minorBidi"/>
          <w:lang w:eastAsia="en-US"/>
        </w:rPr>
      </w:pPr>
      <w:r w:rsidRPr="1A8BF699">
        <w:rPr>
          <w:rFonts w:ascii="Aptos" w:eastAsia="Calibri" w:hAnsi="Aptos" w:cstheme="minorBidi"/>
          <w:lang w:eastAsia="en-US"/>
        </w:rPr>
        <w:t>In accordance with our Attendance Policy and a</w:t>
      </w:r>
      <w:r w:rsidR="00330A11" w:rsidRPr="1A8BF699">
        <w:rPr>
          <w:rFonts w:ascii="Aptos" w:eastAsia="Calibri" w:hAnsi="Aptos" w:cstheme="minorBidi"/>
          <w:lang w:eastAsia="en-US"/>
        </w:rPr>
        <w:t xml:space="preserve">s part of safeguarding </w:t>
      </w:r>
      <w:r w:rsidR="00CA0359" w:rsidRPr="1A8BF699">
        <w:rPr>
          <w:rFonts w:ascii="Aptos" w:eastAsia="Calibri" w:hAnsi="Aptos" w:cstheme="minorBidi"/>
          <w:lang w:eastAsia="en-US"/>
        </w:rPr>
        <w:t>and Health and Safety</w:t>
      </w:r>
      <w:r w:rsidR="00330A11" w:rsidRPr="1A8BF699">
        <w:rPr>
          <w:rFonts w:ascii="Aptos" w:eastAsia="Calibri" w:hAnsi="Aptos" w:cstheme="minorBidi"/>
          <w:lang w:eastAsia="en-US"/>
        </w:rPr>
        <w:t xml:space="preserve"> procedures, </w:t>
      </w:r>
      <w:r w:rsidR="00273ACC" w:rsidRPr="1A8BF699">
        <w:rPr>
          <w:rFonts w:ascii="Aptos" w:eastAsia="Calibri" w:hAnsi="Aptos" w:cstheme="minorBidi"/>
          <w:lang w:eastAsia="en-US"/>
        </w:rPr>
        <w:t xml:space="preserve">we keep </w:t>
      </w:r>
      <w:r w:rsidR="00330A11" w:rsidRPr="1A8BF699">
        <w:rPr>
          <w:rFonts w:ascii="Aptos" w:eastAsia="Calibri" w:hAnsi="Aptos" w:cstheme="minorBidi"/>
          <w:lang w:eastAsia="en-US"/>
        </w:rPr>
        <w:t>a</w:t>
      </w:r>
      <w:r w:rsidR="008947EE" w:rsidRPr="1A8BF699">
        <w:rPr>
          <w:rFonts w:ascii="Aptos" w:eastAsia="Calibri" w:hAnsi="Aptos" w:cstheme="minorBidi"/>
          <w:lang w:eastAsia="en-US"/>
        </w:rPr>
        <w:t xml:space="preserve"> daily record of the names of the children being cared for on the premises and their hours of attendance</w:t>
      </w:r>
      <w:r w:rsidR="00273ACC" w:rsidRPr="1A8BF699">
        <w:rPr>
          <w:rFonts w:ascii="Aptos" w:eastAsia="Calibri" w:hAnsi="Aptos" w:cstheme="minorBidi"/>
          <w:lang w:eastAsia="en-US"/>
        </w:rPr>
        <w:t>.</w:t>
      </w:r>
      <w:r w:rsidR="00D36296" w:rsidRPr="1A8BF699">
        <w:rPr>
          <w:rFonts w:ascii="Aptos" w:eastAsia="Calibri" w:hAnsi="Aptos" w:cstheme="minorBidi"/>
          <w:lang w:eastAsia="en-US"/>
        </w:rPr>
        <w:t xml:space="preserve"> T</w:t>
      </w:r>
      <w:r w:rsidR="008947EE" w:rsidRPr="1A8BF699">
        <w:rPr>
          <w:rFonts w:ascii="Aptos" w:eastAsia="Calibri" w:hAnsi="Aptos" w:cstheme="minorBidi"/>
          <w:lang w:eastAsia="en-US"/>
        </w:rPr>
        <w:t xml:space="preserve">his data is used to identify patterns of absence as they emerge, to ensure </w:t>
      </w:r>
      <w:r w:rsidR="00942911" w:rsidRPr="1A8BF699">
        <w:rPr>
          <w:rFonts w:ascii="Aptos" w:eastAsia="Calibri" w:hAnsi="Aptos" w:cstheme="minorBidi"/>
          <w:lang w:eastAsia="en-US"/>
        </w:rPr>
        <w:t xml:space="preserve">any </w:t>
      </w:r>
      <w:r w:rsidR="008947EE" w:rsidRPr="1A8BF699">
        <w:rPr>
          <w:rFonts w:ascii="Aptos" w:eastAsia="Calibri" w:hAnsi="Aptos" w:cstheme="minorBidi"/>
          <w:lang w:eastAsia="en-US"/>
        </w:rPr>
        <w:t xml:space="preserve">concerns are </w:t>
      </w:r>
      <w:r w:rsidR="00942911" w:rsidRPr="1A8BF699">
        <w:rPr>
          <w:rFonts w:ascii="Aptos" w:eastAsia="Calibri" w:hAnsi="Aptos" w:cstheme="minorBidi"/>
          <w:lang w:eastAsia="en-US"/>
        </w:rPr>
        <w:t xml:space="preserve">identified and </w:t>
      </w:r>
      <w:r w:rsidR="008947EE" w:rsidRPr="1A8BF699">
        <w:rPr>
          <w:rFonts w:ascii="Aptos" w:eastAsia="Calibri" w:hAnsi="Aptos" w:cstheme="minorBidi"/>
          <w:lang w:eastAsia="en-US"/>
        </w:rPr>
        <w:t>addressed at an early stage.</w:t>
      </w:r>
      <w:r w:rsidR="00721507" w:rsidRPr="1A8BF699">
        <w:rPr>
          <w:rFonts w:ascii="Aptos" w:eastAsia="Calibri" w:hAnsi="Aptos" w:cstheme="minorBid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3374E84F" w14:textId="0DF8CA7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lastRenderedPageBreak/>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2"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lastRenderedPageBreak/>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2"/>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3" w:name="_Hlk80784379"/>
      <w:r w:rsidRPr="005D39A5">
        <w:rPr>
          <w:rFonts w:ascii="Aptos" w:eastAsia="Calibri" w:hAnsi="Aptos" w:cstheme="minorHAnsi"/>
          <w:lang w:eastAsia="en-US"/>
        </w:rPr>
        <w:t xml:space="preserve"> </w:t>
      </w:r>
      <w:bookmarkEnd w:id="3"/>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lastRenderedPageBreak/>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w:t>
      </w:r>
      <w:proofErr w:type="spellStart"/>
      <w:r w:rsidRPr="005D39A5">
        <w:rPr>
          <w:rFonts w:ascii="Aptos" w:hAnsi="Aptos" w:cstheme="minorHAnsi"/>
        </w:rPr>
        <w:t>eg</w:t>
      </w:r>
      <w:proofErr w:type="spellEnd"/>
      <w:r w:rsidRPr="005D39A5">
        <w:rPr>
          <w:rFonts w:ascii="Aptos" w:hAnsi="Aptos" w:cstheme="minorHAnsi"/>
        </w:rPr>
        <w:t>: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w:t>
      </w:r>
      <w:proofErr w:type="spellStart"/>
      <w:r w:rsidRPr="005D39A5">
        <w:rPr>
          <w:rFonts w:ascii="Aptos" w:hAnsi="Aptos" w:cstheme="minorHAnsi"/>
        </w:rPr>
        <w:t>eg</w:t>
      </w:r>
      <w:proofErr w:type="spellEnd"/>
      <w:r w:rsidRPr="005D39A5">
        <w:rPr>
          <w:rFonts w:ascii="Aptos" w:hAnsi="Aptos" w:cstheme="minorHAnsi"/>
        </w:rPr>
        <w:t>: not having a winter coat, shoes); children living in dangerous conditions (</w:t>
      </w:r>
      <w:proofErr w:type="spellStart"/>
      <w:r w:rsidRPr="005D39A5">
        <w:rPr>
          <w:rFonts w:ascii="Aptos" w:hAnsi="Aptos" w:cstheme="minorHAnsi"/>
        </w:rPr>
        <w:t>eg</w:t>
      </w:r>
      <w:proofErr w:type="spellEnd"/>
      <w:r w:rsidRPr="005D39A5">
        <w:rPr>
          <w:rFonts w:ascii="Aptos" w:hAnsi="Aptos" w:cstheme="minorHAnsi"/>
        </w:rPr>
        <w:t>: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F5883" w14:textId="77777777" w:rsidR="00BA1C6E" w:rsidRDefault="00BA1C6E" w:rsidP="007E794D">
      <w:r>
        <w:separator/>
      </w:r>
    </w:p>
  </w:endnote>
  <w:endnote w:type="continuationSeparator" w:id="0">
    <w:p w14:paraId="4A002B56" w14:textId="77777777" w:rsidR="00BA1C6E" w:rsidRDefault="00BA1C6E" w:rsidP="007E794D">
      <w:r>
        <w:continuationSeparator/>
      </w:r>
    </w:p>
  </w:endnote>
  <w:endnote w:type="continuationNotice" w:id="1">
    <w:p w14:paraId="16CDE6FB" w14:textId="77777777" w:rsidR="00BA1C6E" w:rsidRDefault="00BA1C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altName w:val="Calibri"/>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iCs/>
        <w:sz w:val="20"/>
        <w:szCs w:val="20"/>
      </w:rPr>
      <w:id w:val="1173527829"/>
      <w:docPartObj>
        <w:docPartGallery w:val="Page Numbers (Bottom of Page)"/>
        <w:docPartUnique/>
      </w:docPartObj>
    </w:sdtPr>
    <w:sdtEndPr>
      <w:rPr>
        <w:rFonts w:ascii="Aptos" w:hAnsi="Aptos" w:cstheme="minorBid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AEB8" w14:textId="77777777" w:rsidR="00BA1C6E" w:rsidRDefault="00BA1C6E" w:rsidP="007E794D">
      <w:r>
        <w:separator/>
      </w:r>
    </w:p>
  </w:footnote>
  <w:footnote w:type="continuationSeparator" w:id="0">
    <w:p w14:paraId="70C53522" w14:textId="77777777" w:rsidR="00BA1C6E" w:rsidRDefault="00BA1C6E" w:rsidP="007E794D">
      <w:r>
        <w:continuationSeparator/>
      </w:r>
    </w:p>
  </w:footnote>
  <w:footnote w:type="continuationNotice" w:id="1">
    <w:p w14:paraId="4E6A6C43" w14:textId="77777777" w:rsidR="00BA1C6E" w:rsidRDefault="00BA1C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72E3F"/>
    <w:rsid w:val="00076A08"/>
    <w:rsid w:val="00081D59"/>
    <w:rsid w:val="00082CB2"/>
    <w:rsid w:val="0008346D"/>
    <w:rsid w:val="000841DE"/>
    <w:rsid w:val="000869F4"/>
    <w:rsid w:val="000918FB"/>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50646"/>
    <w:rsid w:val="00153976"/>
    <w:rsid w:val="001539A4"/>
    <w:rsid w:val="001567EE"/>
    <w:rsid w:val="00160955"/>
    <w:rsid w:val="0016231E"/>
    <w:rsid w:val="00164261"/>
    <w:rsid w:val="001675CD"/>
    <w:rsid w:val="00174032"/>
    <w:rsid w:val="00174EA2"/>
    <w:rsid w:val="00175DA2"/>
    <w:rsid w:val="00175E57"/>
    <w:rsid w:val="0018093A"/>
    <w:rsid w:val="00181EA7"/>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4C58"/>
    <w:rsid w:val="00250193"/>
    <w:rsid w:val="00251A29"/>
    <w:rsid w:val="002552A7"/>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70DC"/>
    <w:rsid w:val="00387282"/>
    <w:rsid w:val="00392104"/>
    <w:rsid w:val="00395BA3"/>
    <w:rsid w:val="003971A3"/>
    <w:rsid w:val="00397EFB"/>
    <w:rsid w:val="003A0660"/>
    <w:rsid w:val="003A4179"/>
    <w:rsid w:val="003A46E1"/>
    <w:rsid w:val="003A5803"/>
    <w:rsid w:val="003A6685"/>
    <w:rsid w:val="003B3C88"/>
    <w:rsid w:val="003B67A0"/>
    <w:rsid w:val="003C337A"/>
    <w:rsid w:val="003C3788"/>
    <w:rsid w:val="003C4BB0"/>
    <w:rsid w:val="003C598B"/>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56B4"/>
    <w:rsid w:val="0049793F"/>
    <w:rsid w:val="004B1679"/>
    <w:rsid w:val="004B2921"/>
    <w:rsid w:val="004B34FB"/>
    <w:rsid w:val="004B41D9"/>
    <w:rsid w:val="004B6E1B"/>
    <w:rsid w:val="004C427B"/>
    <w:rsid w:val="004C4841"/>
    <w:rsid w:val="004C6005"/>
    <w:rsid w:val="004C6E5C"/>
    <w:rsid w:val="004C779C"/>
    <w:rsid w:val="004D1ABF"/>
    <w:rsid w:val="004D7010"/>
    <w:rsid w:val="004E0880"/>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2359"/>
    <w:rsid w:val="00583D01"/>
    <w:rsid w:val="00586199"/>
    <w:rsid w:val="0059178D"/>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1439"/>
    <w:rsid w:val="006E47BE"/>
    <w:rsid w:val="006E4C83"/>
    <w:rsid w:val="006E60B1"/>
    <w:rsid w:val="006E72B0"/>
    <w:rsid w:val="006E7770"/>
    <w:rsid w:val="006F7D3A"/>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2883"/>
    <w:rsid w:val="008D29DF"/>
    <w:rsid w:val="008D37FB"/>
    <w:rsid w:val="008D4237"/>
    <w:rsid w:val="008D4709"/>
    <w:rsid w:val="008E02A0"/>
    <w:rsid w:val="008E1C56"/>
    <w:rsid w:val="008E3314"/>
    <w:rsid w:val="008E3E98"/>
    <w:rsid w:val="008E4130"/>
    <w:rsid w:val="008E63DD"/>
    <w:rsid w:val="008F11A3"/>
    <w:rsid w:val="008F1F06"/>
    <w:rsid w:val="008F49CB"/>
    <w:rsid w:val="008F7F0F"/>
    <w:rsid w:val="00900AAA"/>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1C6E"/>
    <w:rsid w:val="00BA2CA7"/>
    <w:rsid w:val="00BA3279"/>
    <w:rsid w:val="00BA3CB0"/>
    <w:rsid w:val="00BA4F28"/>
    <w:rsid w:val="00BA7C35"/>
    <w:rsid w:val="00BB22E7"/>
    <w:rsid w:val="00BB2727"/>
    <w:rsid w:val="00BB4DDB"/>
    <w:rsid w:val="00BC02AF"/>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4E8B"/>
    <w:rsid w:val="00C05BF1"/>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F92"/>
    <w:rsid w:val="00CD3079"/>
    <w:rsid w:val="00CD4911"/>
    <w:rsid w:val="00CD4AF6"/>
    <w:rsid w:val="00CD5091"/>
    <w:rsid w:val="00CD54D4"/>
    <w:rsid w:val="00CD6819"/>
    <w:rsid w:val="00CD724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E0E"/>
    <w:rsid w:val="00DE73C3"/>
    <w:rsid w:val="00DF06F5"/>
    <w:rsid w:val="00DF0BEC"/>
    <w:rsid w:val="00DF2C16"/>
    <w:rsid w:val="00DF4F73"/>
    <w:rsid w:val="00DF5004"/>
    <w:rsid w:val="00DF6DCD"/>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1D3B"/>
    <w:rsid w:val="00FB23D7"/>
    <w:rsid w:val="00FB5A98"/>
    <w:rsid w:val="00FB7534"/>
    <w:rsid w:val="00FC5854"/>
    <w:rsid w:val="00FC67BA"/>
    <w:rsid w:val="00FD22B7"/>
    <w:rsid w:val="00FD4A34"/>
    <w:rsid w:val="00FD69C4"/>
    <w:rsid w:val="00FD7A20"/>
    <w:rsid w:val="00FE11E3"/>
    <w:rsid w:val="00FE1E9F"/>
    <w:rsid w:val="00FE42C5"/>
    <w:rsid w:val="00FE4B1D"/>
    <w:rsid w:val="00FF1DC0"/>
    <w:rsid w:val="00FF309A"/>
    <w:rsid w:val="00FF5D5C"/>
    <w:rsid w:val="00FF68F0"/>
    <w:rsid w:val="062CDE99"/>
    <w:rsid w:val="0D75374A"/>
    <w:rsid w:val="1A8BF699"/>
    <w:rsid w:val="20AF87DB"/>
    <w:rsid w:val="3AB1F871"/>
    <w:rsid w:val="474ECF78"/>
    <w:rsid w:val="488DAB48"/>
    <w:rsid w:val="4C3F11BF"/>
    <w:rsid w:val="4FAD7465"/>
    <w:rsid w:val="558E15EC"/>
    <w:rsid w:val="58B4B318"/>
    <w:rsid w:val="5BB6559E"/>
    <w:rsid w:val="76091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legislation.gov.uk/ukpga/2006/21" TargetMode="External"/><Relationship Id="rId39" Type="http://schemas.openxmlformats.org/officeDocument/2006/relationships/hyperlink" Target="mailto:LADO@essex.gov.uk" TargetMode="External"/><Relationship Id="rId21" Type="http://schemas.openxmlformats.org/officeDocument/2006/relationships/hyperlink" Target="https://www.escb.co.uk/working-with-children/concerns-about-the-welfare-of-a-child/early-help-and-effective-support/" TargetMode="External"/><Relationship Id="rId34" Type="http://schemas.openxmlformats.org/officeDocument/2006/relationships/hyperlink" Target="http://nationalfgmcentre.org.uk/breast-flattening/" TargetMode="External"/><Relationship Id="rId42" Type="http://schemas.openxmlformats.org/officeDocument/2006/relationships/hyperlink" Target="mailto:help@nspcc.org.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cb.co.uk/" TargetMode="External"/><Relationship Id="rId29" Type="http://schemas.openxmlformats.org/officeDocument/2006/relationships/hyperlink" Target="http://www.legislation.gov.uk/ukpga/2015/6/contents" TargetMode="External"/><Relationship Id="rId11" Type="http://schemas.openxmlformats.org/officeDocument/2006/relationships/image" Target="media/image1.jpeg"/><Relationship Id="rId24" Type="http://schemas.openxmlformats.org/officeDocument/2006/relationships/hyperlink" Target="http://www.legislation.gov.uk/ukpga/1989/41/contents" TargetMode="External"/><Relationship Id="rId32" Type="http://schemas.openxmlformats.org/officeDocument/2006/relationships/hyperlink" Target="https://setdab.org/about-us/" TargetMode="External"/><Relationship Id="rId37" Type="http://schemas.openxmlformats.org/officeDocument/2006/relationships/hyperlink" Target="http://nationalfgmcentre.org.uk/breast-flattening/" TargetMode="External"/><Relationship Id="rId40" Type="http://schemas.openxmlformats.org/officeDocument/2006/relationships/hyperlink" Target="https://www.gov.uk/government/publications/early-years-foundation-stage-framework--2" TargetMode="External"/><Relationship Id="rId45"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escb.co.uk/" TargetMode="External"/><Relationship Id="rId23" Type="http://schemas.openxmlformats.org/officeDocument/2006/relationships/hyperlink" Target="https://eycp.essex.gov.uk/safeguarding/guidance-documents-model-policies-and-templates/"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mailto:fmu@fcdo.gov.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31" Type="http://schemas.openxmlformats.org/officeDocument/2006/relationships/hyperlink" Target="https://assets.publishing.service.gov.uk/government/uploads/system/uploads/attachment_data/file/419604/What_to_do_if_you_re_worried_a_child_is_being_abused.pdf"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17/16/contents/enacted" TargetMode="External"/><Relationship Id="rId30" Type="http://schemas.openxmlformats.org/officeDocument/2006/relationships/hyperlink" Target="https://www.essex.gov.uk/resources-for-practitioners/early-help-resources" TargetMode="External"/><Relationship Id="rId35" Type="http://schemas.openxmlformats.org/officeDocument/2006/relationships/hyperlink" Target="https://www.gov.uk/guidance/forced-marriage" TargetMode="External"/><Relationship Id="rId43" Type="http://schemas.openxmlformats.org/officeDocument/2006/relationships/hyperlink" Target="mailto:help@nspcc.org.uk"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s://www.legislation.gov.uk/ukpga/2004/31/contents" TargetMode="External"/><Relationship Id="rId33" Type="http://schemas.openxmlformats.org/officeDocument/2006/relationships/hyperlink" Target="http://www.legislation.gov.uk/ukpga/2015/6/contents" TargetMode="External"/><Relationship Id="rId38" Type="http://schemas.openxmlformats.org/officeDocument/2006/relationships/hyperlink" Target="https://www.escb.co.uk/working-with-children/concerns-about-the-welfare-of-a-child/" TargetMode="External"/><Relationship Id="rId46" Type="http://schemas.openxmlformats.org/officeDocument/2006/relationships/image" Target="media/image4.png"/><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nspcc.org.uk/keeping-children-safe/reporting-abuse/dedicated-helplines/whistleblowing-advice-lin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00A7-5CFF-471A-B387-CFE56312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10E02-09C0-4924-89F4-11DCD5678315}">
  <ds:schemaRefs>
    <ds:schemaRef ds:uri="http://schemas.microsoft.com/sharepoint/v3/contenttype/forms"/>
  </ds:schemaRefs>
</ds:datastoreItem>
</file>

<file path=customXml/itemProps3.xml><?xml version="1.0" encoding="utf-8"?>
<ds:datastoreItem xmlns:ds="http://schemas.openxmlformats.org/officeDocument/2006/customXml" ds:itemID="{DB1244A3-0368-45F7-855D-1E1871F2BC1B}">
  <ds:schemaRefs>
    <ds:schemaRef ds:uri="http://schemas.microsoft.com/office/2006/metadata/properties"/>
    <ds:schemaRef ds:uri="http://schemas.microsoft.com/office/infopath/2007/PartnerControls"/>
    <ds:schemaRef ds:uri="6a461f78-e7a2-485a-8a47-5fc604b04102"/>
    <ds:schemaRef ds:uri="a9f12287-5f74-4593-92c9-e973669b9a71"/>
    <ds:schemaRef ds:uri="6140e513-9c0e-4e73-9b29-9e780522eb94"/>
  </ds:schemaRefs>
</ds:datastoreItem>
</file>

<file path=customXml/itemProps4.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6487</Words>
  <Characters>36977</Characters>
  <Application>Microsoft Office Word</Application>
  <DocSecurity>0</DocSecurity>
  <Lines>308</Lines>
  <Paragraphs>86</Paragraphs>
  <ScaleCrop>false</ScaleCrop>
  <Company>Essex County Council</Company>
  <LinksUpToDate>false</LinksUpToDate>
  <CharactersWithSpaces>43378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SJG Playgroup</cp:lastModifiedBy>
  <cp:revision>2</cp:revision>
  <cp:lastPrinted>2022-08-31T21:09:00Z</cp:lastPrinted>
  <dcterms:created xsi:type="dcterms:W3CDTF">2025-11-05T11:51:00Z</dcterms:created>
  <dcterms:modified xsi:type="dcterms:W3CDTF">2025-11-05T11:51:00Z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ies>
</file>