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7DE63525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07.1-07.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 xml:space="preserve">, this policy was adopted by </w:t>
      </w:r>
      <w:r w:rsidR="004B4CA4">
        <w:rPr>
          <w:b w:val="0"/>
          <w:i/>
          <w:iCs/>
          <w:sz w:val="22"/>
          <w:szCs w:val="22"/>
        </w:rPr>
        <w:t>St Johns Green Playgroup Ltd on September 2024</w:t>
      </w:r>
      <w:bookmarkStart w:id="1" w:name="_GoBack"/>
      <w:bookmarkEnd w:id="1"/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4B4CA4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hyperlink r:id="rId11" w:history="1"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="00A858C8"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="00A858C8"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77777777" w:rsidR="00AD043D" w:rsidRPr="00AD043D" w:rsidRDefault="00AD043D" w:rsidP="00AD043D">
      <w:pPr>
        <w:jc w:val="center"/>
        <w:rPr>
          <w:rFonts w:ascii="Arial" w:hAnsi="Arial" w:cs="Arial"/>
          <w:sz w:val="22"/>
          <w:szCs w:val="22"/>
        </w:rPr>
      </w:pPr>
    </w:p>
    <w:sectPr w:rsidR="00AD043D" w:rsidRPr="00AD043D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F4A8A" w14:textId="77777777" w:rsidR="00536A45" w:rsidRDefault="00536A45" w:rsidP="00E07382">
      <w:r>
        <w:separator/>
      </w:r>
    </w:p>
  </w:endnote>
  <w:endnote w:type="continuationSeparator" w:id="0">
    <w:p w14:paraId="27C77CFD" w14:textId="77777777" w:rsidR="00536A45" w:rsidRDefault="00536A45" w:rsidP="00E07382">
      <w:r>
        <w:continuationSeparator/>
      </w:r>
    </w:p>
  </w:endnote>
  <w:endnote w:type="continuationNotice" w:id="1">
    <w:p w14:paraId="06CAE333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AD7B" w14:textId="5A460388" w:rsidR="00125204" w:rsidRPr="00AD1054" w:rsidRDefault="00125204">
    <w:pPr>
      <w:pStyle w:val="Footer"/>
      <w:rPr>
        <w:rFonts w:ascii="Arial" w:hAnsi="Arial" w:cs="Arial"/>
        <w:sz w:val="20"/>
        <w:szCs w:val="20"/>
      </w:rPr>
    </w:pPr>
    <w:r w:rsidRPr="00AD1054">
      <w:rPr>
        <w:rFonts w:ascii="Arial" w:hAnsi="Arial" w:cs="Arial"/>
        <w:i/>
        <w:iCs/>
        <w:sz w:val="20"/>
        <w:szCs w:val="20"/>
      </w:rPr>
      <w:t>Policies &amp; Procedures for the EYFS 202</w:t>
    </w:r>
    <w:r w:rsidR="00AD043D">
      <w:rPr>
        <w:rFonts w:ascii="Arial" w:hAnsi="Arial" w:cs="Arial"/>
        <w:i/>
        <w:iCs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 xml:space="preserve"> (Early Years Alliance 202</w:t>
    </w:r>
    <w:r w:rsidR="00AD043D">
      <w:rPr>
        <w:rFonts w:ascii="Arial" w:hAnsi="Arial" w:cs="Arial"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1632E" w14:textId="77777777" w:rsidR="00536A45" w:rsidRDefault="00536A45" w:rsidP="00E07382">
      <w:r>
        <w:separator/>
      </w:r>
    </w:p>
  </w:footnote>
  <w:footnote w:type="continuationSeparator" w:id="0">
    <w:p w14:paraId="5DA655B0" w14:textId="77777777" w:rsidR="00536A45" w:rsidRDefault="00536A45" w:rsidP="00E07382">
      <w:r>
        <w:continuationSeparator/>
      </w:r>
    </w:p>
  </w:footnote>
  <w:footnote w:type="continuationNotice" w:id="1">
    <w:p w14:paraId="0C0EA0E3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B4CA4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ecd9464-01dd-4d64-bd14-78eb53cb503a"/>
    <ds:schemaRef ds:uri="http://schemas.openxmlformats.org/package/2006/metadata/core-properties"/>
    <ds:schemaRef ds:uri="4c3b80c5-640a-4874-b78c-e0b0a16b43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9B5C8C-933A-4ADF-98C6-DDBE1CBB6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610B5-DB22-4512-A6BF-A8121D90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BC5A6599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Staff - Sue Walker</cp:lastModifiedBy>
  <cp:revision>2</cp:revision>
  <cp:lastPrinted>2011-11-21T12:20:00Z</cp:lastPrinted>
  <dcterms:created xsi:type="dcterms:W3CDTF">2024-10-10T10:22:00Z</dcterms:created>
  <dcterms:modified xsi:type="dcterms:W3CDTF">2024-10-10T10:22:00Z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