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54CBCEBC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13567410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7CDF21D7" w:rsidR="00391CB2" w:rsidRPr="00EF31E7" w:rsidRDefault="00B64642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91CB2" w:rsidRPr="00A65DA9">
        <w:rPr>
          <w:rFonts w:ascii="Arial" w:hAnsi="Arial" w:cs="Arial"/>
          <w:sz w:val="22"/>
          <w:szCs w:val="22"/>
        </w:rPr>
        <w:t xml:space="preserve">hen </w:t>
      </w:r>
      <w:r>
        <w:rPr>
          <w:rFonts w:ascii="Arial" w:hAnsi="Arial" w:cs="Arial"/>
          <w:sz w:val="22"/>
          <w:szCs w:val="22"/>
        </w:rPr>
        <w:t>a child</w:t>
      </w:r>
      <w:r w:rsidR="00391CB2" w:rsidRPr="00A65DA9">
        <w:rPr>
          <w:rFonts w:ascii="Arial" w:hAnsi="Arial" w:cs="Arial"/>
          <w:sz w:val="22"/>
          <w:szCs w:val="22"/>
        </w:rPr>
        <w:t xml:space="preserve"> start</w:t>
      </w:r>
      <w:r>
        <w:rPr>
          <w:rFonts w:ascii="Arial" w:hAnsi="Arial" w:cs="Arial"/>
          <w:sz w:val="22"/>
          <w:szCs w:val="22"/>
        </w:rPr>
        <w:t>s</w:t>
      </w:r>
      <w:r w:rsidR="00391CB2" w:rsidRPr="00A65DA9">
        <w:rPr>
          <w:rFonts w:ascii="Arial" w:hAnsi="Arial" w:cs="Arial"/>
          <w:sz w:val="22"/>
          <w:szCs w:val="22"/>
        </w:rPr>
        <w:t xml:space="preserve"> at the setting, parents are asked if their child has any known allergies or food</w:t>
      </w:r>
      <w:r w:rsidR="00391CB2" w:rsidRPr="00EF31E7">
        <w:rPr>
          <w:rFonts w:ascii="Arial" w:hAnsi="Arial" w:cs="Arial"/>
          <w:sz w:val="22"/>
          <w:szCs w:val="22"/>
        </w:rPr>
        <w:t xml:space="preserve"> intolerance. This information is recorded on the registration form</w:t>
      </w:r>
      <w:r w:rsidR="00BD63E8">
        <w:rPr>
          <w:rFonts w:ascii="Arial" w:hAnsi="Arial" w:cs="Arial"/>
          <w:sz w:val="22"/>
          <w:szCs w:val="22"/>
        </w:rPr>
        <w:t>.</w:t>
      </w:r>
    </w:p>
    <w:p w14:paraId="37BD555A" w14:textId="7CAAC3C5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</w:t>
      </w:r>
      <w:r w:rsidR="00515F5A">
        <w:rPr>
          <w:rFonts w:ascii="Arial" w:hAnsi="Arial" w:cs="Arial"/>
          <w:sz w:val="22"/>
          <w:szCs w:val="22"/>
        </w:rPr>
        <w:t>an individual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54062E4C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show staff how to administer medication in the event of an allergic reaction.</w:t>
      </w:r>
    </w:p>
    <w:p w14:paraId="037C335F" w14:textId="7E4EFE85" w:rsidR="00391CB2" w:rsidRPr="00515F5A" w:rsidRDefault="00515F5A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515F5A">
        <w:rPr>
          <w:rFonts w:ascii="Arial" w:hAnsi="Arial" w:cs="Arial"/>
          <w:b/>
          <w:bCs/>
          <w:sz w:val="22"/>
          <w:szCs w:val="22"/>
        </w:rPr>
        <w:t>N</w:t>
      </w:r>
      <w:r w:rsidR="00391CB2" w:rsidRPr="00515F5A">
        <w:rPr>
          <w:rFonts w:ascii="Arial" w:hAnsi="Arial" w:cs="Arial"/>
          <w:b/>
          <w:bCs/>
          <w:sz w:val="22"/>
          <w:szCs w:val="22"/>
        </w:rPr>
        <w:t xml:space="preserve">o nuts or nut products are used within the setting. </w:t>
      </w:r>
    </w:p>
    <w:p w14:paraId="174A0505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22D2FA2E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FBD7894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9676" w14:textId="77777777" w:rsidR="006845AC" w:rsidRDefault="006845AC" w:rsidP="00831C42">
      <w:r>
        <w:separator/>
      </w:r>
    </w:p>
  </w:endnote>
  <w:endnote w:type="continuationSeparator" w:id="0">
    <w:p w14:paraId="66F6909C" w14:textId="77777777" w:rsidR="006845AC" w:rsidRDefault="006845AC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6D5A0D8" w:rsidR="00A76B47" w:rsidRPr="0083620C" w:rsidRDefault="00101E6D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83620C">
      <w:rPr>
        <w:rFonts w:ascii="Arial" w:hAnsi="Arial" w:cs="Arial"/>
        <w:i/>
        <w:iCs/>
        <w:sz w:val="20"/>
        <w:szCs w:val="20"/>
      </w:rPr>
      <w:t>Policies &amp; Procedures for the EYFS 202</w:t>
    </w:r>
    <w:r w:rsidR="00515F5A">
      <w:rPr>
        <w:rFonts w:ascii="Arial" w:hAnsi="Arial" w:cs="Arial"/>
        <w:i/>
        <w:iCs/>
        <w:sz w:val="20"/>
        <w:szCs w:val="20"/>
      </w:rPr>
      <w:t xml:space="preserve">5 </w:t>
    </w:r>
    <w:r w:rsidRPr="0083620C">
      <w:rPr>
        <w:rFonts w:ascii="Arial" w:hAnsi="Arial" w:cs="Arial"/>
        <w:sz w:val="20"/>
        <w:szCs w:val="20"/>
      </w:rPr>
      <w:t>(Early Years Alliance 202</w:t>
    </w:r>
    <w:r w:rsidR="006C0F3F">
      <w:rPr>
        <w:rFonts w:ascii="Arial" w:hAnsi="Arial" w:cs="Arial"/>
        <w:sz w:val="20"/>
        <w:szCs w:val="20"/>
      </w:rPr>
      <w:t>4</w:t>
    </w:r>
    <w:r w:rsidRPr="0083620C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15E5" w14:textId="77777777" w:rsidR="006845AC" w:rsidRDefault="006845AC" w:rsidP="00831C42">
      <w:r>
        <w:separator/>
      </w:r>
    </w:p>
  </w:footnote>
  <w:footnote w:type="continuationSeparator" w:id="0">
    <w:p w14:paraId="66BA8A38" w14:textId="77777777" w:rsidR="006845AC" w:rsidRDefault="006845AC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2441874">
    <w:abstractNumId w:val="15"/>
  </w:num>
  <w:num w:numId="2" w16cid:durableId="289635438">
    <w:abstractNumId w:val="28"/>
  </w:num>
  <w:num w:numId="3" w16cid:durableId="851575751">
    <w:abstractNumId w:val="23"/>
  </w:num>
  <w:num w:numId="4" w16cid:durableId="1262571736">
    <w:abstractNumId w:val="3"/>
  </w:num>
  <w:num w:numId="5" w16cid:durableId="261767212">
    <w:abstractNumId w:val="39"/>
  </w:num>
  <w:num w:numId="6" w16cid:durableId="1556039790">
    <w:abstractNumId w:val="0"/>
  </w:num>
  <w:num w:numId="7" w16cid:durableId="1996034865">
    <w:abstractNumId w:val="27"/>
  </w:num>
  <w:num w:numId="8" w16cid:durableId="1109083164">
    <w:abstractNumId w:val="24"/>
  </w:num>
  <w:num w:numId="9" w16cid:durableId="1330599666">
    <w:abstractNumId w:val="29"/>
  </w:num>
  <w:num w:numId="10" w16cid:durableId="1019742623">
    <w:abstractNumId w:val="8"/>
  </w:num>
  <w:num w:numId="11" w16cid:durableId="888155241">
    <w:abstractNumId w:val="19"/>
  </w:num>
  <w:num w:numId="12" w16cid:durableId="1795177412">
    <w:abstractNumId w:val="40"/>
  </w:num>
  <w:num w:numId="13" w16cid:durableId="214589420">
    <w:abstractNumId w:val="6"/>
  </w:num>
  <w:num w:numId="14" w16cid:durableId="406651616">
    <w:abstractNumId w:val="34"/>
  </w:num>
  <w:num w:numId="15" w16cid:durableId="983966659">
    <w:abstractNumId w:val="32"/>
  </w:num>
  <w:num w:numId="16" w16cid:durableId="1563445613">
    <w:abstractNumId w:val="7"/>
  </w:num>
  <w:num w:numId="17" w16cid:durableId="1557357824">
    <w:abstractNumId w:val="12"/>
  </w:num>
  <w:num w:numId="18" w16cid:durableId="1903565922">
    <w:abstractNumId w:val="31"/>
  </w:num>
  <w:num w:numId="19" w16cid:durableId="141234839">
    <w:abstractNumId w:val="33"/>
  </w:num>
  <w:num w:numId="20" w16cid:durableId="1199704375">
    <w:abstractNumId w:val="1"/>
  </w:num>
  <w:num w:numId="21" w16cid:durableId="1507089935">
    <w:abstractNumId w:val="37"/>
  </w:num>
  <w:num w:numId="22" w16cid:durableId="244070358">
    <w:abstractNumId w:val="2"/>
  </w:num>
  <w:num w:numId="23" w16cid:durableId="933515571">
    <w:abstractNumId w:val="22"/>
  </w:num>
  <w:num w:numId="24" w16cid:durableId="612054689">
    <w:abstractNumId w:val="5"/>
  </w:num>
  <w:num w:numId="25" w16cid:durableId="1943876218">
    <w:abstractNumId w:val="10"/>
  </w:num>
  <w:num w:numId="26" w16cid:durableId="1229994344">
    <w:abstractNumId w:val="14"/>
  </w:num>
  <w:num w:numId="27" w16cid:durableId="501899459">
    <w:abstractNumId w:val="4"/>
  </w:num>
  <w:num w:numId="28" w16cid:durableId="35550392">
    <w:abstractNumId w:val="20"/>
  </w:num>
  <w:num w:numId="29" w16cid:durableId="1510486495">
    <w:abstractNumId w:val="17"/>
  </w:num>
  <w:num w:numId="30" w16cid:durableId="1256137896">
    <w:abstractNumId w:val="9"/>
  </w:num>
  <w:num w:numId="31" w16cid:durableId="1975526959">
    <w:abstractNumId w:val="43"/>
  </w:num>
  <w:num w:numId="32" w16cid:durableId="1938169013">
    <w:abstractNumId w:val="16"/>
  </w:num>
  <w:num w:numId="33" w16cid:durableId="1132090329">
    <w:abstractNumId w:val="41"/>
  </w:num>
  <w:num w:numId="34" w16cid:durableId="679114887">
    <w:abstractNumId w:val="25"/>
  </w:num>
  <w:num w:numId="35" w16cid:durableId="745417487">
    <w:abstractNumId w:val="42"/>
  </w:num>
  <w:num w:numId="36" w16cid:durableId="2052075103">
    <w:abstractNumId w:val="36"/>
  </w:num>
  <w:num w:numId="37" w16cid:durableId="899176098">
    <w:abstractNumId w:val="21"/>
  </w:num>
  <w:num w:numId="38" w16cid:durableId="555745410">
    <w:abstractNumId w:val="26"/>
  </w:num>
  <w:num w:numId="39" w16cid:durableId="1899901990">
    <w:abstractNumId w:val="30"/>
  </w:num>
  <w:num w:numId="40" w16cid:durableId="1005594944">
    <w:abstractNumId w:val="13"/>
  </w:num>
  <w:num w:numId="41" w16cid:durableId="411124204">
    <w:abstractNumId w:val="35"/>
  </w:num>
  <w:num w:numId="42" w16cid:durableId="380249296">
    <w:abstractNumId w:val="38"/>
  </w:num>
  <w:num w:numId="43" w16cid:durableId="58411007">
    <w:abstractNumId w:val="11"/>
  </w:num>
  <w:num w:numId="44" w16cid:durableId="170166173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65B06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15F5A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45AC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0F32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6A7B05CC-808D-4817-A4C3-8F409052E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SJG Playgroup</cp:lastModifiedBy>
  <cp:revision>2</cp:revision>
  <cp:lastPrinted>2011-08-21T10:18:00Z</cp:lastPrinted>
  <dcterms:created xsi:type="dcterms:W3CDTF">2025-11-05T13:19:00Z</dcterms:created>
  <dcterms:modified xsi:type="dcterms:W3CDTF">2025-11-05T13:19:00Z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