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3EA22" w14:textId="20C52E6E" w:rsidR="00F972A3" w:rsidRDefault="003B132C" w:rsidP="00F972A3">
      <w:pPr>
        <w:jc w:val="center"/>
        <w:rPr>
          <w:b/>
          <w:bCs/>
        </w:rPr>
      </w:pPr>
      <w:r>
        <w:rPr>
          <w:b/>
          <w:bCs/>
        </w:rPr>
        <w:t xml:space="preserve">Part 1 - </w:t>
      </w:r>
      <w:r w:rsidR="00F972A3" w:rsidRPr="00531AA2">
        <w:rPr>
          <w:b/>
          <w:bCs/>
        </w:rPr>
        <w:t>Seeing Your Dog</w:t>
      </w:r>
    </w:p>
    <w:p w14:paraId="479304E8" w14:textId="77777777" w:rsidR="004422B7" w:rsidRPr="00531AA2" w:rsidRDefault="004422B7" w:rsidP="00F972A3">
      <w:pPr>
        <w:jc w:val="center"/>
        <w:rPr>
          <w:b/>
          <w:bCs/>
        </w:rPr>
      </w:pPr>
    </w:p>
    <w:p w14:paraId="6520CC27" w14:textId="282BE761" w:rsidR="00531AA2" w:rsidRPr="004422B7" w:rsidRDefault="00531AA2" w:rsidP="00F972A3">
      <w:pPr>
        <w:jc w:val="center"/>
        <w:rPr>
          <w:sz w:val="20"/>
          <w:szCs w:val="20"/>
        </w:rPr>
      </w:pPr>
      <w:r w:rsidRPr="004422B7">
        <w:rPr>
          <w:sz w:val="20"/>
          <w:szCs w:val="20"/>
        </w:rPr>
        <w:t>recognizing fear, anxiety, and stress by reading dog body language,</w:t>
      </w:r>
    </w:p>
    <w:p w14:paraId="45C2C72F" w14:textId="729DB5D2" w:rsidR="00790AFC" w:rsidRDefault="00531AA2" w:rsidP="004422B7">
      <w:pPr>
        <w:jc w:val="center"/>
        <w:rPr>
          <w:sz w:val="20"/>
          <w:szCs w:val="20"/>
        </w:rPr>
      </w:pPr>
      <w:r w:rsidRPr="004422B7">
        <w:rPr>
          <w:sz w:val="20"/>
          <w:szCs w:val="20"/>
        </w:rPr>
        <w:t>identifying c</w:t>
      </w:r>
      <w:r w:rsidR="00F972A3" w:rsidRPr="004422B7">
        <w:rPr>
          <w:sz w:val="20"/>
          <w:szCs w:val="20"/>
        </w:rPr>
        <w:t xml:space="preserve">ritical </w:t>
      </w:r>
      <w:r w:rsidRPr="004422B7">
        <w:rPr>
          <w:sz w:val="20"/>
          <w:szCs w:val="20"/>
        </w:rPr>
        <w:t>p</w:t>
      </w:r>
      <w:r w:rsidR="00F972A3" w:rsidRPr="004422B7">
        <w:rPr>
          <w:sz w:val="20"/>
          <w:szCs w:val="20"/>
        </w:rPr>
        <w:t>eriods</w:t>
      </w:r>
      <w:r w:rsidRPr="004422B7">
        <w:rPr>
          <w:sz w:val="20"/>
          <w:szCs w:val="20"/>
        </w:rPr>
        <w:t xml:space="preserve"> of development and c</w:t>
      </w:r>
      <w:r w:rsidR="00F972A3" w:rsidRPr="004422B7">
        <w:rPr>
          <w:sz w:val="20"/>
          <w:szCs w:val="20"/>
        </w:rPr>
        <w:t xml:space="preserve">ategories of </w:t>
      </w:r>
      <w:r w:rsidRPr="004422B7">
        <w:rPr>
          <w:sz w:val="20"/>
          <w:szCs w:val="20"/>
        </w:rPr>
        <w:t>s</w:t>
      </w:r>
      <w:r w:rsidR="00F972A3" w:rsidRPr="004422B7">
        <w:rPr>
          <w:sz w:val="20"/>
          <w:szCs w:val="20"/>
        </w:rPr>
        <w:t>ocialization</w:t>
      </w:r>
    </w:p>
    <w:p w14:paraId="27552E1B" w14:textId="77777777" w:rsidR="0035526D" w:rsidRDefault="0035526D" w:rsidP="004422B7">
      <w:pPr>
        <w:jc w:val="center"/>
        <w:rPr>
          <w:sz w:val="20"/>
          <w:szCs w:val="20"/>
        </w:rPr>
      </w:pPr>
    </w:p>
    <w:p w14:paraId="4BFC98D1" w14:textId="7143CC28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</w:rPr>
        <w:t>“Many future behavior problems can be prevented through proper socialization, including:</w:t>
      </w:r>
    </w:p>
    <w:p w14:paraId="50FC0A79" w14:textId="53283024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</w:rPr>
        <w:t>1) aggression to dogs and people</w:t>
      </w:r>
    </w:p>
    <w:p w14:paraId="47CBC758" w14:textId="3D397388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</w:rPr>
        <w:t xml:space="preserve">2)fear of people, </w:t>
      </w:r>
      <w:proofErr w:type="gramStart"/>
      <w:r>
        <w:rPr>
          <w:sz w:val="20"/>
          <w:szCs w:val="20"/>
        </w:rPr>
        <w:t>places</w:t>
      </w:r>
      <w:proofErr w:type="gramEnd"/>
      <w:r>
        <w:rPr>
          <w:sz w:val="20"/>
          <w:szCs w:val="20"/>
        </w:rPr>
        <w:t xml:space="preserve"> and things</w:t>
      </w:r>
    </w:p>
    <w:p w14:paraId="6011F608" w14:textId="44FF72EF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</w:rPr>
        <w:t>3)anxiety-related problems</w:t>
      </w:r>
    </w:p>
    <w:p w14:paraId="16E90F32" w14:textId="09D67C2E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</w:rPr>
        <w:t>4)nuisance behaviors such as jumping, chewing, stealing objects, and excessive barking”</w:t>
      </w:r>
    </w:p>
    <w:p w14:paraId="0466B74C" w14:textId="77BBBCB0" w:rsidR="0035526D" w:rsidRDefault="0035526D" w:rsidP="0035526D">
      <w:pPr>
        <w:rPr>
          <w:sz w:val="20"/>
          <w:szCs w:val="20"/>
        </w:rPr>
      </w:pPr>
      <w:r>
        <w:rPr>
          <w:sz w:val="20"/>
          <w:szCs w:val="20"/>
          <w:u w:val="single"/>
        </w:rPr>
        <w:t>(</w:t>
      </w:r>
      <w:r w:rsidRPr="0035526D">
        <w:rPr>
          <w:sz w:val="20"/>
          <w:szCs w:val="20"/>
          <w:u w:val="single"/>
        </w:rPr>
        <w:t>Puppy Start Right</w:t>
      </w:r>
      <w:r>
        <w:rPr>
          <w:sz w:val="20"/>
          <w:szCs w:val="20"/>
        </w:rPr>
        <w:t xml:space="preserve"> Martin, K. DVM and D. Martin, RVT (2011) page 25)</w:t>
      </w:r>
    </w:p>
    <w:p w14:paraId="45A41BE4" w14:textId="77777777" w:rsidR="004422B7" w:rsidRPr="004422B7" w:rsidRDefault="004422B7" w:rsidP="004422B7">
      <w:pPr>
        <w:jc w:val="center"/>
        <w:rPr>
          <w:sz w:val="20"/>
          <w:szCs w:val="20"/>
        </w:rPr>
      </w:pPr>
    </w:p>
    <w:p w14:paraId="5F3A5314" w14:textId="356348FC" w:rsidR="00790AFC" w:rsidRPr="004422B7" w:rsidRDefault="00790AFC" w:rsidP="00790AFC">
      <w:pPr>
        <w:rPr>
          <w:rFonts w:cs="Times New Roman (Body CS)"/>
          <w:sz w:val="20"/>
        </w:rPr>
      </w:pPr>
      <w:r w:rsidRPr="004422B7">
        <w:rPr>
          <w:rFonts w:cs="Times New Roman (Body CS)"/>
          <w:sz w:val="20"/>
        </w:rPr>
        <w:t xml:space="preserve">Part 2 </w:t>
      </w:r>
      <w:proofErr w:type="gramStart"/>
      <w:r w:rsidRPr="004422B7">
        <w:rPr>
          <w:rFonts w:cs="Times New Roman (Body CS)"/>
          <w:sz w:val="20"/>
        </w:rPr>
        <w:t>-  Building</w:t>
      </w:r>
      <w:proofErr w:type="gramEnd"/>
      <w:r w:rsidRPr="004422B7">
        <w:rPr>
          <w:rFonts w:cs="Times New Roman (Body CS)"/>
          <w:sz w:val="20"/>
        </w:rPr>
        <w:t xml:space="preserve"> Trust: taking treats, eye contact and more</w:t>
      </w:r>
    </w:p>
    <w:p w14:paraId="1706DF1D" w14:textId="579FDD80" w:rsidR="00790AFC" w:rsidRPr="004422B7" w:rsidRDefault="00790AFC" w:rsidP="00790AFC">
      <w:pPr>
        <w:rPr>
          <w:rFonts w:cs="Times New Roman (Body CS)"/>
          <w:sz w:val="20"/>
        </w:rPr>
      </w:pPr>
      <w:r w:rsidRPr="004422B7">
        <w:rPr>
          <w:rFonts w:cs="Times New Roman (Body CS)"/>
          <w:sz w:val="20"/>
        </w:rPr>
        <w:t xml:space="preserve">Part 3 </w:t>
      </w:r>
      <w:proofErr w:type="gramStart"/>
      <w:r w:rsidRPr="004422B7">
        <w:rPr>
          <w:rFonts w:cs="Times New Roman (Body CS)"/>
          <w:sz w:val="20"/>
        </w:rPr>
        <w:t>-  Positive</w:t>
      </w:r>
      <w:proofErr w:type="gramEnd"/>
      <w:r w:rsidRPr="004422B7">
        <w:rPr>
          <w:rFonts w:cs="Times New Roman (Body CS)"/>
          <w:sz w:val="20"/>
        </w:rPr>
        <w:t xml:space="preserve"> Reinforcement Training basics</w:t>
      </w:r>
    </w:p>
    <w:p w14:paraId="0C60B1B2" w14:textId="7B48673B" w:rsidR="00790AFC" w:rsidRPr="004422B7" w:rsidRDefault="00790AFC" w:rsidP="00790AFC">
      <w:pPr>
        <w:rPr>
          <w:rFonts w:cs="Times New Roman (Body CS)"/>
          <w:sz w:val="20"/>
        </w:rPr>
      </w:pPr>
      <w:r w:rsidRPr="004422B7">
        <w:rPr>
          <w:rFonts w:cs="Times New Roman (Body CS)"/>
          <w:sz w:val="20"/>
        </w:rPr>
        <w:t>Part 4 – Building Confidence with Environmental Enrichment</w:t>
      </w:r>
    </w:p>
    <w:p w14:paraId="23AD3740" w14:textId="39B68EA9" w:rsidR="00790AFC" w:rsidRPr="004422B7" w:rsidRDefault="00790AFC" w:rsidP="00790AFC">
      <w:pPr>
        <w:rPr>
          <w:rFonts w:cs="Times New Roman (Body CS)"/>
          <w:sz w:val="20"/>
        </w:rPr>
      </w:pPr>
      <w:r w:rsidRPr="004422B7">
        <w:rPr>
          <w:rFonts w:cs="Times New Roman (Body CS)"/>
          <w:sz w:val="20"/>
        </w:rPr>
        <w:t>Part 5 – Look at That – Socialization while standing still</w:t>
      </w:r>
    </w:p>
    <w:p w14:paraId="4B336433" w14:textId="1076333C" w:rsidR="00790AFC" w:rsidRPr="004422B7" w:rsidRDefault="00790AFC" w:rsidP="00790AFC">
      <w:pPr>
        <w:rPr>
          <w:rFonts w:cs="Times New Roman (Body CS)"/>
          <w:sz w:val="20"/>
        </w:rPr>
      </w:pPr>
      <w:r w:rsidRPr="004422B7">
        <w:rPr>
          <w:rFonts w:cs="Times New Roman (Body CS)"/>
          <w:sz w:val="20"/>
        </w:rPr>
        <w:t>Part 6 – Active Socialization with approach and retreat</w:t>
      </w:r>
    </w:p>
    <w:p w14:paraId="14B4871F" w14:textId="43CECC06" w:rsidR="00F972A3" w:rsidRDefault="00F972A3" w:rsidP="00F972A3"/>
    <w:p w14:paraId="6F75E5FB" w14:textId="1904CC4A" w:rsidR="004422B7" w:rsidRDefault="004422B7" w:rsidP="00F972A3"/>
    <w:p w14:paraId="681E0155" w14:textId="6225FA89" w:rsidR="004422B7" w:rsidRDefault="004422B7" w:rsidP="00F972A3"/>
    <w:p w14:paraId="66093FBF" w14:textId="0BDF6465" w:rsidR="004422B7" w:rsidRDefault="004422B7" w:rsidP="00F972A3"/>
    <w:p w14:paraId="141B40A6" w14:textId="77777777" w:rsidR="004422B7" w:rsidRDefault="004422B7" w:rsidP="00F972A3"/>
    <w:p w14:paraId="183CDB8D" w14:textId="0B971438" w:rsidR="008358B4" w:rsidRPr="004422B7" w:rsidRDefault="00F972A3" w:rsidP="00F972A3">
      <w:pPr>
        <w:rPr>
          <w:sz w:val="20"/>
          <w:szCs w:val="20"/>
        </w:rPr>
      </w:pPr>
      <w:r w:rsidRPr="004422B7">
        <w:rPr>
          <w:sz w:val="20"/>
          <w:szCs w:val="20"/>
        </w:rPr>
        <w:t>Fear, Anxiety, Stress poster</w:t>
      </w:r>
      <w:r w:rsidR="008358B4" w:rsidRPr="004422B7">
        <w:rPr>
          <w:sz w:val="20"/>
          <w:szCs w:val="20"/>
        </w:rPr>
        <w:t xml:space="preserve"> (in </w:t>
      </w:r>
      <w:r w:rsidR="00A86822" w:rsidRPr="004422B7">
        <w:rPr>
          <w:sz w:val="20"/>
          <w:szCs w:val="20"/>
        </w:rPr>
        <w:t xml:space="preserve">2 parts, </w:t>
      </w:r>
      <w:proofErr w:type="gramStart"/>
      <w:r w:rsidR="00A86822" w:rsidRPr="004422B7">
        <w:rPr>
          <w:sz w:val="20"/>
          <w:szCs w:val="20"/>
        </w:rPr>
        <w:t xml:space="preserve">below) </w:t>
      </w:r>
      <w:r w:rsidRPr="004422B7">
        <w:rPr>
          <w:sz w:val="20"/>
          <w:szCs w:val="20"/>
        </w:rPr>
        <w:t xml:space="preserve"> from</w:t>
      </w:r>
      <w:proofErr w:type="gramEnd"/>
      <w:r w:rsidRPr="004422B7">
        <w:rPr>
          <w:sz w:val="20"/>
          <w:szCs w:val="20"/>
        </w:rPr>
        <w:t xml:space="preserve"> </w:t>
      </w:r>
      <w:hyperlink r:id="rId5" w:history="1">
        <w:r w:rsidR="008358B4" w:rsidRPr="004422B7">
          <w:rPr>
            <w:rStyle w:val="Hyperlink"/>
            <w:sz w:val="20"/>
            <w:szCs w:val="20"/>
          </w:rPr>
          <w:t>www.fearfreehappyhomes.com</w:t>
        </w:r>
      </w:hyperlink>
    </w:p>
    <w:p w14:paraId="3FCF9687" w14:textId="525376FE" w:rsidR="008358B4" w:rsidRDefault="008358B4" w:rsidP="00F972A3">
      <w:r w:rsidRPr="008358B4">
        <w:rPr>
          <w:noProof/>
        </w:rPr>
        <w:drawing>
          <wp:inline distT="0" distB="0" distL="0" distR="0" wp14:anchorId="6708C018" wp14:editId="4BE954F7">
            <wp:extent cx="5943600" cy="3343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F3C9" w14:textId="49D00D7B" w:rsidR="00F972A3" w:rsidRDefault="008358B4" w:rsidP="00F972A3">
      <w:r w:rsidRPr="008358B4">
        <w:rPr>
          <w:noProof/>
        </w:rPr>
        <w:lastRenderedPageBreak/>
        <w:drawing>
          <wp:inline distT="0" distB="0" distL="0" distR="0" wp14:anchorId="4DA20352" wp14:editId="5308A7F4">
            <wp:extent cx="5943600" cy="33432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805C3" w14:textId="77777777" w:rsidR="00B42529" w:rsidRDefault="00B42529" w:rsidP="00F972A3"/>
    <w:p w14:paraId="048E7D0D" w14:textId="77777777" w:rsidR="00B42529" w:rsidRDefault="00B42529" w:rsidP="00F972A3"/>
    <w:p w14:paraId="54A0569B" w14:textId="06C817B8" w:rsidR="00F972A3" w:rsidRPr="004422B7" w:rsidRDefault="00B42529" w:rsidP="00F972A3">
      <w:pPr>
        <w:rPr>
          <w:b/>
          <w:bCs/>
          <w:sz w:val="20"/>
        </w:rPr>
      </w:pPr>
      <w:r w:rsidRPr="004422B7">
        <w:rPr>
          <w:b/>
          <w:bCs/>
          <w:sz w:val="20"/>
        </w:rPr>
        <w:t>Seeing your dog - l</w:t>
      </w:r>
      <w:r w:rsidR="00F972A3" w:rsidRPr="004422B7">
        <w:rPr>
          <w:b/>
          <w:bCs/>
          <w:sz w:val="20"/>
        </w:rPr>
        <w:t>ook at the big picture first, what is your overall impression?</w:t>
      </w:r>
    </w:p>
    <w:p w14:paraId="3CEB7BBC" w14:textId="1616C040" w:rsidR="00F972A3" w:rsidRPr="004422B7" w:rsidRDefault="00F972A3" w:rsidP="00F972A3">
      <w:pPr>
        <w:rPr>
          <w:b/>
          <w:bCs/>
          <w:sz w:val="20"/>
        </w:rPr>
      </w:pPr>
      <w:r w:rsidRPr="004422B7">
        <w:rPr>
          <w:b/>
          <w:bCs/>
          <w:sz w:val="20"/>
        </w:rPr>
        <w:tab/>
        <w:t>relaxed or tense?</w:t>
      </w:r>
    </w:p>
    <w:p w14:paraId="01DA033D" w14:textId="7E5E8C1C" w:rsidR="00F972A3" w:rsidRPr="004422B7" w:rsidRDefault="00F972A3" w:rsidP="00F972A3">
      <w:pPr>
        <w:rPr>
          <w:b/>
          <w:bCs/>
          <w:sz w:val="20"/>
        </w:rPr>
      </w:pPr>
      <w:r w:rsidRPr="004422B7">
        <w:rPr>
          <w:b/>
          <w:bCs/>
          <w:sz w:val="20"/>
        </w:rPr>
        <w:tab/>
        <w:t>excited or calm?</w:t>
      </w:r>
    </w:p>
    <w:p w14:paraId="0C321798" w14:textId="66A4B032" w:rsidR="00F972A3" w:rsidRPr="004422B7" w:rsidRDefault="00F972A3" w:rsidP="00F972A3">
      <w:pPr>
        <w:rPr>
          <w:b/>
          <w:bCs/>
          <w:sz w:val="20"/>
        </w:rPr>
      </w:pPr>
      <w:r w:rsidRPr="004422B7">
        <w:rPr>
          <w:b/>
          <w:bCs/>
          <w:sz w:val="20"/>
        </w:rPr>
        <w:tab/>
        <w:t>do I feel safe or not safe?</w:t>
      </w:r>
    </w:p>
    <w:p w14:paraId="57085291" w14:textId="75546DCC" w:rsidR="00F972A3" w:rsidRPr="004422B7" w:rsidRDefault="00F972A3" w:rsidP="00F972A3">
      <w:pPr>
        <w:rPr>
          <w:b/>
          <w:bCs/>
          <w:sz w:val="20"/>
        </w:rPr>
      </w:pPr>
    </w:p>
    <w:p w14:paraId="26EE1E62" w14:textId="598B72F6" w:rsidR="00F972A3" w:rsidRPr="004422B7" w:rsidRDefault="00F972A3" w:rsidP="00F972A3">
      <w:pPr>
        <w:rPr>
          <w:sz w:val="20"/>
        </w:rPr>
      </w:pPr>
      <w:r w:rsidRPr="004422B7">
        <w:rPr>
          <w:sz w:val="20"/>
        </w:rPr>
        <w:t>Body language does change with growth and development, increased mobility of body parts</w:t>
      </w:r>
    </w:p>
    <w:p w14:paraId="62130752" w14:textId="687F9E56" w:rsidR="00F972A3" w:rsidRPr="004422B7" w:rsidRDefault="00F972A3" w:rsidP="00F972A3">
      <w:pPr>
        <w:rPr>
          <w:sz w:val="20"/>
        </w:rPr>
      </w:pPr>
      <w:r w:rsidRPr="004422B7">
        <w:rPr>
          <w:sz w:val="20"/>
        </w:rPr>
        <w:t>and expression with maturity, then decreases with extreme age.</w:t>
      </w:r>
    </w:p>
    <w:p w14:paraId="30251B33" w14:textId="1A913970" w:rsidR="00F972A3" w:rsidRPr="004422B7" w:rsidRDefault="00F972A3" w:rsidP="00F972A3">
      <w:pPr>
        <w:rPr>
          <w:sz w:val="20"/>
        </w:rPr>
      </w:pPr>
    </w:p>
    <w:p w14:paraId="50554338" w14:textId="5D64362F" w:rsidR="00F972A3" w:rsidRPr="004422B7" w:rsidRDefault="00F972A3" w:rsidP="00F972A3">
      <w:pPr>
        <w:rPr>
          <w:sz w:val="20"/>
        </w:rPr>
      </w:pPr>
      <w:r w:rsidRPr="004422B7">
        <w:rPr>
          <w:b/>
          <w:bCs/>
          <w:sz w:val="20"/>
        </w:rPr>
        <w:t>Tail – what is the resting position?</w:t>
      </w:r>
      <w:r w:rsidRPr="004422B7">
        <w:rPr>
          <w:sz w:val="20"/>
        </w:rPr>
        <w:t xml:space="preserve">  Movement and activity change tail position.</w:t>
      </w:r>
    </w:p>
    <w:p w14:paraId="48C0EB19" w14:textId="53D48DA3" w:rsidR="00F972A3" w:rsidRPr="004422B7" w:rsidRDefault="00F972A3" w:rsidP="00F972A3">
      <w:pPr>
        <w:rPr>
          <w:sz w:val="20"/>
        </w:rPr>
      </w:pPr>
      <w:r w:rsidRPr="004422B7">
        <w:rPr>
          <w:sz w:val="20"/>
        </w:rPr>
        <w:tab/>
        <w:t>lowered tail indicates stress</w:t>
      </w:r>
    </w:p>
    <w:p w14:paraId="1C4A8347" w14:textId="5D0DB57F" w:rsidR="00F972A3" w:rsidRPr="004422B7" w:rsidRDefault="00F972A3" w:rsidP="00F972A3">
      <w:pPr>
        <w:rPr>
          <w:sz w:val="20"/>
        </w:rPr>
      </w:pPr>
      <w:r w:rsidRPr="004422B7">
        <w:rPr>
          <w:sz w:val="20"/>
        </w:rPr>
        <w:tab/>
        <w:t>raised tail indicates arousal</w:t>
      </w:r>
    </w:p>
    <w:p w14:paraId="71F8B2C8" w14:textId="77777777" w:rsidR="00EA7A4D" w:rsidRPr="004422B7" w:rsidRDefault="00EA7A4D" w:rsidP="00F972A3">
      <w:pPr>
        <w:rPr>
          <w:sz w:val="20"/>
        </w:rPr>
      </w:pPr>
    </w:p>
    <w:p w14:paraId="32EB9598" w14:textId="5840163F" w:rsidR="00EA7A4D" w:rsidRPr="004422B7" w:rsidRDefault="00EA7A4D" w:rsidP="00F972A3">
      <w:pPr>
        <w:rPr>
          <w:b/>
          <w:bCs/>
          <w:sz w:val="20"/>
        </w:rPr>
      </w:pPr>
      <w:r w:rsidRPr="004422B7">
        <w:rPr>
          <w:b/>
          <w:bCs/>
          <w:sz w:val="20"/>
        </w:rPr>
        <w:t>Head – relaxed or tense?</w:t>
      </w:r>
    </w:p>
    <w:p w14:paraId="180173B0" w14:textId="589C9E0B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</w:r>
      <w:r w:rsidR="00F14D7C" w:rsidRPr="004422B7">
        <w:rPr>
          <w:sz w:val="20"/>
        </w:rPr>
        <w:t>E</w:t>
      </w:r>
      <w:r w:rsidRPr="004422B7">
        <w:rPr>
          <w:sz w:val="20"/>
        </w:rPr>
        <w:t>ye shape: relaxed to round to narrowed</w:t>
      </w:r>
    </w:p>
    <w:p w14:paraId="06FE841D" w14:textId="2A4F609F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</w:r>
      <w:r w:rsidR="00F14D7C" w:rsidRPr="004422B7">
        <w:rPr>
          <w:sz w:val="20"/>
        </w:rPr>
        <w:t>B</w:t>
      </w:r>
      <w:r w:rsidRPr="004422B7">
        <w:rPr>
          <w:sz w:val="20"/>
        </w:rPr>
        <w:t>rows:  relaxed to raised</w:t>
      </w:r>
    </w:p>
    <w:p w14:paraId="1BEBD599" w14:textId="2339F8DC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  <w:t>Pupils:  relaxed to dilated</w:t>
      </w:r>
    </w:p>
    <w:p w14:paraId="382E9EA2" w14:textId="14733D6D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  <w:t>Ears:  relaxed to forward, up or back</w:t>
      </w:r>
    </w:p>
    <w:p w14:paraId="7327BA37" w14:textId="020CE3D8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</w:r>
      <w:r w:rsidRPr="004422B7">
        <w:rPr>
          <w:sz w:val="20"/>
        </w:rPr>
        <w:tab/>
        <w:t>(</w:t>
      </w:r>
      <w:proofErr w:type="gramStart"/>
      <w:r w:rsidRPr="004422B7">
        <w:rPr>
          <w:sz w:val="20"/>
        </w:rPr>
        <w:t>can</w:t>
      </w:r>
      <w:proofErr w:type="gramEnd"/>
      <w:r w:rsidRPr="004422B7">
        <w:rPr>
          <w:sz w:val="20"/>
        </w:rPr>
        <w:t xml:space="preserve"> move independently)</w:t>
      </w:r>
    </w:p>
    <w:p w14:paraId="1C90F7B0" w14:textId="7F010F22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  <w:t xml:space="preserve">Mouth:  open to closed, lips relaxed </w:t>
      </w:r>
      <w:proofErr w:type="gramStart"/>
      <w:r w:rsidRPr="004422B7">
        <w:rPr>
          <w:sz w:val="20"/>
        </w:rPr>
        <w:t>to</w:t>
      </w:r>
      <w:proofErr w:type="gramEnd"/>
      <w:r w:rsidRPr="004422B7">
        <w:rPr>
          <w:sz w:val="20"/>
        </w:rPr>
        <w:t xml:space="preserve"> tight</w:t>
      </w:r>
    </w:p>
    <w:p w14:paraId="42682A99" w14:textId="4C0FC44F" w:rsidR="00EA7A4D" w:rsidRPr="004422B7" w:rsidRDefault="00EA7A4D" w:rsidP="00EA7A4D">
      <w:pPr>
        <w:ind w:left="720" w:firstLine="720"/>
        <w:rPr>
          <w:sz w:val="20"/>
        </w:rPr>
      </w:pPr>
      <w:r w:rsidRPr="004422B7">
        <w:rPr>
          <w:sz w:val="20"/>
        </w:rPr>
        <w:t>Teeth exposed to displayed</w:t>
      </w:r>
    </w:p>
    <w:p w14:paraId="13EAD568" w14:textId="77777777" w:rsidR="00CF6109" w:rsidRPr="004422B7" w:rsidRDefault="00CF6109" w:rsidP="00EA7A4D">
      <w:pPr>
        <w:ind w:left="720" w:firstLine="720"/>
        <w:rPr>
          <w:sz w:val="20"/>
        </w:rPr>
      </w:pPr>
    </w:p>
    <w:p w14:paraId="0BF06CB4" w14:textId="216F7608" w:rsidR="00CF6109" w:rsidRPr="004422B7" w:rsidRDefault="00CF6109" w:rsidP="00CF6109">
      <w:pPr>
        <w:rPr>
          <w:b/>
          <w:bCs/>
          <w:sz w:val="20"/>
        </w:rPr>
      </w:pPr>
      <w:r w:rsidRPr="004422B7">
        <w:rPr>
          <w:b/>
          <w:bCs/>
          <w:sz w:val="20"/>
        </w:rPr>
        <w:t>Indicators of stress/anxiety:</w:t>
      </w:r>
    </w:p>
    <w:p w14:paraId="706278D2" w14:textId="4E1A6F89" w:rsidR="00CF6109" w:rsidRPr="004422B7" w:rsidRDefault="00EA7A4D" w:rsidP="00F972A3">
      <w:pPr>
        <w:rPr>
          <w:sz w:val="20"/>
        </w:rPr>
      </w:pPr>
      <w:r w:rsidRPr="004422B7">
        <w:rPr>
          <w:sz w:val="20"/>
        </w:rPr>
        <w:t xml:space="preserve"> Whale eye (whites of eyes exposed)</w:t>
      </w:r>
      <w:r w:rsidR="00CF6109" w:rsidRPr="004422B7">
        <w:rPr>
          <w:sz w:val="20"/>
        </w:rPr>
        <w:t xml:space="preserve"> ears often pulled back</w:t>
      </w:r>
    </w:p>
    <w:p w14:paraId="54008F3D" w14:textId="211CF597" w:rsidR="00CF6109" w:rsidRPr="004422B7" w:rsidRDefault="00CF6109" w:rsidP="00F972A3">
      <w:pPr>
        <w:rPr>
          <w:sz w:val="20"/>
        </w:rPr>
      </w:pPr>
      <w:r w:rsidRPr="004422B7">
        <w:rPr>
          <w:sz w:val="20"/>
        </w:rPr>
        <w:t>“Anxiety face” may look blank/flat, eyes dilated, round, body still</w:t>
      </w:r>
    </w:p>
    <w:p w14:paraId="6F065EB2" w14:textId="626BBF62" w:rsidR="008C351B" w:rsidRPr="004422B7" w:rsidRDefault="008C351B" w:rsidP="00F972A3">
      <w:pPr>
        <w:rPr>
          <w:sz w:val="20"/>
        </w:rPr>
      </w:pPr>
    </w:p>
    <w:p w14:paraId="34E37ED6" w14:textId="77777777" w:rsidR="004422B7" w:rsidRDefault="004422B7" w:rsidP="00F972A3">
      <w:pPr>
        <w:rPr>
          <w:sz w:val="20"/>
          <w:u w:val="single"/>
        </w:rPr>
      </w:pPr>
    </w:p>
    <w:p w14:paraId="1FD84B60" w14:textId="77777777" w:rsidR="004422B7" w:rsidRDefault="004422B7" w:rsidP="00F972A3">
      <w:pPr>
        <w:rPr>
          <w:sz w:val="20"/>
          <w:u w:val="single"/>
        </w:rPr>
      </w:pPr>
    </w:p>
    <w:p w14:paraId="20B194FD" w14:textId="77777777" w:rsidR="004422B7" w:rsidRDefault="004422B7" w:rsidP="00F972A3">
      <w:pPr>
        <w:rPr>
          <w:sz w:val="20"/>
          <w:u w:val="single"/>
        </w:rPr>
      </w:pPr>
    </w:p>
    <w:p w14:paraId="31EB1FB9" w14:textId="77777777" w:rsidR="004422B7" w:rsidRDefault="004422B7" w:rsidP="00F972A3">
      <w:pPr>
        <w:rPr>
          <w:sz w:val="20"/>
          <w:u w:val="single"/>
        </w:rPr>
      </w:pPr>
    </w:p>
    <w:p w14:paraId="578A3BF2" w14:textId="77777777" w:rsidR="0028029D" w:rsidRPr="004422B7" w:rsidRDefault="0028029D" w:rsidP="0028029D">
      <w:pPr>
        <w:rPr>
          <w:sz w:val="20"/>
        </w:rPr>
      </w:pPr>
      <w:r w:rsidRPr="004422B7">
        <w:rPr>
          <w:b/>
          <w:bCs/>
          <w:sz w:val="20"/>
        </w:rPr>
        <w:lastRenderedPageBreak/>
        <w:t>Socialization</w:t>
      </w:r>
      <w:r w:rsidRPr="004422B7">
        <w:rPr>
          <w:sz w:val="20"/>
        </w:rPr>
        <w:t xml:space="preserve"> – a lifelong process of successfully* pairing encounters with novel stimuli and </w:t>
      </w:r>
    </w:p>
    <w:p w14:paraId="6D2A9D7F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new environments with positive reinforcement for the dog</w:t>
      </w:r>
      <w:r w:rsidRPr="004422B7">
        <w:rPr>
          <w:sz w:val="20"/>
        </w:rPr>
        <w:tab/>
      </w:r>
      <w:r w:rsidRPr="004422B7">
        <w:rPr>
          <w:sz w:val="20"/>
        </w:rPr>
        <w:tab/>
      </w:r>
    </w:p>
    <w:p w14:paraId="16E90CEC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*</w:t>
      </w:r>
      <w:proofErr w:type="gramStart"/>
      <w:r w:rsidRPr="004422B7">
        <w:rPr>
          <w:sz w:val="20"/>
        </w:rPr>
        <w:t>without</w:t>
      </w:r>
      <w:proofErr w:type="gramEnd"/>
      <w:r w:rsidRPr="004422B7">
        <w:rPr>
          <w:sz w:val="20"/>
        </w:rPr>
        <w:t xml:space="preserve"> causing fear or avoidance</w:t>
      </w:r>
    </w:p>
    <w:p w14:paraId="05A16FE9" w14:textId="77777777" w:rsidR="0028029D" w:rsidRPr="004422B7" w:rsidRDefault="0028029D" w:rsidP="0028029D">
      <w:pPr>
        <w:rPr>
          <w:sz w:val="20"/>
        </w:rPr>
      </w:pPr>
    </w:p>
    <w:p w14:paraId="1D4EFDA3" w14:textId="77777777" w:rsidR="0028029D" w:rsidRPr="004422B7" w:rsidRDefault="0028029D" w:rsidP="0028029D">
      <w:pPr>
        <w:rPr>
          <w:sz w:val="20"/>
        </w:rPr>
      </w:pPr>
    </w:p>
    <w:p w14:paraId="7A650E55" w14:textId="77777777" w:rsidR="0028029D" w:rsidRPr="004422B7" w:rsidRDefault="0028029D" w:rsidP="0028029D">
      <w:pPr>
        <w:rPr>
          <w:sz w:val="20"/>
          <w:u w:val="single"/>
        </w:rPr>
      </w:pPr>
      <w:r w:rsidRPr="004422B7">
        <w:rPr>
          <w:sz w:val="20"/>
          <w:u w:val="single"/>
        </w:rPr>
        <w:t>Categories of Socialization</w:t>
      </w:r>
    </w:p>
    <w:p w14:paraId="11E3D4F5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 xml:space="preserve">Environments – indoors, outdoors, </w:t>
      </w:r>
      <w:proofErr w:type="gramStart"/>
      <w:r w:rsidRPr="004422B7">
        <w:rPr>
          <w:sz w:val="20"/>
        </w:rPr>
        <w:t>public</w:t>
      </w:r>
      <w:proofErr w:type="gramEnd"/>
      <w:r w:rsidRPr="004422B7">
        <w:rPr>
          <w:sz w:val="20"/>
        </w:rPr>
        <w:t xml:space="preserve"> and private spaces</w:t>
      </w:r>
    </w:p>
    <w:p w14:paraId="6C6D7B11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People – different ages and appearances, variety of movements</w:t>
      </w:r>
    </w:p>
    <w:p w14:paraId="3F1720A1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Animals – pets, farm animals, wildlife</w:t>
      </w:r>
    </w:p>
    <w:p w14:paraId="754B983A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Novel Objects – vehicles, household appliances, yard equipment</w:t>
      </w:r>
    </w:p>
    <w:p w14:paraId="701BDDCE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 xml:space="preserve">Sounds – indoors, outdoors, </w:t>
      </w:r>
      <w:proofErr w:type="gramStart"/>
      <w:r w:rsidRPr="004422B7">
        <w:rPr>
          <w:sz w:val="20"/>
        </w:rPr>
        <w:t>natural</w:t>
      </w:r>
      <w:proofErr w:type="gramEnd"/>
      <w:r w:rsidRPr="004422B7">
        <w:rPr>
          <w:sz w:val="20"/>
        </w:rPr>
        <w:t xml:space="preserve"> and artificial</w:t>
      </w:r>
    </w:p>
    <w:p w14:paraId="78192809" w14:textId="77777777" w:rsidR="0028029D" w:rsidRPr="004422B7" w:rsidRDefault="0028029D" w:rsidP="0028029D">
      <w:pPr>
        <w:rPr>
          <w:sz w:val="20"/>
        </w:rPr>
      </w:pPr>
      <w:r w:rsidRPr="004422B7">
        <w:rPr>
          <w:sz w:val="20"/>
        </w:rPr>
        <w:t>Surfaces – indoors, outdoors, different textures</w:t>
      </w:r>
    </w:p>
    <w:p w14:paraId="32BEA9F0" w14:textId="77777777" w:rsidR="0028029D" w:rsidRDefault="0028029D" w:rsidP="00F972A3">
      <w:pPr>
        <w:rPr>
          <w:sz w:val="20"/>
          <w:u w:val="single"/>
        </w:rPr>
      </w:pPr>
    </w:p>
    <w:p w14:paraId="5A9A0205" w14:textId="0197AC6E" w:rsidR="008C351B" w:rsidRPr="004422B7" w:rsidRDefault="00F95408" w:rsidP="00F972A3">
      <w:pPr>
        <w:rPr>
          <w:sz w:val="20"/>
          <w:u w:val="single"/>
        </w:rPr>
      </w:pPr>
      <w:r w:rsidRPr="004422B7">
        <w:rPr>
          <w:sz w:val="20"/>
          <w:u w:val="single"/>
        </w:rPr>
        <w:t>Developmental periods</w:t>
      </w:r>
    </w:p>
    <w:p w14:paraId="4F7D71BA" w14:textId="1A14F852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Prenatal – in utero</w:t>
      </w:r>
    </w:p>
    <w:p w14:paraId="13D6BE0D" w14:textId="369FB2F6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Neonatal – birth to 12 days</w:t>
      </w:r>
      <w:r w:rsidR="004B346E" w:rsidRPr="004422B7">
        <w:rPr>
          <w:sz w:val="20"/>
        </w:rPr>
        <w:t xml:space="preserve"> – limited sensory perception</w:t>
      </w:r>
    </w:p>
    <w:p w14:paraId="0D99E991" w14:textId="683912FF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Transitional – 12 days to 3 weeks</w:t>
      </w:r>
      <w:r w:rsidR="004B346E" w:rsidRPr="004422B7">
        <w:rPr>
          <w:sz w:val="20"/>
        </w:rPr>
        <w:t xml:space="preserve"> - eyes open, start walking, ears open </w:t>
      </w:r>
    </w:p>
    <w:p w14:paraId="2A1337AA" w14:textId="0A0231E1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Socialization – 3 weeks to 12-16 weeks</w:t>
      </w:r>
      <w:r w:rsidR="004B346E" w:rsidRPr="004422B7">
        <w:rPr>
          <w:sz w:val="20"/>
        </w:rPr>
        <w:t xml:space="preserve"> - open to new experiences</w:t>
      </w:r>
    </w:p>
    <w:p w14:paraId="4B514A05" w14:textId="194E98D8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Juvenile – 12 weeks to sexual maturity</w:t>
      </w:r>
      <w:r w:rsidR="004B346E" w:rsidRPr="004422B7">
        <w:rPr>
          <w:sz w:val="20"/>
        </w:rPr>
        <w:t xml:space="preserve"> </w:t>
      </w:r>
      <w:r w:rsidR="0064717E" w:rsidRPr="004422B7">
        <w:rPr>
          <w:sz w:val="20"/>
        </w:rPr>
        <w:t>–</w:t>
      </w:r>
      <w:r w:rsidR="004B346E" w:rsidRPr="004422B7">
        <w:rPr>
          <w:sz w:val="20"/>
        </w:rPr>
        <w:t xml:space="preserve"> </w:t>
      </w:r>
      <w:r w:rsidR="0064717E" w:rsidRPr="004422B7">
        <w:rPr>
          <w:sz w:val="20"/>
        </w:rPr>
        <w:t>become</w:t>
      </w:r>
      <w:r w:rsidR="00220AC7" w:rsidRPr="004422B7">
        <w:rPr>
          <w:sz w:val="20"/>
        </w:rPr>
        <w:t>s</w:t>
      </w:r>
      <w:r w:rsidR="0064717E" w:rsidRPr="004422B7">
        <w:rPr>
          <w:sz w:val="20"/>
        </w:rPr>
        <w:t xml:space="preserve"> more fearful, permanent teeth</w:t>
      </w:r>
    </w:p>
    <w:p w14:paraId="54F58E63" w14:textId="774A4B5D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Adolescent – sexual to social maturity</w:t>
      </w:r>
      <w:r w:rsidR="0064717E" w:rsidRPr="004422B7">
        <w:rPr>
          <w:sz w:val="20"/>
        </w:rPr>
        <w:t xml:space="preserve"> (2 – 3 years) – become</w:t>
      </w:r>
      <w:r w:rsidR="00220AC7" w:rsidRPr="004422B7">
        <w:rPr>
          <w:sz w:val="20"/>
        </w:rPr>
        <w:t>s</w:t>
      </w:r>
      <w:r w:rsidR="0064717E" w:rsidRPr="004422B7">
        <w:rPr>
          <w:sz w:val="20"/>
        </w:rPr>
        <w:t xml:space="preserve"> more independent</w:t>
      </w:r>
    </w:p>
    <w:p w14:paraId="604D2986" w14:textId="1EF2E19A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Adult – social maturity</w:t>
      </w:r>
      <w:r w:rsidR="0064717E" w:rsidRPr="004422B7">
        <w:rPr>
          <w:sz w:val="20"/>
        </w:rPr>
        <w:t xml:space="preserve"> 2 – 3 years</w:t>
      </w:r>
      <w:r w:rsidRPr="004422B7">
        <w:rPr>
          <w:sz w:val="20"/>
        </w:rPr>
        <w:t xml:space="preserve"> to 7+ years</w:t>
      </w:r>
      <w:r w:rsidR="004B346E" w:rsidRPr="004422B7">
        <w:rPr>
          <w:sz w:val="20"/>
        </w:rPr>
        <w:t xml:space="preserve"> – play behavior may decrease</w:t>
      </w:r>
    </w:p>
    <w:p w14:paraId="24537201" w14:textId="46BF2CCB" w:rsidR="00F95408" w:rsidRPr="004422B7" w:rsidRDefault="00F95408" w:rsidP="00F972A3">
      <w:pPr>
        <w:rPr>
          <w:sz w:val="20"/>
        </w:rPr>
      </w:pPr>
      <w:r w:rsidRPr="004422B7">
        <w:rPr>
          <w:sz w:val="20"/>
        </w:rPr>
        <w:t>Senior – 7+ years and onward</w:t>
      </w:r>
      <w:r w:rsidR="004B346E" w:rsidRPr="004422B7">
        <w:rPr>
          <w:sz w:val="20"/>
        </w:rPr>
        <w:t xml:space="preserve"> – activity level may decrease</w:t>
      </w:r>
    </w:p>
    <w:p w14:paraId="5DB0611B" w14:textId="77777777" w:rsidR="00F95408" w:rsidRPr="004422B7" w:rsidRDefault="00F95408" w:rsidP="00F972A3">
      <w:pPr>
        <w:rPr>
          <w:sz w:val="20"/>
        </w:rPr>
      </w:pPr>
    </w:p>
    <w:p w14:paraId="354A16FB" w14:textId="766070C0" w:rsidR="008E0A1E" w:rsidRPr="004422B7" w:rsidRDefault="008E0A1E" w:rsidP="00F972A3">
      <w:pPr>
        <w:rPr>
          <w:sz w:val="20"/>
        </w:rPr>
      </w:pPr>
    </w:p>
    <w:p w14:paraId="6CD26038" w14:textId="77777777" w:rsidR="008E0A1E" w:rsidRPr="004422B7" w:rsidRDefault="008E0A1E" w:rsidP="00F972A3">
      <w:pPr>
        <w:rPr>
          <w:sz w:val="20"/>
        </w:rPr>
      </w:pPr>
    </w:p>
    <w:p w14:paraId="689AD500" w14:textId="0E3361F4" w:rsidR="00F95408" w:rsidRPr="004422B7" w:rsidRDefault="00F95408" w:rsidP="00F972A3">
      <w:pPr>
        <w:rPr>
          <w:b/>
          <w:bCs/>
          <w:sz w:val="20"/>
          <w:u w:val="single"/>
        </w:rPr>
      </w:pPr>
      <w:r w:rsidRPr="004422B7">
        <w:rPr>
          <w:b/>
          <w:bCs/>
          <w:sz w:val="20"/>
          <w:u w:val="single"/>
        </w:rPr>
        <w:t>Socialization Periods</w:t>
      </w:r>
    </w:p>
    <w:p w14:paraId="644198F1" w14:textId="22FB9BC2" w:rsidR="008E0A1E" w:rsidRPr="004422B7" w:rsidRDefault="008E0A1E" w:rsidP="00F972A3">
      <w:pPr>
        <w:rPr>
          <w:sz w:val="20"/>
        </w:rPr>
      </w:pPr>
      <w:r w:rsidRPr="004422B7">
        <w:rPr>
          <w:b/>
          <w:bCs/>
          <w:sz w:val="20"/>
        </w:rPr>
        <w:t>Primary</w:t>
      </w:r>
      <w:r w:rsidR="007B6E08" w:rsidRPr="004422B7">
        <w:rPr>
          <w:b/>
          <w:bCs/>
          <w:sz w:val="20"/>
        </w:rPr>
        <w:t xml:space="preserve"> Socialization</w:t>
      </w:r>
      <w:r w:rsidR="006E1979" w:rsidRPr="004422B7">
        <w:rPr>
          <w:sz w:val="20"/>
        </w:rPr>
        <w:t>:  3-5 weeks of age, learn to be a dog, brain not fully developed yet</w:t>
      </w:r>
    </w:p>
    <w:p w14:paraId="22962F82" w14:textId="76F454BE" w:rsidR="008E0A1E" w:rsidRPr="004422B7" w:rsidRDefault="008E0A1E" w:rsidP="00F972A3">
      <w:pPr>
        <w:rPr>
          <w:sz w:val="20"/>
        </w:rPr>
      </w:pPr>
      <w:r w:rsidRPr="004422B7">
        <w:rPr>
          <w:b/>
          <w:bCs/>
          <w:sz w:val="20"/>
        </w:rPr>
        <w:t>1</w:t>
      </w:r>
      <w:r w:rsidRPr="004422B7">
        <w:rPr>
          <w:b/>
          <w:bCs/>
          <w:sz w:val="20"/>
          <w:vertAlign w:val="superscript"/>
        </w:rPr>
        <w:t>st</w:t>
      </w:r>
      <w:r w:rsidRPr="004422B7">
        <w:rPr>
          <w:b/>
          <w:bCs/>
          <w:sz w:val="20"/>
        </w:rPr>
        <w:t xml:space="preserve"> Fear Period</w:t>
      </w:r>
      <w:r w:rsidR="006E1979" w:rsidRPr="004422B7">
        <w:rPr>
          <w:sz w:val="20"/>
        </w:rPr>
        <w:t>: about 1 week period within 8-10 weeks of age (avoid trauma)</w:t>
      </w:r>
    </w:p>
    <w:p w14:paraId="0A160E40" w14:textId="24DFAA09" w:rsidR="008E0A1E" w:rsidRPr="004422B7" w:rsidRDefault="008E0A1E" w:rsidP="00F972A3">
      <w:pPr>
        <w:rPr>
          <w:sz w:val="20"/>
        </w:rPr>
      </w:pPr>
      <w:r w:rsidRPr="004422B7">
        <w:rPr>
          <w:b/>
          <w:bCs/>
          <w:sz w:val="20"/>
        </w:rPr>
        <w:t>Secondary</w:t>
      </w:r>
      <w:r w:rsidR="007B6E08" w:rsidRPr="004422B7">
        <w:rPr>
          <w:b/>
          <w:bCs/>
          <w:sz w:val="20"/>
        </w:rPr>
        <w:t xml:space="preserve"> Socialization</w:t>
      </w:r>
      <w:r w:rsidR="006E1979" w:rsidRPr="004422B7">
        <w:rPr>
          <w:sz w:val="20"/>
        </w:rPr>
        <w:t xml:space="preserve">:  6 -12 (up to 16 weeks old) puppies naturally less fearful </w:t>
      </w:r>
    </w:p>
    <w:p w14:paraId="799ECDF4" w14:textId="4F3E1C46" w:rsidR="008E0A1E" w:rsidRPr="004422B7" w:rsidRDefault="008E0A1E" w:rsidP="00F972A3">
      <w:pPr>
        <w:rPr>
          <w:sz w:val="20"/>
        </w:rPr>
      </w:pPr>
      <w:r w:rsidRPr="004422B7">
        <w:rPr>
          <w:b/>
          <w:bCs/>
          <w:sz w:val="20"/>
        </w:rPr>
        <w:t>2</w:t>
      </w:r>
      <w:r w:rsidRPr="004422B7">
        <w:rPr>
          <w:b/>
          <w:bCs/>
          <w:sz w:val="20"/>
          <w:vertAlign w:val="superscript"/>
        </w:rPr>
        <w:t>nd</w:t>
      </w:r>
      <w:r w:rsidRPr="004422B7">
        <w:rPr>
          <w:b/>
          <w:bCs/>
          <w:sz w:val="20"/>
        </w:rPr>
        <w:t xml:space="preserve"> Fear Period</w:t>
      </w:r>
      <w:r w:rsidR="006E1979" w:rsidRPr="004422B7">
        <w:rPr>
          <w:sz w:val="20"/>
        </w:rPr>
        <w:t xml:space="preserve"> 1-3 weeks long within 6 to 14 months of age</w:t>
      </w:r>
      <w:r w:rsidR="007B6E08" w:rsidRPr="004422B7">
        <w:rPr>
          <w:sz w:val="20"/>
        </w:rPr>
        <w:t xml:space="preserve"> (avoid trauma)</w:t>
      </w:r>
    </w:p>
    <w:p w14:paraId="276D4163" w14:textId="257235CE" w:rsidR="00B42529" w:rsidRPr="004422B7" w:rsidRDefault="00B42529" w:rsidP="00F972A3">
      <w:pPr>
        <w:rPr>
          <w:sz w:val="20"/>
        </w:rPr>
      </w:pPr>
    </w:p>
    <w:p w14:paraId="4FCE1AEC" w14:textId="30EBA5E7" w:rsidR="00EA7A4D" w:rsidRPr="004422B7" w:rsidRDefault="00EA7A4D" w:rsidP="00F972A3">
      <w:pPr>
        <w:rPr>
          <w:sz w:val="20"/>
        </w:rPr>
      </w:pPr>
      <w:r w:rsidRPr="004422B7">
        <w:rPr>
          <w:sz w:val="20"/>
        </w:rPr>
        <w:tab/>
      </w:r>
    </w:p>
    <w:p w14:paraId="015AC836" w14:textId="77777777" w:rsidR="00F95408" w:rsidRPr="004422B7" w:rsidRDefault="00F95408" w:rsidP="00F95408">
      <w:pPr>
        <w:rPr>
          <w:b/>
          <w:bCs/>
          <w:sz w:val="20"/>
        </w:rPr>
      </w:pPr>
      <w:r w:rsidRPr="004422B7">
        <w:rPr>
          <w:b/>
          <w:bCs/>
          <w:sz w:val="20"/>
        </w:rPr>
        <w:t>References</w:t>
      </w:r>
    </w:p>
    <w:p w14:paraId="12BF82E8" w14:textId="77777777" w:rsidR="008C351B" w:rsidRPr="004422B7" w:rsidRDefault="008C351B" w:rsidP="00F95408">
      <w:pPr>
        <w:numPr>
          <w:ilvl w:val="0"/>
          <w:numId w:val="1"/>
        </w:numPr>
        <w:rPr>
          <w:sz w:val="20"/>
        </w:rPr>
      </w:pPr>
      <w:r w:rsidRPr="004422B7">
        <w:rPr>
          <w:b/>
          <w:bCs/>
          <w:sz w:val="20"/>
          <w:u w:val="single"/>
        </w:rPr>
        <w:t>Canine Behavior A Photo Illustrated Handbook</w:t>
      </w:r>
      <w:r w:rsidRPr="004422B7">
        <w:rPr>
          <w:sz w:val="20"/>
        </w:rPr>
        <w:t xml:space="preserve"> Barbara Handelman (2008)</w:t>
      </w:r>
    </w:p>
    <w:p w14:paraId="7B31778C" w14:textId="5DBEEE16" w:rsidR="00D82B3B" w:rsidRPr="00D82B3B" w:rsidRDefault="008C351B" w:rsidP="00D82B3B">
      <w:pPr>
        <w:numPr>
          <w:ilvl w:val="0"/>
          <w:numId w:val="1"/>
        </w:numPr>
        <w:rPr>
          <w:sz w:val="20"/>
        </w:rPr>
      </w:pPr>
      <w:r w:rsidRPr="004422B7">
        <w:rPr>
          <w:b/>
          <w:bCs/>
          <w:sz w:val="20"/>
          <w:u w:val="single"/>
        </w:rPr>
        <w:t xml:space="preserve">Fear in Dogs </w:t>
      </w:r>
      <w:r w:rsidRPr="004422B7">
        <w:rPr>
          <w:sz w:val="20"/>
        </w:rPr>
        <w:t>Lynda Taylor MSc (2020)</w:t>
      </w:r>
    </w:p>
    <w:p w14:paraId="210FF527" w14:textId="77777777" w:rsidR="008C351B" w:rsidRPr="004422B7" w:rsidRDefault="008C351B" w:rsidP="00F95408">
      <w:pPr>
        <w:numPr>
          <w:ilvl w:val="0"/>
          <w:numId w:val="1"/>
        </w:numPr>
        <w:rPr>
          <w:sz w:val="20"/>
        </w:rPr>
      </w:pPr>
      <w:r w:rsidRPr="004422B7">
        <w:rPr>
          <w:b/>
          <w:bCs/>
          <w:sz w:val="20"/>
          <w:u w:val="single"/>
        </w:rPr>
        <w:t xml:space="preserve">From Fearful to Fear Free </w:t>
      </w:r>
      <w:r w:rsidRPr="004422B7">
        <w:rPr>
          <w:sz w:val="20"/>
        </w:rPr>
        <w:t>Becker, M. et. al. (2017)</w:t>
      </w:r>
    </w:p>
    <w:p w14:paraId="7C3C91F6" w14:textId="2AE796C1" w:rsidR="008C351B" w:rsidRPr="004422B7" w:rsidRDefault="008C351B" w:rsidP="00F95408">
      <w:pPr>
        <w:numPr>
          <w:ilvl w:val="0"/>
          <w:numId w:val="1"/>
        </w:numPr>
        <w:rPr>
          <w:rFonts w:cs="Times New Roman (Body CS)"/>
          <w:sz w:val="20"/>
        </w:rPr>
      </w:pPr>
      <w:r w:rsidRPr="004422B7">
        <w:rPr>
          <w:b/>
          <w:bCs/>
          <w:sz w:val="20"/>
          <w:u w:val="single"/>
        </w:rPr>
        <w:t xml:space="preserve">Puppy Start </w:t>
      </w:r>
      <w:proofErr w:type="gramStart"/>
      <w:r w:rsidRPr="004422B7">
        <w:rPr>
          <w:b/>
          <w:bCs/>
          <w:sz w:val="20"/>
          <w:u w:val="single"/>
        </w:rPr>
        <w:t xml:space="preserve">Right </w:t>
      </w:r>
      <w:r w:rsidRPr="004422B7">
        <w:rPr>
          <w:sz w:val="20"/>
        </w:rPr>
        <w:t xml:space="preserve"> </w:t>
      </w:r>
      <w:r w:rsidRPr="004422B7">
        <w:rPr>
          <w:rFonts w:cs="Times New Roman (Body CS)"/>
          <w:sz w:val="20"/>
        </w:rPr>
        <w:t>Kenneth</w:t>
      </w:r>
      <w:proofErr w:type="gramEnd"/>
      <w:r w:rsidRPr="004422B7">
        <w:rPr>
          <w:rFonts w:cs="Times New Roman (Body CS)"/>
          <w:sz w:val="20"/>
        </w:rPr>
        <w:t xml:space="preserve"> M. Martin, DVM </w:t>
      </w:r>
      <w:r w:rsidR="00F95408" w:rsidRPr="004422B7">
        <w:rPr>
          <w:rFonts w:cs="Times New Roman (Body CS)"/>
          <w:sz w:val="20"/>
        </w:rPr>
        <w:t>&amp;</w:t>
      </w:r>
      <w:r w:rsidRPr="004422B7">
        <w:rPr>
          <w:rFonts w:cs="Times New Roman (Body CS)"/>
          <w:sz w:val="20"/>
        </w:rPr>
        <w:t xml:space="preserve"> Debbie Martin, RVT,VTS (Behavior) (2011)</w:t>
      </w:r>
    </w:p>
    <w:p w14:paraId="118F2CBA" w14:textId="642F893B" w:rsidR="008C351B" w:rsidRPr="004422B7" w:rsidRDefault="00AD4D28" w:rsidP="00F95408">
      <w:pPr>
        <w:numPr>
          <w:ilvl w:val="0"/>
          <w:numId w:val="1"/>
        </w:numPr>
        <w:rPr>
          <w:rFonts w:cs="Times New Roman (Body CS)"/>
          <w:sz w:val="20"/>
        </w:rPr>
      </w:pPr>
      <w:r w:rsidRPr="004422B7">
        <w:rPr>
          <w:b/>
          <w:bCs/>
          <w:sz w:val="20"/>
        </w:rPr>
        <w:t xml:space="preserve">American Veterinary Society of Animal Behavior </w:t>
      </w:r>
      <w:hyperlink r:id="rId8" w:history="1">
        <w:r w:rsidRPr="004422B7">
          <w:rPr>
            <w:rStyle w:val="Hyperlink"/>
            <w:b/>
            <w:bCs/>
            <w:sz w:val="20"/>
          </w:rPr>
          <w:t>www.avsab.org</w:t>
        </w:r>
      </w:hyperlink>
    </w:p>
    <w:p w14:paraId="0EB091D9" w14:textId="00C0B9E2" w:rsidR="00AD4D28" w:rsidRPr="00D82B3B" w:rsidRDefault="00AD4D28" w:rsidP="00F95408">
      <w:pPr>
        <w:numPr>
          <w:ilvl w:val="0"/>
          <w:numId w:val="1"/>
        </w:numPr>
        <w:rPr>
          <w:rFonts w:cs="Times New Roman (Body CS)"/>
          <w:sz w:val="20"/>
        </w:rPr>
      </w:pPr>
      <w:r w:rsidRPr="004422B7">
        <w:rPr>
          <w:b/>
          <w:bCs/>
          <w:sz w:val="20"/>
        </w:rPr>
        <w:t xml:space="preserve">see </w:t>
      </w:r>
      <w:r w:rsidR="00303758" w:rsidRPr="004422B7">
        <w:rPr>
          <w:b/>
          <w:bCs/>
          <w:sz w:val="20"/>
        </w:rPr>
        <w:t xml:space="preserve">AVSAB </w:t>
      </w:r>
      <w:r w:rsidRPr="004422B7">
        <w:rPr>
          <w:b/>
          <w:bCs/>
          <w:sz w:val="20"/>
        </w:rPr>
        <w:t>Resources tab for referrals and position papers</w:t>
      </w:r>
    </w:p>
    <w:p w14:paraId="7CA7B830" w14:textId="3500DC3E" w:rsidR="00D82B3B" w:rsidRPr="00D82B3B" w:rsidRDefault="00D82B3B" w:rsidP="00F95408">
      <w:pPr>
        <w:numPr>
          <w:ilvl w:val="0"/>
          <w:numId w:val="1"/>
        </w:numPr>
        <w:rPr>
          <w:rFonts w:cs="Times New Roman (Body CS)"/>
          <w:sz w:val="20"/>
        </w:rPr>
      </w:pPr>
      <w:hyperlink r:id="rId9" w:history="1">
        <w:r w:rsidRPr="0037200E">
          <w:rPr>
            <w:rStyle w:val="Hyperlink"/>
            <w:b/>
            <w:bCs/>
            <w:sz w:val="20"/>
          </w:rPr>
          <w:t>www.fearfreehappyhomes.com</w:t>
        </w:r>
      </w:hyperlink>
    </w:p>
    <w:p w14:paraId="523DC83D" w14:textId="77777777" w:rsidR="00D82B3B" w:rsidRPr="004422B7" w:rsidRDefault="00D82B3B" w:rsidP="00D82B3B">
      <w:pPr>
        <w:ind w:left="720"/>
        <w:rPr>
          <w:rFonts w:cs="Times New Roman (Body CS)"/>
          <w:sz w:val="20"/>
        </w:rPr>
      </w:pPr>
    </w:p>
    <w:p w14:paraId="0C29A802" w14:textId="77777777" w:rsidR="008C351B" w:rsidRPr="004422B7" w:rsidRDefault="008C351B" w:rsidP="00AD4D28">
      <w:pPr>
        <w:ind w:left="720"/>
        <w:rPr>
          <w:rFonts w:cs="Times New Roman (Body CS)"/>
          <w:sz w:val="20"/>
        </w:rPr>
      </w:pPr>
    </w:p>
    <w:p w14:paraId="3AB87E6F" w14:textId="77777777" w:rsidR="00F95408" w:rsidRDefault="00F95408" w:rsidP="00F95408"/>
    <w:p w14:paraId="5E4010C4" w14:textId="77777777" w:rsidR="00F972A3" w:rsidRDefault="00F972A3" w:rsidP="00F972A3"/>
    <w:sectPr w:rsidR="00F972A3" w:rsidSect="00016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91323"/>
    <w:multiLevelType w:val="hybridMultilevel"/>
    <w:tmpl w:val="9B14CA1E"/>
    <w:lvl w:ilvl="0" w:tplc="96A81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483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F68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1624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2A2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6C1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063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DC19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B08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2A3"/>
    <w:rsid w:val="0001006A"/>
    <w:rsid w:val="00016C69"/>
    <w:rsid w:val="00120C03"/>
    <w:rsid w:val="00220AC7"/>
    <w:rsid w:val="0028029D"/>
    <w:rsid w:val="00303758"/>
    <w:rsid w:val="00337FFD"/>
    <w:rsid w:val="0035526D"/>
    <w:rsid w:val="00376E39"/>
    <w:rsid w:val="00380AD8"/>
    <w:rsid w:val="00392C82"/>
    <w:rsid w:val="003B132C"/>
    <w:rsid w:val="00436FBB"/>
    <w:rsid w:val="004422B7"/>
    <w:rsid w:val="004B346E"/>
    <w:rsid w:val="00531AA2"/>
    <w:rsid w:val="005A771C"/>
    <w:rsid w:val="00600431"/>
    <w:rsid w:val="0064717E"/>
    <w:rsid w:val="006E1979"/>
    <w:rsid w:val="00790AFC"/>
    <w:rsid w:val="007B6E08"/>
    <w:rsid w:val="007F057D"/>
    <w:rsid w:val="008358B4"/>
    <w:rsid w:val="008C351B"/>
    <w:rsid w:val="008E0A1E"/>
    <w:rsid w:val="00A86822"/>
    <w:rsid w:val="00AD0305"/>
    <w:rsid w:val="00AD4D28"/>
    <w:rsid w:val="00B42529"/>
    <w:rsid w:val="00CF6109"/>
    <w:rsid w:val="00CF6FDA"/>
    <w:rsid w:val="00D82B3B"/>
    <w:rsid w:val="00DC12AA"/>
    <w:rsid w:val="00E86032"/>
    <w:rsid w:val="00EA7A4D"/>
    <w:rsid w:val="00F14D7C"/>
    <w:rsid w:val="00F95408"/>
    <w:rsid w:val="00F9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27366E"/>
  <w15:chartTrackingRefBased/>
  <w15:docId w15:val="{82AEBFCB-4878-F646-A1D2-318CBAE4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8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358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8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0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sa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http://www.fearfreehappyhomes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arfreehappyhom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Gilkison</dc:creator>
  <cp:keywords/>
  <dc:description/>
  <cp:lastModifiedBy>Dawn Gilkison</cp:lastModifiedBy>
  <cp:revision>2</cp:revision>
  <cp:lastPrinted>2021-08-22T00:01:00Z</cp:lastPrinted>
  <dcterms:created xsi:type="dcterms:W3CDTF">2021-08-22T06:44:00Z</dcterms:created>
  <dcterms:modified xsi:type="dcterms:W3CDTF">2021-08-22T06:44:00Z</dcterms:modified>
</cp:coreProperties>
</file>