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B9204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b/>
          <w:bCs/>
          <w:sz w:val="30"/>
          <w:szCs w:val="30"/>
        </w:rPr>
        <w:t>August 2026 HOA DCC Updates for 8–25-26</w:t>
      </w:r>
    </w:p>
    <w:p w14:paraId="6AED738D" w14:textId="77777777" w:rsidR="007D2A22" w:rsidRDefault="007D2A22" w:rsidP="007D2A22">
      <w:pPr>
        <w:pStyle w:val="NormalWeb"/>
        <w:spacing w:before="0" w:beforeAutospacing="0" w:after="0" w:afterAutospacing="0"/>
        <w:rPr>
          <w:rFonts w:ascii="Helvetica Neue" w:hAnsi="Helvetica Neue"/>
          <w:sz w:val="20"/>
          <w:szCs w:val="20"/>
        </w:rPr>
      </w:pPr>
    </w:p>
    <w:p w14:paraId="3276C8BB" w14:textId="77777777" w:rsidR="007D2A22" w:rsidRDefault="007D2A22" w:rsidP="007D2A22">
      <w:pPr>
        <w:pStyle w:val="NormalWeb"/>
        <w:spacing w:before="0" w:beforeAutospacing="0" w:after="0" w:afterAutospacing="0"/>
        <w:rPr>
          <w:rFonts w:ascii="Helvetica Neue" w:hAnsi="Helvetica Neue"/>
          <w:sz w:val="20"/>
          <w:szCs w:val="20"/>
        </w:rPr>
      </w:pPr>
    </w:p>
    <w:p w14:paraId="11FF85FA" w14:textId="77777777" w:rsidR="007D2A22" w:rsidRDefault="007D2A22" w:rsidP="007D2A22">
      <w:pPr>
        <w:pStyle w:val="NormalWeb"/>
        <w:spacing w:before="0" w:beforeAutospacing="0" w:after="0" w:afterAutospacing="0"/>
        <w:rPr>
          <w:rFonts w:ascii="Helvetica Neue" w:hAnsi="Helvetica Neue"/>
          <w:sz w:val="20"/>
          <w:szCs w:val="20"/>
        </w:rPr>
      </w:pPr>
    </w:p>
    <w:p w14:paraId="12C38BB5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b/>
          <w:bCs/>
          <w:sz w:val="30"/>
          <w:szCs w:val="30"/>
        </w:rPr>
        <w:t>Old Business:</w:t>
      </w:r>
    </w:p>
    <w:p w14:paraId="72D367F5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Gaffer Landscaping Steps and Retaining Wall </w:t>
      </w:r>
      <w:r>
        <w:rPr>
          <w:rFonts w:ascii="Helvetica Neue" w:hAnsi="Helvetica Neue" w:cs="Arial"/>
          <w:b/>
          <w:bCs/>
          <w:sz w:val="20"/>
          <w:szCs w:val="20"/>
        </w:rPr>
        <w:t>(UPDATE: Retaining wall/Steps approved 5-28)</w:t>
      </w:r>
      <w:r>
        <w:rPr>
          <w:rFonts w:ascii="Helvetica Neue" w:hAnsi="Helvetica Neue" w:cs="Arial"/>
          <w:sz w:val="20"/>
          <w:szCs w:val="20"/>
        </w:rPr>
        <w:t>: </w:t>
      </w:r>
    </w:p>
    <w:p w14:paraId="33480D9A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Had meeting at Town Hall with Pam, Gaffer and Top Notch</w:t>
      </w:r>
    </w:p>
    <w:p w14:paraId="6E3EA07D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ILP and DCC Approval don’t match up he had to choose one.  </w:t>
      </w:r>
    </w:p>
    <w:p w14:paraId="739FC98D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Chose DCC Submission, Town Amended approval and gave 30 days</w:t>
      </w:r>
    </w:p>
    <w:p w14:paraId="54042706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DCC Fined Gaffer $500 for installation not per approval.</w:t>
      </w:r>
    </w:p>
    <w:p w14:paraId="3E59F44F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 xml:space="preserve">~ Fine Paid and </w:t>
      </w:r>
      <w:proofErr w:type="gramStart"/>
      <w:r>
        <w:rPr>
          <w:rFonts w:ascii="Helvetica Neue" w:hAnsi="Helvetica Neue" w:cs="Arial"/>
          <w:sz w:val="20"/>
          <w:szCs w:val="20"/>
        </w:rPr>
        <w:t>30 day</w:t>
      </w:r>
      <w:proofErr w:type="gramEnd"/>
      <w:r>
        <w:rPr>
          <w:rFonts w:ascii="Helvetica Neue" w:hAnsi="Helvetica Neue" w:cs="Arial"/>
          <w:sz w:val="20"/>
          <w:szCs w:val="20"/>
        </w:rPr>
        <w:t xml:space="preserve"> extension approved for Gaffer to get work done (by 9-15)</w:t>
      </w:r>
    </w:p>
    <w:p w14:paraId="1BFE6074" w14:textId="77777777" w:rsidR="007D2A22" w:rsidRDefault="007D2A22" w:rsidP="007D2A22">
      <w:pPr>
        <w:pStyle w:val="NormalWeb"/>
        <w:spacing w:before="0" w:beforeAutospacing="0" w:after="0" w:afterAutospacing="0"/>
        <w:rPr>
          <w:rFonts w:ascii="Helvetica Neue" w:hAnsi="Helvetica Neue"/>
          <w:sz w:val="20"/>
          <w:szCs w:val="20"/>
        </w:rPr>
      </w:pPr>
    </w:p>
    <w:p w14:paraId="08C70F3F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Grieshop 360 Lane 282 (</w:t>
      </w:r>
      <w:r>
        <w:rPr>
          <w:rFonts w:ascii="Helvetica Neue" w:hAnsi="Helvetica Neue" w:cs="Arial"/>
          <w:b/>
          <w:bCs/>
          <w:sz w:val="20"/>
          <w:szCs w:val="20"/>
        </w:rPr>
        <w:t>Update: Contractor Change</w:t>
      </w:r>
      <w:proofErr w:type="gramStart"/>
      <w:r>
        <w:rPr>
          <w:rFonts w:ascii="Helvetica Neue" w:hAnsi="Helvetica Neue" w:cs="Arial"/>
          <w:b/>
          <w:bCs/>
          <w:sz w:val="20"/>
          <w:szCs w:val="20"/>
        </w:rPr>
        <w:t>. )</w:t>
      </w:r>
      <w:proofErr w:type="gramEnd"/>
    </w:p>
    <w:p w14:paraId="57A093D7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David Ringer is lead on this one.  Several back and forth and tremendous amount of time spent on this getting owner and contractor to provide appropriate information for review.  </w:t>
      </w:r>
    </w:p>
    <w:p w14:paraId="46548289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Ringer and I met with Homeowner who requested guidance on moving forward.</w:t>
      </w:r>
    </w:p>
    <w:p w14:paraId="33209D09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Gave several options for moving ahead and recommendations on process, timing and information flow.</w:t>
      </w:r>
    </w:p>
    <w:p w14:paraId="05351EE4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Received word Property Owner has dismissed previous contractor and is moving forward with on who’s done this work before.</w:t>
      </w:r>
    </w:p>
    <w:p w14:paraId="61EEC247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Engineering being done at this time and will resubmit this fall/winter for work in ’27</w:t>
      </w:r>
    </w:p>
    <w:p w14:paraId="1FA01980" w14:textId="77777777" w:rsidR="007D2A22" w:rsidRDefault="007D2A22" w:rsidP="007D2A22">
      <w:pPr>
        <w:pStyle w:val="NormalWeb"/>
        <w:spacing w:before="0" w:beforeAutospacing="0" w:after="0" w:afterAutospacing="0"/>
        <w:rPr>
          <w:rFonts w:ascii="Helvetica Neue" w:hAnsi="Helvetica Neue"/>
          <w:sz w:val="20"/>
          <w:szCs w:val="20"/>
        </w:rPr>
      </w:pPr>
    </w:p>
    <w:p w14:paraId="5BFF1911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Wappes Flag Submission: </w:t>
      </w:r>
    </w:p>
    <w:p w14:paraId="64718BA6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Pole installed  </w:t>
      </w:r>
    </w:p>
    <w:p w14:paraId="73073D69" w14:textId="77777777" w:rsidR="007D2A22" w:rsidRDefault="007D2A22" w:rsidP="007D2A22">
      <w:pPr>
        <w:pStyle w:val="NormalWeb"/>
        <w:spacing w:before="0" w:beforeAutospacing="0" w:after="0" w:afterAutospacing="0"/>
        <w:rPr>
          <w:rFonts w:ascii="Helvetica Neue" w:hAnsi="Helvetica Neue"/>
          <w:sz w:val="20"/>
          <w:szCs w:val="20"/>
        </w:rPr>
      </w:pPr>
    </w:p>
    <w:p w14:paraId="77CBEABD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Sieger (255 Lane 270) Unauthorized Work (Update):</w:t>
      </w:r>
    </w:p>
    <w:p w14:paraId="64F94FC4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Owner has decided to do more work and contractor has ordered survey to comply with setbacks.</w:t>
      </w:r>
    </w:p>
    <w:p w14:paraId="4B75FCD3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DNR have given their direction on this project.</w:t>
      </w:r>
    </w:p>
    <w:p w14:paraId="087116B4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Awaiting updated drawings and information before approval for changed scope of work.</w:t>
      </w:r>
    </w:p>
    <w:p w14:paraId="7580A804" w14:textId="77777777" w:rsidR="007D2A22" w:rsidRDefault="007D2A22" w:rsidP="007D2A22">
      <w:pPr>
        <w:pStyle w:val="NormalWeb"/>
        <w:spacing w:before="0" w:beforeAutospacing="0" w:after="0" w:afterAutospacing="0"/>
        <w:rPr>
          <w:rFonts w:ascii="Helvetica Neue" w:hAnsi="Helvetica Neue"/>
          <w:sz w:val="20"/>
          <w:szCs w:val="20"/>
        </w:rPr>
      </w:pPr>
    </w:p>
    <w:p w14:paraId="63BA9D3C" w14:textId="77777777" w:rsidR="007D2A22" w:rsidRDefault="007D2A22" w:rsidP="007D2A22">
      <w:pPr>
        <w:pStyle w:val="NormalWeb"/>
        <w:spacing w:before="0" w:beforeAutospacing="0" w:after="0" w:afterAutospacing="0"/>
        <w:rPr>
          <w:rFonts w:ascii="Helvetica Neue" w:hAnsi="Helvetica Neue"/>
          <w:sz w:val="20"/>
          <w:szCs w:val="20"/>
        </w:rPr>
      </w:pPr>
    </w:p>
    <w:p w14:paraId="092EE356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b/>
          <w:bCs/>
          <w:sz w:val="30"/>
          <w:szCs w:val="30"/>
        </w:rPr>
        <w:t>New Business:</w:t>
      </w:r>
    </w:p>
    <w:p w14:paraId="66D41A3B" w14:textId="77777777" w:rsidR="007D2A22" w:rsidRDefault="007D2A22" w:rsidP="007D2A22">
      <w:pPr>
        <w:pStyle w:val="NormalWeb"/>
        <w:spacing w:before="0" w:beforeAutospacing="0" w:after="0" w:afterAutospacing="0"/>
        <w:rPr>
          <w:rFonts w:ascii="Helvetica Neue" w:hAnsi="Helvetica Neue"/>
          <w:sz w:val="20"/>
          <w:szCs w:val="20"/>
        </w:rPr>
      </w:pPr>
    </w:p>
    <w:p w14:paraId="71FF27EA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Mowing Complaint:</w:t>
      </w:r>
    </w:p>
    <w:p w14:paraId="64AB3E15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Received complaint from Brenda Sowers and told her to send to HOA Board member </w:t>
      </w:r>
    </w:p>
    <w:p w14:paraId="1879920F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Reminder that Mowing is not a DCC complaint issue</w:t>
      </w:r>
      <w:proofErr w:type="gramStart"/>
      <w:r>
        <w:rPr>
          <w:rFonts w:ascii="Helvetica Neue" w:hAnsi="Helvetica Neue" w:cs="Arial"/>
          <w:sz w:val="20"/>
          <w:szCs w:val="20"/>
        </w:rPr>
        <w:t>….</w:t>
      </w:r>
      <w:proofErr w:type="spellStart"/>
      <w:r>
        <w:rPr>
          <w:rFonts w:ascii="Helvetica Neue" w:hAnsi="Helvetica Neue" w:cs="Arial"/>
          <w:sz w:val="20"/>
          <w:szCs w:val="20"/>
        </w:rPr>
        <w:t>its</w:t>
      </w:r>
      <w:proofErr w:type="spellEnd"/>
      <w:proofErr w:type="gramEnd"/>
      <w:r>
        <w:rPr>
          <w:rFonts w:ascii="Helvetica Neue" w:hAnsi="Helvetica Neue" w:cs="Arial"/>
          <w:sz w:val="20"/>
          <w:szCs w:val="20"/>
        </w:rPr>
        <w:t xml:space="preserve"> a Board issue for Covenant/Maintenance violations</w:t>
      </w:r>
    </w:p>
    <w:p w14:paraId="0AE5088B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Ringer let property owner know about it from email chain I saw.</w:t>
      </w:r>
    </w:p>
    <w:p w14:paraId="0F856DBA" w14:textId="77777777" w:rsidR="007D2A22" w:rsidRDefault="007D2A22" w:rsidP="007D2A22">
      <w:pPr>
        <w:pStyle w:val="NormalWeb"/>
        <w:spacing w:before="0" w:beforeAutospacing="0" w:after="0" w:afterAutospacing="0"/>
        <w:rPr>
          <w:rFonts w:ascii="Helvetica Neue" w:hAnsi="Helvetica Neue"/>
          <w:sz w:val="20"/>
          <w:szCs w:val="20"/>
        </w:rPr>
      </w:pPr>
    </w:p>
    <w:p w14:paraId="0CCF3903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DNR Meeting at Town Hall:</w:t>
      </w:r>
    </w:p>
    <w:p w14:paraId="04CAE3A9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Met with Scott Dean and Pam Howard at Town Hall 7-28.  Reviewed exactly what they regulate and when they have to provide approvals</w:t>
      </w:r>
    </w:p>
    <w:p w14:paraId="768C8D61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They will only regulate any work done below Legal Lake Level (not waterline).  </w:t>
      </w:r>
    </w:p>
    <w:p w14:paraId="0918AAEB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Includes digging for retaining walls, etc.</w:t>
      </w:r>
    </w:p>
    <w:p w14:paraId="1261A369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LLL is 8.83. any work done at that or lower elevation must be DNR approved.  </w:t>
      </w:r>
    </w:p>
    <w:p w14:paraId="46C6A2CD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Link to LLL is </w:t>
      </w:r>
      <w:hyperlink r:id="rId4" w:anchor="dataTypeId=continuous-00065-0&amp;period=P7D&amp;showFieldMeasurements=true" w:tgtFrame="_blank" w:history="1">
        <w:r>
          <w:rPr>
            <w:rStyle w:val="Hyperlink"/>
            <w:rFonts w:ascii="Arial" w:hAnsi="Arial" w:cs="Arial"/>
            <w:color w:val="1155CC"/>
            <w:sz w:val="20"/>
            <w:szCs w:val="20"/>
            <w:u w:val="none"/>
          </w:rPr>
          <w:t>https://waterdata.usgs.gov/monitoring-location/USGS-04177700/#dataTypeId=continuous-00065-0&amp;period=P7D&amp;showFieldMeasurements=true</w:t>
        </w:r>
      </w:hyperlink>
    </w:p>
    <w:p w14:paraId="4D605A07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 xml:space="preserve">~ As of </w:t>
      </w:r>
      <w:proofErr w:type="gramStart"/>
      <w:r>
        <w:rPr>
          <w:rFonts w:ascii="Helvetica Neue" w:hAnsi="Helvetica Neue" w:cs="Arial"/>
          <w:sz w:val="20"/>
          <w:szCs w:val="20"/>
        </w:rPr>
        <w:t>Sunday</w:t>
      </w:r>
      <w:proofErr w:type="gramEnd"/>
      <w:r>
        <w:rPr>
          <w:rFonts w:ascii="Helvetica Neue" w:hAnsi="Helvetica Neue" w:cs="Arial"/>
          <w:sz w:val="20"/>
          <w:szCs w:val="20"/>
        </w:rPr>
        <w:t xml:space="preserve"> Lake is at 8.48’.  (8.83-8.48‎ = 0.35 x 12 is 4.2” lower than legal lake level.  Makes waterline further out than LLL.  This is why we don’t use waterline for setbacks!</w:t>
      </w:r>
    </w:p>
    <w:p w14:paraId="046AAA4B" w14:textId="77777777" w:rsidR="007D2A22" w:rsidRDefault="007D2A22" w:rsidP="007D2A22">
      <w:pPr>
        <w:pStyle w:val="NormalWeb"/>
        <w:spacing w:before="0" w:beforeAutospacing="0" w:after="0" w:afterAutospacing="0"/>
        <w:rPr>
          <w:rFonts w:ascii="Helvetica Neue" w:hAnsi="Helvetica Neue"/>
          <w:sz w:val="20"/>
          <w:szCs w:val="20"/>
        </w:rPr>
      </w:pPr>
    </w:p>
    <w:p w14:paraId="0B13BA5E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Hofer Build (lot 127):</w:t>
      </w:r>
    </w:p>
    <w:p w14:paraId="0EE167B1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Email sent to Contractor regarding maintaining street cleanliness while excavating is going on.  Clods were in street.</w:t>
      </w:r>
    </w:p>
    <w:p w14:paraId="7853A5F9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Was cleaned up next morning.</w:t>
      </w:r>
    </w:p>
    <w:p w14:paraId="3C1335E5" w14:textId="77777777" w:rsidR="007D2A22" w:rsidRDefault="007D2A22" w:rsidP="007D2A22">
      <w:pPr>
        <w:pStyle w:val="NormalWeb"/>
        <w:spacing w:before="0" w:beforeAutospacing="0" w:after="0" w:afterAutospacing="0"/>
        <w:rPr>
          <w:rFonts w:ascii="Helvetica Neue" w:hAnsi="Helvetica Neue"/>
          <w:sz w:val="20"/>
          <w:szCs w:val="20"/>
        </w:rPr>
      </w:pPr>
    </w:p>
    <w:p w14:paraId="48077685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lastRenderedPageBreak/>
        <w:t>Dowdy Build (lot 142):</w:t>
      </w:r>
    </w:p>
    <w:p w14:paraId="615AAE79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Had Town Police Officer (Dick Lineberry) go with me to site due to open burning.</w:t>
      </w:r>
    </w:p>
    <w:p w14:paraId="6EE42FD8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 xml:space="preserve">~ Framing started without dumpster on site.  Gave </w:t>
      </w:r>
      <w:proofErr w:type="spellStart"/>
      <w:r>
        <w:rPr>
          <w:rFonts w:ascii="Helvetica Neue" w:hAnsi="Helvetica Neue" w:cs="Arial"/>
          <w:sz w:val="20"/>
          <w:szCs w:val="20"/>
        </w:rPr>
        <w:t>til</w:t>
      </w:r>
      <w:proofErr w:type="spellEnd"/>
      <w:r>
        <w:rPr>
          <w:rFonts w:ascii="Helvetica Neue" w:hAnsi="Helvetica Neue" w:cs="Arial"/>
          <w:sz w:val="20"/>
          <w:szCs w:val="20"/>
        </w:rPr>
        <w:t xml:space="preserve"> noon.  Dumpster arrived at 11:30.</w:t>
      </w:r>
    </w:p>
    <w:p w14:paraId="430C7425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Email sent to contractor on these issues.  Next offense will be fined.</w:t>
      </w:r>
    </w:p>
    <w:p w14:paraId="4FD080E3" w14:textId="77777777" w:rsidR="007D2A22" w:rsidRDefault="007D2A22" w:rsidP="007D2A22">
      <w:pPr>
        <w:pStyle w:val="NormalWeb"/>
        <w:spacing w:before="0" w:beforeAutospacing="0" w:after="0" w:afterAutospacing="0"/>
        <w:rPr>
          <w:rFonts w:ascii="Helvetica Neue" w:hAnsi="Helvetica Neue"/>
          <w:sz w:val="20"/>
          <w:szCs w:val="20"/>
        </w:rPr>
      </w:pPr>
    </w:p>
    <w:p w14:paraId="0CED6F51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Holtz Retaining Wall Request (lot 174):</w:t>
      </w:r>
    </w:p>
    <w:p w14:paraId="0BD42AA8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Received request late afternoon 8-21 for retaining wall improvement with urgency to do work this week.</w:t>
      </w:r>
    </w:p>
    <w:p w14:paraId="6575134B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Sent off to DCC for quick review.</w:t>
      </w:r>
    </w:p>
    <w:p w14:paraId="57722127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DCC felt Overwhelming that measurements were not sufficient to allow approval until proper site info is received.</w:t>
      </w:r>
    </w:p>
    <w:p w14:paraId="506EA724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Notified owner on 8-22.</w:t>
      </w:r>
    </w:p>
    <w:p w14:paraId="400EDEFA" w14:textId="77777777" w:rsidR="007D2A22" w:rsidRDefault="007D2A22" w:rsidP="007D2A22">
      <w:pPr>
        <w:pStyle w:val="NormalWeb"/>
        <w:spacing w:before="0" w:beforeAutospacing="0" w:after="0" w:afterAutospacing="0"/>
        <w:rPr>
          <w:rFonts w:ascii="Helvetica Neue" w:hAnsi="Helvetica Neue"/>
          <w:sz w:val="20"/>
          <w:szCs w:val="20"/>
        </w:rPr>
      </w:pPr>
    </w:p>
    <w:p w14:paraId="158D00ED" w14:textId="77777777" w:rsidR="007D2A22" w:rsidRDefault="007D2A22" w:rsidP="007D2A22">
      <w:pPr>
        <w:pStyle w:val="NormalWeb"/>
        <w:spacing w:before="0" w:beforeAutospacing="0" w:after="0" w:afterAutospacing="0"/>
        <w:rPr>
          <w:rFonts w:ascii="Helvetica Neue" w:hAnsi="Helvetica Neue"/>
          <w:sz w:val="20"/>
          <w:szCs w:val="20"/>
        </w:rPr>
      </w:pPr>
    </w:p>
    <w:p w14:paraId="5D695159" w14:textId="77777777" w:rsidR="007D2A22" w:rsidRDefault="007D2A22" w:rsidP="007D2A22">
      <w:pPr>
        <w:pStyle w:val="NormalWeb"/>
        <w:spacing w:before="0" w:beforeAutospacing="0" w:after="0" w:afterAutospacing="0"/>
        <w:rPr>
          <w:rFonts w:ascii="Helvetica Neue" w:hAnsi="Helvetica Neue"/>
          <w:sz w:val="20"/>
          <w:szCs w:val="20"/>
        </w:rPr>
      </w:pPr>
    </w:p>
    <w:p w14:paraId="2C62A796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b/>
          <w:bCs/>
          <w:sz w:val="20"/>
          <w:szCs w:val="20"/>
        </w:rPr>
        <w:t>General Notes:</w:t>
      </w:r>
    </w:p>
    <w:p w14:paraId="5FC400AE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Reminder to ALL HOA Members:  No request even considered without all 3 pieces of literature emailed to us.  </w:t>
      </w:r>
    </w:p>
    <w:p w14:paraId="7D5AEF38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Architectural Request Form</w:t>
      </w:r>
    </w:p>
    <w:p w14:paraId="249839A5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Architectural Standards Form signed by lot owner AND contractor performing work</w:t>
      </w:r>
    </w:p>
    <w:p w14:paraId="7EE843FB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Lot plan with requested work or samples of materials if just exterior decor.</w:t>
      </w:r>
    </w:p>
    <w:p w14:paraId="2F84FA9B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~ Most Approvals are valid for 60 days if no ILP required.  1 Year if ILP is required. </w:t>
      </w:r>
    </w:p>
    <w:p w14:paraId="1B8EE10E" w14:textId="77777777" w:rsidR="007D2A22" w:rsidRDefault="007D2A22" w:rsidP="007D2A22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 w:cs="Arial"/>
          <w:sz w:val="20"/>
          <w:szCs w:val="20"/>
        </w:rPr>
        <w:t>Use email of </w:t>
      </w:r>
      <w:hyperlink r:id="rId5" w:tgtFrame="_blank" w:history="1">
        <w:r>
          <w:rPr>
            <w:rStyle w:val="Hyperlink"/>
            <w:rFonts w:ascii="Arial" w:hAnsi="Arial" w:cs="Arial"/>
            <w:color w:val="1155CC"/>
            <w:sz w:val="20"/>
            <w:szCs w:val="20"/>
            <w:u w:val="none"/>
          </w:rPr>
          <w:t>cbcc.hoa.dcc@gmail.com</w:t>
        </w:r>
      </w:hyperlink>
      <w:r>
        <w:rPr>
          <w:rFonts w:ascii="Helvetica Neue" w:hAnsi="Helvetica Neue" w:cs="Arial"/>
          <w:sz w:val="20"/>
          <w:szCs w:val="20"/>
        </w:rPr>
        <w:t> whenever possible.   Phone calls are immediately referred to email. </w:t>
      </w:r>
    </w:p>
    <w:p w14:paraId="535C9A45" w14:textId="77777777" w:rsidR="007D2A22" w:rsidRDefault="007D2A22" w:rsidP="007D2A22">
      <w:pPr>
        <w:pStyle w:val="NormalWeb"/>
        <w:spacing w:before="0" w:beforeAutospacing="0" w:after="0" w:afterAutospacing="0"/>
        <w:rPr>
          <w:rFonts w:ascii="Helvetica Neue" w:hAnsi="Helvetica Neue"/>
          <w:sz w:val="20"/>
          <w:szCs w:val="20"/>
        </w:rPr>
      </w:pPr>
    </w:p>
    <w:p w14:paraId="04C86B16" w14:textId="77777777" w:rsidR="006A7946" w:rsidRDefault="006A7946"/>
    <w:sectPr w:rsidR="006A79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A22"/>
    <w:rsid w:val="006A7946"/>
    <w:rsid w:val="007D2A22"/>
    <w:rsid w:val="007D2ADD"/>
    <w:rsid w:val="008C66D5"/>
    <w:rsid w:val="00BB29D3"/>
    <w:rsid w:val="00DD7D74"/>
    <w:rsid w:val="00FE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1B79D"/>
  <w15:chartTrackingRefBased/>
  <w15:docId w15:val="{B91403DE-4CE2-4C40-ABEF-163FF183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1"/>
        <w:szCs w:val="21"/>
        <w:lang w:val="en-US" w:eastAsia="en-US" w:bidi="ar-SA"/>
        <w14:ligatures w14:val="standardContextual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D74"/>
  </w:style>
  <w:style w:type="paragraph" w:styleId="Heading1">
    <w:name w:val="heading 1"/>
    <w:basedOn w:val="Normal"/>
    <w:next w:val="Normal"/>
    <w:link w:val="Heading1Char"/>
    <w:uiPriority w:val="9"/>
    <w:qFormat/>
    <w:rsid w:val="00DD7D74"/>
    <w:pPr>
      <w:keepNext/>
      <w:keepLines/>
      <w:spacing w:before="320" w:after="80" w:line="240" w:lineRule="auto"/>
      <w:jc w:val="center"/>
      <w:outlineLvl w:val="0"/>
    </w:pPr>
    <w:rPr>
      <w:rFonts w:ascii="Calibri Light" w:eastAsia="SimSun" w:hAnsi="Calibri Light" w:cs="Times New Roman"/>
      <w:color w:val="2E74B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D74"/>
    <w:pPr>
      <w:keepNext/>
      <w:keepLines/>
      <w:spacing w:before="160" w:after="40" w:line="240" w:lineRule="auto"/>
      <w:jc w:val="center"/>
      <w:outlineLvl w:val="1"/>
    </w:pPr>
    <w:rPr>
      <w:rFonts w:ascii="Calibri Light" w:eastAsia="SimSun" w:hAnsi="Calibri Light" w:cs="Times New Roman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D74"/>
    <w:pPr>
      <w:keepNext/>
      <w:keepLines/>
      <w:spacing w:before="160" w:after="0" w:line="240" w:lineRule="auto"/>
      <w:outlineLvl w:val="2"/>
    </w:pPr>
    <w:rPr>
      <w:rFonts w:ascii="Calibri Light" w:eastAsia="SimSun" w:hAnsi="Calibri Light" w:cs="Times New Roman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D74"/>
    <w:pPr>
      <w:keepNext/>
      <w:keepLines/>
      <w:spacing w:before="80" w:after="0"/>
      <w:outlineLvl w:val="3"/>
    </w:pPr>
    <w:rPr>
      <w:rFonts w:ascii="Calibri Light" w:eastAsia="SimSun" w:hAnsi="Calibri Light" w:cs="Times New Roman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D74"/>
    <w:pPr>
      <w:keepNext/>
      <w:keepLines/>
      <w:spacing w:before="40" w:after="0"/>
      <w:outlineLvl w:val="4"/>
    </w:pPr>
    <w:rPr>
      <w:rFonts w:ascii="Calibri Light" w:eastAsia="SimSun" w:hAnsi="Calibri Light" w:cs="Times New Roman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D74"/>
    <w:pPr>
      <w:keepNext/>
      <w:keepLines/>
      <w:spacing w:before="40" w:after="0"/>
      <w:outlineLvl w:val="5"/>
    </w:pPr>
    <w:rPr>
      <w:rFonts w:ascii="Calibri Light" w:eastAsia="SimSun" w:hAnsi="Calibri Light" w:cs="Times New Roman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D74"/>
    <w:pPr>
      <w:keepNext/>
      <w:keepLines/>
      <w:spacing w:before="40" w:after="0"/>
      <w:outlineLvl w:val="6"/>
    </w:pPr>
    <w:rPr>
      <w:rFonts w:ascii="Calibri Light" w:eastAsia="SimSun" w:hAnsi="Calibri Light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D74"/>
    <w:pPr>
      <w:keepNext/>
      <w:keepLines/>
      <w:spacing w:before="40" w:after="0"/>
      <w:outlineLvl w:val="7"/>
    </w:pPr>
    <w:rPr>
      <w:rFonts w:ascii="Calibri Light" w:eastAsia="SimSun" w:hAnsi="Calibri Light" w:cs="Times New Roman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D74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D7D74"/>
    <w:rPr>
      <w:rFonts w:ascii="Calibri Light" w:eastAsia="SimSun" w:hAnsi="Calibri Light" w:cs="Times New Roman"/>
      <w:color w:val="2E74B5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DD7D74"/>
    <w:rPr>
      <w:rFonts w:ascii="Calibri Light" w:eastAsia="SimSun" w:hAnsi="Calibri Light" w:cs="Times New Roman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DD7D74"/>
    <w:rPr>
      <w:rFonts w:ascii="Calibri Light" w:eastAsia="SimSun" w:hAnsi="Calibri Light" w:cs="Times New Roman"/>
      <w:sz w:val="32"/>
      <w:szCs w:val="32"/>
    </w:rPr>
  </w:style>
  <w:style w:type="character" w:customStyle="1" w:styleId="Heading4Char">
    <w:name w:val="Heading 4 Char"/>
    <w:link w:val="Heading4"/>
    <w:uiPriority w:val="9"/>
    <w:semiHidden/>
    <w:rsid w:val="00DD7D74"/>
    <w:rPr>
      <w:rFonts w:ascii="Calibri Light" w:eastAsia="SimSun" w:hAnsi="Calibri Light" w:cs="Times New Roman"/>
      <w:i/>
      <w:iCs/>
      <w:sz w:val="30"/>
      <w:szCs w:val="30"/>
    </w:rPr>
  </w:style>
  <w:style w:type="character" w:customStyle="1" w:styleId="Heading5Char">
    <w:name w:val="Heading 5 Char"/>
    <w:link w:val="Heading5"/>
    <w:uiPriority w:val="9"/>
    <w:semiHidden/>
    <w:rsid w:val="00DD7D74"/>
    <w:rPr>
      <w:rFonts w:ascii="Calibri Light" w:eastAsia="SimSun" w:hAnsi="Calibri Light" w:cs="Times New Roman"/>
      <w:sz w:val="28"/>
      <w:szCs w:val="28"/>
    </w:rPr>
  </w:style>
  <w:style w:type="character" w:customStyle="1" w:styleId="Heading6Char">
    <w:name w:val="Heading 6 Char"/>
    <w:link w:val="Heading6"/>
    <w:uiPriority w:val="9"/>
    <w:semiHidden/>
    <w:rsid w:val="00DD7D74"/>
    <w:rPr>
      <w:rFonts w:ascii="Calibri Light" w:eastAsia="SimSun" w:hAnsi="Calibri Light" w:cs="Times New Roman"/>
      <w:i/>
      <w:iCs/>
      <w:sz w:val="26"/>
      <w:szCs w:val="26"/>
    </w:rPr>
  </w:style>
  <w:style w:type="character" w:customStyle="1" w:styleId="Heading7Char">
    <w:name w:val="Heading 7 Char"/>
    <w:link w:val="Heading7"/>
    <w:uiPriority w:val="9"/>
    <w:semiHidden/>
    <w:rsid w:val="00DD7D74"/>
    <w:rPr>
      <w:rFonts w:ascii="Calibri Light" w:eastAsia="SimSun" w:hAnsi="Calibri Light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DD7D74"/>
    <w:rPr>
      <w:rFonts w:ascii="Calibri Light" w:eastAsia="SimSun" w:hAnsi="Calibri Light" w:cs="Times New Roman"/>
      <w:i/>
      <w:iCs/>
      <w:sz w:val="22"/>
      <w:szCs w:val="22"/>
    </w:rPr>
  </w:style>
  <w:style w:type="character" w:customStyle="1" w:styleId="Heading9Char">
    <w:name w:val="Heading 9 Char"/>
    <w:link w:val="Heading9"/>
    <w:uiPriority w:val="9"/>
    <w:semiHidden/>
    <w:rsid w:val="00DD7D74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D7D74"/>
    <w:pPr>
      <w:spacing w:line="240" w:lineRule="auto"/>
    </w:pPr>
    <w:rPr>
      <w:b/>
      <w:bCs/>
      <w:color w:val="40404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D7D74"/>
    <w:pPr>
      <w:pBdr>
        <w:top w:val="single" w:sz="6" w:space="8" w:color="A5A5A5"/>
        <w:bottom w:val="single" w:sz="6" w:space="8" w:color="A5A5A5"/>
      </w:pBdr>
      <w:spacing w:after="400" w:line="240" w:lineRule="auto"/>
      <w:contextualSpacing/>
      <w:jc w:val="center"/>
    </w:pPr>
    <w:rPr>
      <w:rFonts w:ascii="Calibri Light" w:eastAsia="SimSun" w:hAnsi="Calibri Light" w:cs="Times New Roman"/>
      <w:caps/>
      <w:color w:val="44546A"/>
      <w:spacing w:val="30"/>
      <w:sz w:val="72"/>
      <w:szCs w:val="72"/>
    </w:rPr>
  </w:style>
  <w:style w:type="character" w:customStyle="1" w:styleId="TitleChar">
    <w:name w:val="Title Char"/>
    <w:link w:val="Title"/>
    <w:uiPriority w:val="10"/>
    <w:rsid w:val="00DD7D74"/>
    <w:rPr>
      <w:rFonts w:ascii="Calibri Light" w:eastAsia="SimSun" w:hAnsi="Calibri Light" w:cs="Times New Roman"/>
      <w:caps/>
      <w:color w:val="44546A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D74"/>
    <w:pPr>
      <w:numPr>
        <w:ilvl w:val="1"/>
      </w:numPr>
      <w:jc w:val="center"/>
    </w:pPr>
    <w:rPr>
      <w:color w:val="44546A"/>
      <w:sz w:val="28"/>
      <w:szCs w:val="28"/>
    </w:rPr>
  </w:style>
  <w:style w:type="character" w:customStyle="1" w:styleId="SubtitleChar">
    <w:name w:val="Subtitle Char"/>
    <w:link w:val="Subtitle"/>
    <w:uiPriority w:val="11"/>
    <w:rsid w:val="00DD7D74"/>
    <w:rPr>
      <w:color w:val="44546A"/>
      <w:sz w:val="28"/>
      <w:szCs w:val="28"/>
    </w:rPr>
  </w:style>
  <w:style w:type="character" w:styleId="Strong">
    <w:name w:val="Strong"/>
    <w:uiPriority w:val="22"/>
    <w:qFormat/>
    <w:rsid w:val="00DD7D74"/>
    <w:rPr>
      <w:b/>
      <w:bCs/>
    </w:rPr>
  </w:style>
  <w:style w:type="character" w:styleId="Emphasis">
    <w:name w:val="Emphasis"/>
    <w:uiPriority w:val="20"/>
    <w:qFormat/>
    <w:rsid w:val="00DD7D74"/>
    <w:rPr>
      <w:i/>
      <w:iCs/>
      <w:color w:val="000000"/>
    </w:rPr>
  </w:style>
  <w:style w:type="paragraph" w:styleId="NoSpacing">
    <w:name w:val="No Spacing"/>
    <w:uiPriority w:val="1"/>
    <w:qFormat/>
    <w:rsid w:val="00DD7D7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D7D74"/>
    <w:pPr>
      <w:spacing w:before="160"/>
      <w:ind w:left="720" w:right="720"/>
      <w:jc w:val="center"/>
    </w:pPr>
    <w:rPr>
      <w:i/>
      <w:iCs/>
      <w:color w:val="7B7B7B"/>
      <w:sz w:val="24"/>
      <w:szCs w:val="24"/>
    </w:rPr>
  </w:style>
  <w:style w:type="character" w:customStyle="1" w:styleId="QuoteChar">
    <w:name w:val="Quote Char"/>
    <w:link w:val="Quote"/>
    <w:uiPriority w:val="29"/>
    <w:rsid w:val="00DD7D74"/>
    <w:rPr>
      <w:i/>
      <w:iCs/>
      <w:color w:val="7B7B7B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D74"/>
    <w:pPr>
      <w:spacing w:before="160" w:line="276" w:lineRule="auto"/>
      <w:ind w:left="936" w:right="936"/>
      <w:jc w:val="center"/>
    </w:pPr>
    <w:rPr>
      <w:rFonts w:ascii="Calibri Light" w:eastAsia="SimSun" w:hAnsi="Calibri Light" w:cs="Times New Roman"/>
      <w:caps/>
      <w:color w:val="2E74B5"/>
      <w:sz w:val="28"/>
      <w:szCs w:val="28"/>
    </w:rPr>
  </w:style>
  <w:style w:type="character" w:customStyle="1" w:styleId="IntenseQuoteChar">
    <w:name w:val="Intense Quote Char"/>
    <w:link w:val="IntenseQuote"/>
    <w:uiPriority w:val="30"/>
    <w:rsid w:val="00DD7D74"/>
    <w:rPr>
      <w:rFonts w:ascii="Calibri Light" w:eastAsia="SimSun" w:hAnsi="Calibri Light" w:cs="Times New Roman"/>
      <w:caps/>
      <w:color w:val="2E74B5"/>
      <w:sz w:val="28"/>
      <w:szCs w:val="28"/>
    </w:rPr>
  </w:style>
  <w:style w:type="character" w:styleId="SubtleEmphasis">
    <w:name w:val="Subtle Emphasis"/>
    <w:uiPriority w:val="19"/>
    <w:qFormat/>
    <w:rsid w:val="00DD7D74"/>
    <w:rPr>
      <w:i/>
      <w:iCs/>
      <w:color w:val="595959"/>
    </w:rPr>
  </w:style>
  <w:style w:type="character" w:styleId="IntenseEmphasis">
    <w:name w:val="Intense Emphasis"/>
    <w:uiPriority w:val="21"/>
    <w:qFormat/>
    <w:rsid w:val="00DD7D74"/>
    <w:rPr>
      <w:b/>
      <w:bCs/>
      <w:i/>
      <w:iCs/>
      <w:color w:val="auto"/>
    </w:rPr>
  </w:style>
  <w:style w:type="character" w:styleId="SubtleReference">
    <w:name w:val="Subtle Reference"/>
    <w:uiPriority w:val="31"/>
    <w:qFormat/>
    <w:rsid w:val="00DD7D74"/>
    <w:rPr>
      <w:caps w:val="0"/>
      <w:smallCaps/>
      <w:color w:val="404040"/>
      <w:spacing w:val="0"/>
      <w:u w:val="single" w:color="7F7F7F"/>
    </w:rPr>
  </w:style>
  <w:style w:type="character" w:styleId="IntenseReference">
    <w:name w:val="Intense Reference"/>
    <w:uiPriority w:val="32"/>
    <w:qFormat/>
    <w:rsid w:val="00DD7D74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uiPriority w:val="33"/>
    <w:qFormat/>
    <w:rsid w:val="00DD7D74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D7D74"/>
    <w:pPr>
      <w:outlineLvl w:val="9"/>
    </w:pPr>
  </w:style>
  <w:style w:type="paragraph" w:styleId="ListParagraph">
    <w:name w:val="List Paragraph"/>
    <w:basedOn w:val="Normal"/>
    <w:uiPriority w:val="34"/>
    <w:qFormat/>
    <w:rsid w:val="007D2A2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D2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7D2A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bcc.hoa.dcc@gmail.com" TargetMode="External"/><Relationship Id="rId4" Type="http://schemas.openxmlformats.org/officeDocument/2006/relationships/hyperlink" Target="https://waterdata.usgs.gov/monitoring-location/USGS-0417770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3327</Characters>
  <Application>Microsoft Office Word</Application>
  <DocSecurity>0</DocSecurity>
  <Lines>27</Lines>
  <Paragraphs>7</Paragraphs>
  <ScaleCrop>false</ScaleCrop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Felver</dc:creator>
  <cp:keywords/>
  <dc:description/>
  <cp:lastModifiedBy>Paula Felver</cp:lastModifiedBy>
  <cp:revision>1</cp:revision>
  <dcterms:created xsi:type="dcterms:W3CDTF">2026-08-24T00:12:00Z</dcterms:created>
  <dcterms:modified xsi:type="dcterms:W3CDTF">2026-08-24T00:13:00Z</dcterms:modified>
</cp:coreProperties>
</file>