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E477" w14:textId="458CF3DC" w:rsidR="009702AA" w:rsidRPr="00B27E26" w:rsidRDefault="009702AA">
      <w:pPr>
        <w:jc w:val="center"/>
        <w:rPr>
          <w:b/>
          <w:bCs/>
        </w:rPr>
      </w:pPr>
      <w:r w:rsidRPr="00B27E26">
        <w:rPr>
          <w:b/>
          <w:bCs/>
        </w:rPr>
        <w:t xml:space="preserve">TOWN BOARD OF THE TOWN OF </w:t>
      </w:r>
      <w:r w:rsidR="00D33961">
        <w:rPr>
          <w:b/>
          <w:bCs/>
        </w:rPr>
        <w:t>BELLMONT</w:t>
      </w:r>
    </w:p>
    <w:p w14:paraId="54A75CB5" w14:textId="6F4BB706" w:rsidR="009702AA" w:rsidRPr="00B27E26" w:rsidRDefault="009702AA">
      <w:pPr>
        <w:jc w:val="center"/>
      </w:pPr>
      <w:r w:rsidRPr="00B27E26">
        <w:rPr>
          <w:b/>
          <w:bCs/>
        </w:rPr>
        <w:t xml:space="preserve">COUNTY OF </w:t>
      </w:r>
      <w:r w:rsidR="00D33961">
        <w:rPr>
          <w:b/>
          <w:bCs/>
        </w:rPr>
        <w:t>FRANKLIN</w:t>
      </w:r>
      <w:r w:rsidRPr="00B27E26">
        <w:rPr>
          <w:b/>
          <w:bCs/>
        </w:rPr>
        <w:t>, STATE OF NEW YORK</w:t>
      </w:r>
    </w:p>
    <w:p w14:paraId="339C5D6E" w14:textId="77777777" w:rsidR="009702AA" w:rsidRPr="00B27E26" w:rsidRDefault="009702AA">
      <w:pPr>
        <w:jc w:val="center"/>
      </w:pPr>
    </w:p>
    <w:p w14:paraId="10B90EFE" w14:textId="158C6D27" w:rsidR="009702AA" w:rsidRPr="00B27E26" w:rsidRDefault="009702AA">
      <w:pPr>
        <w:jc w:val="center"/>
      </w:pPr>
      <w:r w:rsidRPr="00B27E26">
        <w:t xml:space="preserve">Resolution No. </w:t>
      </w:r>
      <w:r w:rsidR="00D33961">
        <w:t>__</w:t>
      </w:r>
      <w:r w:rsidRPr="00B27E26">
        <w:t xml:space="preserve"> of 20</w:t>
      </w:r>
      <w:r w:rsidR="000F2104">
        <w:t>2</w:t>
      </w:r>
      <w:r w:rsidR="00D33961">
        <w:t>6</w:t>
      </w:r>
    </w:p>
    <w:p w14:paraId="2680EB6F" w14:textId="6AA15E9A" w:rsidR="009702AA" w:rsidRPr="00B27E26" w:rsidRDefault="009702AA">
      <w:pPr>
        <w:jc w:val="center"/>
      </w:pPr>
      <w:r w:rsidRPr="00B27E26">
        <w:t>Adopted</w:t>
      </w:r>
      <w:r w:rsidR="005F2D78">
        <w:t xml:space="preserve"> </w:t>
      </w:r>
      <w:r w:rsidR="00D33961">
        <w:t>_________, 2026</w:t>
      </w:r>
    </w:p>
    <w:p w14:paraId="3AD4CDE7" w14:textId="77777777" w:rsidR="009702AA" w:rsidRPr="00B27E26" w:rsidRDefault="009702AA">
      <w:pPr>
        <w:jc w:val="center"/>
      </w:pPr>
    </w:p>
    <w:p w14:paraId="10EBE2D3" w14:textId="77777777" w:rsidR="009702AA" w:rsidRPr="00B27E26" w:rsidRDefault="009702AA">
      <w:pPr>
        <w:jc w:val="center"/>
      </w:pPr>
      <w:r w:rsidRPr="00B27E26">
        <w:t>Introduced by ___________________</w:t>
      </w:r>
    </w:p>
    <w:p w14:paraId="44696C34" w14:textId="77777777" w:rsidR="009702AA" w:rsidRPr="00B27E26" w:rsidRDefault="009702AA">
      <w:pPr>
        <w:jc w:val="center"/>
      </w:pPr>
      <w:r w:rsidRPr="00B27E26">
        <w:t>who moved its adoption</w:t>
      </w:r>
    </w:p>
    <w:p w14:paraId="1B68DF89" w14:textId="77777777" w:rsidR="009702AA" w:rsidRPr="00B27E26" w:rsidRDefault="009702AA">
      <w:pPr>
        <w:jc w:val="center"/>
      </w:pPr>
    </w:p>
    <w:p w14:paraId="215439AD" w14:textId="77777777" w:rsidR="009702AA" w:rsidRPr="00B27E26" w:rsidRDefault="009702AA">
      <w:pPr>
        <w:jc w:val="center"/>
      </w:pPr>
      <w:r w:rsidRPr="00B27E26">
        <w:t>Seconded by _____________________</w:t>
      </w:r>
    </w:p>
    <w:p w14:paraId="37357073" w14:textId="77777777" w:rsidR="0006590E" w:rsidRPr="00B27E26" w:rsidRDefault="0006590E">
      <w:pPr>
        <w:jc w:val="center"/>
      </w:pPr>
    </w:p>
    <w:p w14:paraId="1827B403" w14:textId="77777777" w:rsidR="009702AA" w:rsidRPr="00B27E26" w:rsidRDefault="00CF5DF7">
      <w:pPr>
        <w:jc w:val="center"/>
        <w:rPr>
          <w:b/>
          <w:bCs/>
        </w:rPr>
      </w:pPr>
      <w:r w:rsidRPr="00B27E26">
        <w:rPr>
          <w:b/>
          <w:bCs/>
        </w:rPr>
        <w:t>RESOLUTION ADOPTING</w:t>
      </w:r>
      <w:r w:rsidR="009702AA" w:rsidRPr="00B27E26">
        <w:rPr>
          <w:b/>
          <w:bCs/>
        </w:rPr>
        <w:t xml:space="preserve"> PROPOSED LOCAL LAW</w:t>
      </w:r>
    </w:p>
    <w:p w14:paraId="63AE5341" w14:textId="77777777" w:rsidR="005F2D78" w:rsidRDefault="000F2104" w:rsidP="005F2D78">
      <w:pPr>
        <w:widowControl/>
        <w:jc w:val="center"/>
        <w:rPr>
          <w:b/>
          <w:bCs/>
        </w:rPr>
      </w:pPr>
      <w:r>
        <w:rPr>
          <w:b/>
          <w:bCs/>
        </w:rPr>
        <w:t xml:space="preserve">IMPOSING A </w:t>
      </w:r>
      <w:r w:rsidR="005F2D78">
        <w:rPr>
          <w:b/>
          <w:bCs/>
        </w:rPr>
        <w:t xml:space="preserve">MORATORIUM </w:t>
      </w:r>
      <w:bookmarkStart w:id="0" w:name="_Hlk187230614"/>
      <w:r w:rsidR="005F2D78">
        <w:rPr>
          <w:b/>
          <w:bCs/>
        </w:rPr>
        <w:t xml:space="preserve">ON LOCATING BATTERY </w:t>
      </w:r>
    </w:p>
    <w:p w14:paraId="11B6F647" w14:textId="5EF9C42A" w:rsidR="005F2D78" w:rsidRPr="007B23F3" w:rsidRDefault="005F2D78" w:rsidP="005F2D78">
      <w:pPr>
        <w:widowControl/>
        <w:jc w:val="center"/>
        <w:rPr>
          <w:b/>
          <w:bCs/>
        </w:rPr>
      </w:pPr>
      <w:r>
        <w:rPr>
          <w:b/>
          <w:bCs/>
        </w:rPr>
        <w:t xml:space="preserve">ENERGY STORAGE SYSTEMS IN THE TOWN OF </w:t>
      </w:r>
      <w:r w:rsidR="00D33961">
        <w:rPr>
          <w:b/>
          <w:bCs/>
        </w:rPr>
        <w:t>BELLMONT</w:t>
      </w:r>
    </w:p>
    <w:bookmarkEnd w:id="0"/>
    <w:p w14:paraId="2383E80A" w14:textId="77777777" w:rsidR="000F2104" w:rsidRPr="00B27E26" w:rsidRDefault="000F2104"/>
    <w:p w14:paraId="6E4954D7" w14:textId="7B79538C" w:rsidR="00D33961" w:rsidRPr="001B7F58" w:rsidRDefault="00D33961" w:rsidP="00D33961">
      <w:pPr>
        <w:ind w:firstLine="720"/>
      </w:pPr>
      <w:r w:rsidRPr="001B7F58">
        <w:rPr>
          <w:b/>
          <w:bCs/>
        </w:rPr>
        <w:t>WHEREAS</w:t>
      </w:r>
      <w:r w:rsidRPr="001B7F58">
        <w:t xml:space="preserve">, pursuant to Section 10 of </w:t>
      </w:r>
      <w:r>
        <w:t xml:space="preserve">the NYS </w:t>
      </w:r>
      <w:r w:rsidRPr="001B7F58">
        <w:t xml:space="preserve">Municipal Home Rule Law, the Town Board of the Town of </w:t>
      </w:r>
      <w:r>
        <w:t>Bellmont</w:t>
      </w:r>
      <w:r w:rsidRPr="001B7F58">
        <w:t xml:space="preserve"> (the “Town”) has the authority to adopt local laws </w:t>
      </w:r>
      <w:r>
        <w:t>to protect the health, safety and welfare of the inhabitants of the Town</w:t>
      </w:r>
      <w:r w:rsidRPr="001B7F58">
        <w:t>; and</w:t>
      </w:r>
    </w:p>
    <w:p w14:paraId="0E48B245" w14:textId="77777777" w:rsidR="00D33961" w:rsidRPr="001B7F58" w:rsidRDefault="00D33961" w:rsidP="00D33961"/>
    <w:p w14:paraId="15EBC5C7" w14:textId="77777777" w:rsidR="00D33961" w:rsidRDefault="00D33961" w:rsidP="00D33961">
      <w:pPr>
        <w:ind w:firstLine="720"/>
      </w:pPr>
      <w:r w:rsidRPr="001B7F58">
        <w:rPr>
          <w:b/>
          <w:bCs/>
        </w:rPr>
        <w:t>WHEREAS</w:t>
      </w:r>
      <w:r w:rsidRPr="001B7F58">
        <w:t xml:space="preserve">, a sudden increase in developmental pressures within the Town with respect to development of </w:t>
      </w:r>
      <w:r>
        <w:t>battery energy storage systems have given rise to concerns relative to the potential impacts of such systems on the health, safety and welfare of the inhabitants of the Town</w:t>
      </w:r>
      <w:r w:rsidRPr="001B7F58">
        <w:t>; and</w:t>
      </w:r>
    </w:p>
    <w:p w14:paraId="110F2C6D" w14:textId="77777777" w:rsidR="00D33961" w:rsidRDefault="00D33961" w:rsidP="00D33961">
      <w:pPr>
        <w:ind w:firstLine="720"/>
      </w:pPr>
    </w:p>
    <w:p w14:paraId="0E280FDE" w14:textId="77777777" w:rsidR="00D33961" w:rsidRPr="00967CFD" w:rsidRDefault="00D33961" w:rsidP="00D33961">
      <w:pPr>
        <w:ind w:firstLine="720"/>
      </w:pPr>
      <w:r>
        <w:rPr>
          <w:b/>
          <w:bCs/>
        </w:rPr>
        <w:t>WHEREAS</w:t>
      </w:r>
      <w:r>
        <w:t>, battery energy storage systems present unique fire and safety concerns requiring additional research to evaluate these risks; and</w:t>
      </w:r>
    </w:p>
    <w:p w14:paraId="31F568F4" w14:textId="77777777" w:rsidR="00D33961" w:rsidRPr="001B7F58" w:rsidRDefault="00D33961" w:rsidP="00D33961"/>
    <w:p w14:paraId="2EC8200C" w14:textId="77777777" w:rsidR="00D33961" w:rsidRDefault="00D33961" w:rsidP="00D33961">
      <w:pPr>
        <w:ind w:firstLine="720"/>
      </w:pPr>
      <w:r w:rsidRPr="00984BCB">
        <w:rPr>
          <w:b/>
          <w:bCs/>
        </w:rPr>
        <w:t>WHEREAS</w:t>
      </w:r>
      <w:r w:rsidRPr="00984BCB">
        <w:t xml:space="preserve">, a proposed local law </w:t>
      </w:r>
      <w:r>
        <w:t xml:space="preserve">enacting a moratorium on locating battery energy storage systems in the </w:t>
      </w:r>
      <w:r w:rsidRPr="00984BCB">
        <w:t>Town has been prepared</w:t>
      </w:r>
      <w:r>
        <w:t xml:space="preserve"> to address the concerns; and</w:t>
      </w:r>
    </w:p>
    <w:p w14:paraId="56CB3202" w14:textId="77777777" w:rsidR="000F2104" w:rsidRPr="00B27E26" w:rsidRDefault="000F2104">
      <w:pPr>
        <w:ind w:firstLine="4320"/>
      </w:pPr>
    </w:p>
    <w:p w14:paraId="4C4A5E5A" w14:textId="089CDDD0" w:rsidR="00CF5DF7" w:rsidRPr="00B27E26" w:rsidRDefault="00CF5DF7" w:rsidP="00CF5DF7">
      <w:pPr>
        <w:ind w:firstLine="720"/>
      </w:pPr>
      <w:r w:rsidRPr="00B27E26">
        <w:rPr>
          <w:lang w:val="en-CA"/>
        </w:rPr>
        <w:fldChar w:fldCharType="begin"/>
      </w:r>
      <w:r w:rsidRPr="00B27E26">
        <w:rPr>
          <w:lang w:val="en-CA"/>
        </w:rPr>
        <w:instrText xml:space="preserve"> SEQ CHAPTER \h \r 1</w:instrText>
      </w:r>
      <w:r w:rsidRPr="00B27E26">
        <w:rPr>
          <w:lang w:val="en-CA"/>
        </w:rPr>
        <w:fldChar w:fldCharType="end"/>
      </w:r>
      <w:r w:rsidRPr="00B27E26">
        <w:rPr>
          <w:b/>
          <w:bCs/>
        </w:rPr>
        <w:t>WHEREAS,</w:t>
      </w:r>
      <w:r w:rsidRPr="00B27E26">
        <w:t xml:space="preserve"> the Town Board scheduled a public hearing to be held before the Town Board on </w:t>
      </w:r>
      <w:r w:rsidR="00D33961">
        <w:t>____________</w:t>
      </w:r>
      <w:r w:rsidRPr="00B27E26">
        <w:t xml:space="preserve"> at </w:t>
      </w:r>
      <w:r w:rsidR="00D33961">
        <w:t>___</w:t>
      </w:r>
      <w:r w:rsidRPr="00B27E26">
        <w:t xml:space="preserve"> p.m. </w:t>
      </w:r>
      <w:r w:rsidR="00D33961">
        <w:t xml:space="preserve">at the town hall </w:t>
      </w:r>
      <w:r w:rsidRPr="00B27E26">
        <w:t xml:space="preserve">to hear all interested parties regarding the adoption of a proposed </w:t>
      </w:r>
      <w:r w:rsidR="00D33961">
        <w:t>l</w:t>
      </w:r>
      <w:r w:rsidRPr="00B27E26">
        <w:t xml:space="preserve">ocal </w:t>
      </w:r>
      <w:r w:rsidR="00D33961">
        <w:t>l</w:t>
      </w:r>
      <w:r w:rsidRPr="00B27E26">
        <w:t xml:space="preserve">aw </w:t>
      </w:r>
      <w:r w:rsidR="005F2D78">
        <w:t>i</w:t>
      </w:r>
      <w:r w:rsidR="000F2104">
        <w:t>mposing a</w:t>
      </w:r>
      <w:r w:rsidR="005F2D78">
        <w:t xml:space="preserve"> moratorium on locating battery energy storage systems in the </w:t>
      </w:r>
      <w:r w:rsidR="005F2D78" w:rsidRPr="00984BCB">
        <w:t>Town</w:t>
      </w:r>
      <w:r w:rsidR="00D33961">
        <w:t>;</w:t>
      </w:r>
      <w:r w:rsidRPr="00B27E26">
        <w:t xml:space="preserve"> and</w:t>
      </w:r>
    </w:p>
    <w:p w14:paraId="5C12848D" w14:textId="77777777" w:rsidR="00CF5DF7" w:rsidRPr="00B27E26" w:rsidRDefault="00CF5DF7" w:rsidP="00CF5DF7">
      <w:r w:rsidRPr="00B27E26">
        <w:tab/>
      </w:r>
      <w:r w:rsidRPr="00B27E26">
        <w:tab/>
      </w:r>
    </w:p>
    <w:p w14:paraId="4D73F79A" w14:textId="61C14A5E" w:rsidR="00CF5DF7" w:rsidRPr="00B27E26" w:rsidRDefault="00CF5DF7" w:rsidP="00CF5DF7">
      <w:r w:rsidRPr="00B27E26">
        <w:tab/>
      </w:r>
      <w:r w:rsidRPr="00B27E26">
        <w:rPr>
          <w:b/>
          <w:bCs/>
        </w:rPr>
        <w:t>WHEREAS,</w:t>
      </w:r>
      <w:r w:rsidRPr="00B27E26">
        <w:t xml:space="preserve"> notice of said public hearing was duly posted </w:t>
      </w:r>
      <w:r w:rsidR="002A0793">
        <w:t xml:space="preserve">by the Town Clerk on the Town’s official sign board, </w:t>
      </w:r>
      <w:r w:rsidRPr="00B27E26">
        <w:t>and then published in</w:t>
      </w:r>
      <w:r w:rsidR="00D33961">
        <w:t xml:space="preserve"> the official newspaper of the Town</w:t>
      </w:r>
      <w:r w:rsidRPr="00B27E26">
        <w:t>, pursuant to and in conformance with Section 20 of the Municipal Home Rule Law; and</w:t>
      </w:r>
      <w:r w:rsidRPr="00B27E26">
        <w:tab/>
      </w:r>
    </w:p>
    <w:p w14:paraId="74EEBBBD" w14:textId="77777777" w:rsidR="00CF5DF7" w:rsidRPr="00B27E26" w:rsidRDefault="00CF5DF7" w:rsidP="00CF5DF7">
      <w:r w:rsidRPr="00B27E26">
        <w:tab/>
      </w:r>
      <w:r w:rsidRPr="00B27E26">
        <w:tab/>
      </w:r>
      <w:r w:rsidRPr="00B27E26">
        <w:tab/>
      </w:r>
      <w:r w:rsidRPr="00B27E26">
        <w:tab/>
      </w:r>
      <w:r w:rsidRPr="00B27E26">
        <w:tab/>
      </w:r>
      <w:r w:rsidRPr="00B27E26">
        <w:tab/>
      </w:r>
    </w:p>
    <w:p w14:paraId="05A537FA" w14:textId="0BE6BE67" w:rsidR="00CF5DF7" w:rsidRPr="00B27E26" w:rsidRDefault="00CF5DF7" w:rsidP="00CF5DF7">
      <w:r w:rsidRPr="00B27E26">
        <w:tab/>
      </w:r>
      <w:r w:rsidRPr="00B27E26">
        <w:rPr>
          <w:b/>
          <w:bCs/>
        </w:rPr>
        <w:t>WHEREAS,</w:t>
      </w:r>
      <w:r w:rsidRPr="00B27E26">
        <w:t xml:space="preserve"> said public hearing was duly held and all parties in attendance were permitted an opportunity to </w:t>
      </w:r>
      <w:r w:rsidR="002A0793">
        <w:t xml:space="preserve">be heard relative </w:t>
      </w:r>
      <w:r w:rsidRPr="00B27E26">
        <w:t xml:space="preserve">to the proposed </w:t>
      </w:r>
      <w:r w:rsidR="00D33961">
        <w:t>l</w:t>
      </w:r>
      <w:r w:rsidRPr="00B27E26">
        <w:t xml:space="preserve">ocal </w:t>
      </w:r>
      <w:r w:rsidR="00D33961">
        <w:t>l</w:t>
      </w:r>
      <w:r w:rsidRPr="00B27E26">
        <w:t xml:space="preserve">aw; and </w:t>
      </w:r>
    </w:p>
    <w:p w14:paraId="2E611E1B" w14:textId="77777777" w:rsidR="00CF5DF7" w:rsidRPr="00B27E26" w:rsidRDefault="00CF5DF7" w:rsidP="00CF5DF7"/>
    <w:p w14:paraId="5ECCB2B2" w14:textId="04216778" w:rsidR="00616ABE" w:rsidRPr="00B27E26" w:rsidRDefault="00CF5DF7" w:rsidP="00CF5DF7">
      <w:r w:rsidRPr="00B27E26">
        <w:rPr>
          <w:b/>
          <w:bCs/>
        </w:rPr>
        <w:tab/>
      </w:r>
      <w:r w:rsidR="00616ABE" w:rsidRPr="00B27E26">
        <w:rPr>
          <w:b/>
        </w:rPr>
        <w:t>WHEREAS</w:t>
      </w:r>
      <w:r w:rsidR="00616ABE" w:rsidRPr="00B27E26">
        <w:t xml:space="preserve">, the </w:t>
      </w:r>
      <w:r w:rsidR="00D33961">
        <w:t xml:space="preserve">consideration of the </w:t>
      </w:r>
      <w:r w:rsidR="00616ABE" w:rsidRPr="00B27E26">
        <w:t xml:space="preserve">proposed </w:t>
      </w:r>
      <w:r w:rsidR="00D33961">
        <w:t>l</w:t>
      </w:r>
      <w:r w:rsidR="00616ABE" w:rsidRPr="00B27E26">
        <w:t xml:space="preserve">ocal </w:t>
      </w:r>
      <w:r w:rsidR="00D33961">
        <w:t>l</w:t>
      </w:r>
      <w:r w:rsidR="00616ABE" w:rsidRPr="00B27E26">
        <w:t xml:space="preserve">aw, </w:t>
      </w:r>
      <w:r w:rsidR="000F2104">
        <w:t>is a Type II action</w:t>
      </w:r>
      <w:r w:rsidR="00616ABE" w:rsidRPr="00B27E26">
        <w:t xml:space="preserve"> pursuant to the State Environmental Quality Review Act (“SEQRA”), as codified under 6 NYCRR Part 61</w:t>
      </w:r>
      <w:r w:rsidR="00D33961">
        <w:t>7.5(c)(36)</w:t>
      </w:r>
      <w:r w:rsidR="00616ABE" w:rsidRPr="00B27E26">
        <w:t xml:space="preserve"> et. seq.  </w:t>
      </w:r>
    </w:p>
    <w:p w14:paraId="6DF03C0A" w14:textId="77777777" w:rsidR="00616ABE" w:rsidRPr="00B27E26" w:rsidRDefault="00CF5DF7" w:rsidP="00CF5DF7">
      <w:r w:rsidRPr="00B27E26">
        <w:tab/>
      </w:r>
    </w:p>
    <w:p w14:paraId="343C429F" w14:textId="77777777" w:rsidR="00CF5DF7" w:rsidRPr="00B27E26" w:rsidRDefault="00CF5DF7" w:rsidP="00616ABE">
      <w:pPr>
        <w:ind w:firstLine="720"/>
      </w:pPr>
      <w:r w:rsidRPr="00B27E26">
        <w:rPr>
          <w:b/>
          <w:bCs/>
        </w:rPr>
        <w:lastRenderedPageBreak/>
        <w:t xml:space="preserve">NOW, THEREFORE BE IT </w:t>
      </w:r>
    </w:p>
    <w:p w14:paraId="06D49253" w14:textId="77777777" w:rsidR="00CF5DF7" w:rsidRPr="00B27E26" w:rsidRDefault="00CF5DF7" w:rsidP="00CF5DF7">
      <w:r w:rsidRPr="00B27E26">
        <w:tab/>
      </w:r>
    </w:p>
    <w:p w14:paraId="23FE3559" w14:textId="6AE325A6" w:rsidR="00CF5DF7" w:rsidRPr="00B27E26" w:rsidRDefault="00CF5DF7" w:rsidP="00CF5DF7">
      <w:r w:rsidRPr="00B27E26">
        <w:tab/>
      </w:r>
      <w:r w:rsidR="00616ABE" w:rsidRPr="00B27E26">
        <w:rPr>
          <w:b/>
        </w:rPr>
        <w:t>RESOLVED</w:t>
      </w:r>
      <w:r w:rsidR="00616ABE" w:rsidRPr="00B27E26">
        <w:t>, t</w:t>
      </w:r>
      <w:r w:rsidRPr="00B27E26">
        <w:t xml:space="preserve">he </w:t>
      </w:r>
      <w:r w:rsidR="007D2922">
        <w:t xml:space="preserve">Town </w:t>
      </w:r>
      <w:r w:rsidRPr="00B27E26">
        <w:t xml:space="preserve">Board, upon due deliberation of the proposed </w:t>
      </w:r>
      <w:r w:rsidR="00D33961">
        <w:t>l</w:t>
      </w:r>
      <w:r w:rsidRPr="00B27E26">
        <w:t xml:space="preserve">ocal </w:t>
      </w:r>
      <w:r w:rsidR="00D33961">
        <w:t>l</w:t>
      </w:r>
      <w:r w:rsidRPr="00B27E26">
        <w:t>aw and the comments presented at the public hearing, finds that the adoption of the same shall be in the best interests of the Town</w:t>
      </w:r>
      <w:r w:rsidR="002A6A51" w:rsidRPr="00B27E26">
        <w:t xml:space="preserve"> and protects the public health, safety and welfare</w:t>
      </w:r>
      <w:r w:rsidRPr="00B27E26">
        <w:t>.</w:t>
      </w:r>
      <w:r w:rsidR="00F567F8" w:rsidRPr="00B27E26">
        <w:t xml:space="preserve"> The proposed </w:t>
      </w:r>
      <w:r w:rsidR="00D33961">
        <w:t>l</w:t>
      </w:r>
      <w:r w:rsidR="00F567F8" w:rsidRPr="00B27E26">
        <w:t xml:space="preserve">ocal </w:t>
      </w:r>
      <w:r w:rsidR="00D33961">
        <w:t>l</w:t>
      </w:r>
      <w:r w:rsidR="00F567F8" w:rsidRPr="00B27E26">
        <w:t xml:space="preserve">aw </w:t>
      </w:r>
      <w:r w:rsidR="000F2104">
        <w:t xml:space="preserve">is limited in its duration and scope to </w:t>
      </w:r>
      <w:r w:rsidR="00D33961">
        <w:t xml:space="preserve">permit the Town Board time to evaluate the impacts of such </w:t>
      </w:r>
      <w:r w:rsidR="002A0793">
        <w:t xml:space="preserve">battery energy storage </w:t>
      </w:r>
      <w:r w:rsidR="00D33961">
        <w:t>systems and draft regulations or local law provisions, if deemed necessary by the Town, regarding such systems</w:t>
      </w:r>
      <w:r w:rsidR="00616ABE" w:rsidRPr="00B27E26">
        <w:t>; and be it further</w:t>
      </w:r>
    </w:p>
    <w:p w14:paraId="6A515DD6" w14:textId="77777777" w:rsidR="00CF5DF7" w:rsidRPr="00B27E26" w:rsidRDefault="00CF5DF7" w:rsidP="00CF5DF7"/>
    <w:p w14:paraId="4E89D806" w14:textId="23B785AC" w:rsidR="00CF5DF7" w:rsidRPr="00B27E26" w:rsidRDefault="00CF5DF7" w:rsidP="00CF5DF7">
      <w:r w:rsidRPr="00B27E26">
        <w:tab/>
      </w:r>
      <w:r w:rsidR="00616ABE" w:rsidRPr="00B27E26">
        <w:rPr>
          <w:b/>
        </w:rPr>
        <w:t>RESOLVED</w:t>
      </w:r>
      <w:r w:rsidR="00616ABE" w:rsidRPr="00B27E26">
        <w:t>, t</w:t>
      </w:r>
      <w:r w:rsidRPr="00B27E26">
        <w:t xml:space="preserve">he proposed </w:t>
      </w:r>
      <w:r w:rsidR="00D33961">
        <w:t>l</w:t>
      </w:r>
      <w:r w:rsidRPr="00B27E26">
        <w:t xml:space="preserve">ocal </w:t>
      </w:r>
      <w:r w:rsidR="00D33961">
        <w:t>l</w:t>
      </w:r>
      <w:r w:rsidRPr="00B27E26">
        <w:t xml:space="preserve">aw is hereby adopted, </w:t>
      </w:r>
      <w:r w:rsidR="00D33961">
        <w:t>a copy</w:t>
      </w:r>
      <w:r w:rsidRPr="00B27E26">
        <w:t xml:space="preserve"> of which </w:t>
      </w:r>
      <w:r w:rsidR="00D33961">
        <w:t>is</w:t>
      </w:r>
      <w:r w:rsidRPr="00B27E26">
        <w:t xml:space="preserve"> attached hereto and made a part hereof</w:t>
      </w:r>
      <w:r w:rsidR="00616ABE" w:rsidRPr="00B27E26">
        <w:t>; and be it further</w:t>
      </w:r>
      <w:r w:rsidRPr="00B27E26">
        <w:t xml:space="preserve">  </w:t>
      </w:r>
    </w:p>
    <w:p w14:paraId="19312CA2" w14:textId="77777777" w:rsidR="00CF5DF7" w:rsidRPr="00B27E26" w:rsidRDefault="00CF5DF7" w:rsidP="00CF5DF7"/>
    <w:p w14:paraId="0E89FD26" w14:textId="73CFD732" w:rsidR="00CF5DF7" w:rsidRPr="00B27E26" w:rsidRDefault="00CF5DF7" w:rsidP="00CF5DF7">
      <w:r w:rsidRPr="00B27E26">
        <w:tab/>
      </w:r>
      <w:r w:rsidR="00616ABE" w:rsidRPr="00B27E26">
        <w:rPr>
          <w:b/>
        </w:rPr>
        <w:t>RESOLVED</w:t>
      </w:r>
      <w:r w:rsidR="00616ABE" w:rsidRPr="00B27E26">
        <w:t>, t</w:t>
      </w:r>
      <w:r w:rsidRPr="00B27E26">
        <w:t xml:space="preserve">he Clerk is hereby instructed to file a certified copy of the </w:t>
      </w:r>
      <w:r w:rsidR="00D33961">
        <w:t>l</w:t>
      </w:r>
      <w:r w:rsidRPr="00B27E26">
        <w:t xml:space="preserve">ocal </w:t>
      </w:r>
      <w:r w:rsidR="00D33961">
        <w:t>l</w:t>
      </w:r>
      <w:r w:rsidRPr="00B27E26">
        <w:t>aw in the Office of the Secretary of State</w:t>
      </w:r>
      <w:r w:rsidR="00616ABE" w:rsidRPr="00B27E26">
        <w:t>; and be it further</w:t>
      </w:r>
    </w:p>
    <w:p w14:paraId="0AAD2DB2" w14:textId="60DA29B6" w:rsidR="00CF5DF7" w:rsidRPr="00B27E26" w:rsidRDefault="00CF5DF7" w:rsidP="00CF5DF7">
      <w:r w:rsidRPr="00B27E26">
        <w:tab/>
      </w:r>
      <w:r w:rsidRPr="00B27E26">
        <w:tab/>
      </w:r>
      <w:r w:rsidRPr="00B27E26">
        <w:tab/>
      </w:r>
      <w:r w:rsidRPr="00B27E26">
        <w:tab/>
      </w:r>
    </w:p>
    <w:p w14:paraId="30BEC3DB" w14:textId="77777777" w:rsidR="009702AA" w:rsidRPr="00B27E26" w:rsidRDefault="00616ABE" w:rsidP="00CF5DF7">
      <w:pPr>
        <w:tabs>
          <w:tab w:val="left" w:pos="-1440"/>
        </w:tabs>
        <w:ind w:left="2160" w:hanging="1440"/>
      </w:pPr>
      <w:r w:rsidRPr="00B27E26">
        <w:rPr>
          <w:b/>
        </w:rPr>
        <w:t>RESOLVED</w:t>
      </w:r>
      <w:r w:rsidRPr="00B27E26">
        <w:t>, t</w:t>
      </w:r>
      <w:r w:rsidR="00CF5DF7" w:rsidRPr="00B27E26">
        <w:t>his resolution shall take effect immediately.</w:t>
      </w:r>
    </w:p>
    <w:p w14:paraId="216C7942" w14:textId="77777777" w:rsidR="00EC6B04" w:rsidRDefault="00EC6B04"/>
    <w:p w14:paraId="5974A481" w14:textId="77777777" w:rsidR="002C32CF" w:rsidRPr="00B27E26" w:rsidRDefault="002C32CF"/>
    <w:sectPr w:rsidR="002C32CF" w:rsidRPr="00B27E26" w:rsidSect="0006590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A"/>
    <w:rsid w:val="00010048"/>
    <w:rsid w:val="0001156A"/>
    <w:rsid w:val="0006590E"/>
    <w:rsid w:val="000F2104"/>
    <w:rsid w:val="00192E75"/>
    <w:rsid w:val="002A0793"/>
    <w:rsid w:val="002A6A51"/>
    <w:rsid w:val="002C32CF"/>
    <w:rsid w:val="002E58CA"/>
    <w:rsid w:val="00395AE3"/>
    <w:rsid w:val="003C0074"/>
    <w:rsid w:val="004525B0"/>
    <w:rsid w:val="004768E1"/>
    <w:rsid w:val="0052591E"/>
    <w:rsid w:val="005673ED"/>
    <w:rsid w:val="00597B78"/>
    <w:rsid w:val="005A61F9"/>
    <w:rsid w:val="005F2D78"/>
    <w:rsid w:val="00616ABE"/>
    <w:rsid w:val="006451B8"/>
    <w:rsid w:val="006558F2"/>
    <w:rsid w:val="00765F1E"/>
    <w:rsid w:val="007D2922"/>
    <w:rsid w:val="007E2F76"/>
    <w:rsid w:val="00813F42"/>
    <w:rsid w:val="008269E7"/>
    <w:rsid w:val="00913BFA"/>
    <w:rsid w:val="009702AA"/>
    <w:rsid w:val="00997226"/>
    <w:rsid w:val="009D29FA"/>
    <w:rsid w:val="00B27E26"/>
    <w:rsid w:val="00B87760"/>
    <w:rsid w:val="00C812D0"/>
    <w:rsid w:val="00CF5DF7"/>
    <w:rsid w:val="00D244ED"/>
    <w:rsid w:val="00D33961"/>
    <w:rsid w:val="00D623A7"/>
    <w:rsid w:val="00DD324C"/>
    <w:rsid w:val="00EC5439"/>
    <w:rsid w:val="00EC6B04"/>
    <w:rsid w:val="00ED3F0A"/>
    <w:rsid w:val="00ED524B"/>
    <w:rsid w:val="00F5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F3EDA"/>
  <w14:defaultImageDpi w14:val="96"/>
  <w15:docId w15:val="{48220760-FA80-4292-BAFF-65D33BCC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2451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OF THE TOWN OF KINGSBURY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OF THE TOWN OF KINGSBURY</dc:title>
  <dc:subject/>
  <dc:creator>Jeffery</dc:creator>
  <cp:keywords/>
  <dc:description/>
  <cp:lastModifiedBy>Matthew Fuller</cp:lastModifiedBy>
  <cp:revision>7</cp:revision>
  <dcterms:created xsi:type="dcterms:W3CDTF">2025-02-10T15:57:00Z</dcterms:created>
  <dcterms:modified xsi:type="dcterms:W3CDTF">2026-05-29T19:00:00Z</dcterms:modified>
</cp:coreProperties>
</file>