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46CC" w14:textId="77777777" w:rsidR="00034275" w:rsidRPr="00034275" w:rsidRDefault="00034275" w:rsidP="00034275">
      <w:pPr>
        <w:rPr>
          <w:b/>
          <w:bCs/>
        </w:rPr>
      </w:pPr>
      <w:r w:rsidRPr="00034275">
        <w:rPr>
          <w:b/>
          <w:bCs/>
        </w:rPr>
        <w:t>CLOSING SUMMARY OF CAPABILITIES</w:t>
      </w:r>
    </w:p>
    <w:p w14:paraId="0F4FE0B2" w14:textId="77777777" w:rsidR="00034275" w:rsidRPr="00034275" w:rsidRDefault="00034275" w:rsidP="00034275">
      <w:pPr>
        <w:rPr>
          <w:b/>
          <w:bCs/>
        </w:rPr>
      </w:pPr>
      <w:r w:rsidRPr="00034275">
        <w:rPr>
          <w:b/>
          <w:bCs/>
        </w:rPr>
        <w:t>Strategic Security Partnership</w:t>
      </w:r>
    </w:p>
    <w:p w14:paraId="066BC550" w14:textId="77777777" w:rsidR="00034275" w:rsidRPr="00034275" w:rsidRDefault="00034275" w:rsidP="00034275">
      <w:r w:rsidRPr="00034275">
        <w:t xml:space="preserve">Prospective Security Services stands ready to serve as more than a conventional security </w:t>
      </w:r>
      <w:proofErr w:type="gramStart"/>
      <w:r w:rsidRPr="00034275">
        <w:t>provider—we offer</w:t>
      </w:r>
      <w:proofErr w:type="gramEnd"/>
      <w:r w:rsidRPr="00034275">
        <w:t xml:space="preserve"> a strategic partnership focused on comprehensive protection tailored specifically to the Orange County, Florida Utilities Division's unique operational environment. Our integrated approach combines personnel excellence, methodical processes, and appropriate technology to deliver exceptional security outcomes.</w:t>
      </w:r>
    </w:p>
    <w:p w14:paraId="6F7D4DD3" w14:textId="77777777" w:rsidR="00034275" w:rsidRPr="00034275" w:rsidRDefault="00034275" w:rsidP="00034275">
      <w:pPr>
        <w:rPr>
          <w:b/>
          <w:bCs/>
        </w:rPr>
      </w:pPr>
      <w:r w:rsidRPr="00034275">
        <w:rPr>
          <w:b/>
          <w:bCs/>
        </w:rPr>
        <w:t>Operational Excellence</w:t>
      </w:r>
    </w:p>
    <w:p w14:paraId="351F8799" w14:textId="77777777" w:rsidR="00034275" w:rsidRPr="00034275" w:rsidRDefault="00034275" w:rsidP="00034275">
      <w:pPr>
        <w:numPr>
          <w:ilvl w:val="0"/>
          <w:numId w:val="1"/>
        </w:numPr>
      </w:pPr>
      <w:r w:rsidRPr="00034275">
        <w:rPr>
          <w:b/>
          <w:bCs/>
        </w:rPr>
        <w:t>24/7 Dedicated Coverage</w:t>
      </w:r>
      <w:r w:rsidRPr="00034275">
        <w:t>: Continuous protection through strategically scheduled personnel and supervisory oversight</w:t>
      </w:r>
    </w:p>
    <w:p w14:paraId="15A1BA72" w14:textId="77777777" w:rsidR="00034275" w:rsidRPr="00034275" w:rsidRDefault="00034275" w:rsidP="00034275">
      <w:pPr>
        <w:numPr>
          <w:ilvl w:val="0"/>
          <w:numId w:val="1"/>
        </w:numPr>
      </w:pPr>
      <w:r w:rsidRPr="00034275">
        <w:rPr>
          <w:b/>
          <w:bCs/>
        </w:rPr>
        <w:t>Rapid Response Protocols</w:t>
      </w:r>
      <w:r w:rsidRPr="00034275">
        <w:t>: Established procedures for immediate assessment and management of security incidents</w:t>
      </w:r>
    </w:p>
    <w:p w14:paraId="787A744A" w14:textId="77777777" w:rsidR="00034275" w:rsidRPr="00034275" w:rsidRDefault="00034275" w:rsidP="00034275">
      <w:pPr>
        <w:numPr>
          <w:ilvl w:val="0"/>
          <w:numId w:val="1"/>
        </w:numPr>
      </w:pPr>
      <w:r w:rsidRPr="00034275">
        <w:rPr>
          <w:b/>
          <w:bCs/>
        </w:rPr>
        <w:t>Adaptive Security Posture</w:t>
      </w:r>
      <w:r w:rsidRPr="00034275">
        <w:t>: Security measures that adjust to changing threat landscapes and operational requirements</w:t>
      </w:r>
    </w:p>
    <w:p w14:paraId="0CCC22A9" w14:textId="77777777" w:rsidR="00034275" w:rsidRPr="00034275" w:rsidRDefault="00034275" w:rsidP="00034275">
      <w:pPr>
        <w:numPr>
          <w:ilvl w:val="0"/>
          <w:numId w:val="1"/>
        </w:numPr>
      </w:pPr>
      <w:r w:rsidRPr="00034275">
        <w:rPr>
          <w:b/>
          <w:bCs/>
        </w:rPr>
        <w:t>Quality Assurance</w:t>
      </w:r>
      <w:r w:rsidRPr="00034275">
        <w:t>: Regular performance reviews, site inspections, and continuous improvement processes</w:t>
      </w:r>
    </w:p>
    <w:p w14:paraId="0E5A76E7" w14:textId="77777777" w:rsidR="00034275" w:rsidRPr="00034275" w:rsidRDefault="00034275" w:rsidP="00034275">
      <w:pPr>
        <w:rPr>
          <w:b/>
          <w:bCs/>
        </w:rPr>
      </w:pPr>
      <w:r w:rsidRPr="00034275">
        <w:rPr>
          <w:b/>
          <w:bCs/>
        </w:rPr>
        <w:t>Personnel Distinction</w:t>
      </w:r>
    </w:p>
    <w:p w14:paraId="3F9036A9" w14:textId="77777777" w:rsidR="00034275" w:rsidRPr="00034275" w:rsidRDefault="00034275" w:rsidP="00034275">
      <w:pPr>
        <w:numPr>
          <w:ilvl w:val="0"/>
          <w:numId w:val="2"/>
        </w:numPr>
      </w:pPr>
      <w:r w:rsidRPr="00034275">
        <w:rPr>
          <w:b/>
          <w:bCs/>
        </w:rPr>
        <w:t>Rigorous Selection Process</w:t>
      </w:r>
      <w:r w:rsidRPr="00034275">
        <w:t>: Comprehensive background screening, character assessment, and aptitude evaluation</w:t>
      </w:r>
    </w:p>
    <w:p w14:paraId="1A8DDAD2" w14:textId="77777777" w:rsidR="00034275" w:rsidRPr="00034275" w:rsidRDefault="00034275" w:rsidP="00034275">
      <w:pPr>
        <w:numPr>
          <w:ilvl w:val="0"/>
          <w:numId w:val="2"/>
        </w:numPr>
      </w:pPr>
      <w:r w:rsidRPr="00034275">
        <w:rPr>
          <w:b/>
          <w:bCs/>
        </w:rPr>
        <w:t>Professional Development</w:t>
      </w:r>
      <w:r w:rsidRPr="00034275">
        <w:t>: Ongoing training in security best practices, conflict resolution, and emergency response</w:t>
      </w:r>
    </w:p>
    <w:p w14:paraId="4F107391" w14:textId="77777777" w:rsidR="00034275" w:rsidRPr="00034275" w:rsidRDefault="00034275" w:rsidP="00034275">
      <w:pPr>
        <w:numPr>
          <w:ilvl w:val="0"/>
          <w:numId w:val="2"/>
        </w:numPr>
      </w:pPr>
      <w:r w:rsidRPr="00034275">
        <w:rPr>
          <w:b/>
          <w:bCs/>
        </w:rPr>
        <w:t>Leadership Oversight</w:t>
      </w:r>
      <w:r w:rsidRPr="00034275">
        <w:t>: Experienced management providing consistent guidance and accountability</w:t>
      </w:r>
    </w:p>
    <w:p w14:paraId="452E743E" w14:textId="77777777" w:rsidR="00034275" w:rsidRPr="00034275" w:rsidRDefault="00034275" w:rsidP="00034275">
      <w:pPr>
        <w:numPr>
          <w:ilvl w:val="0"/>
          <w:numId w:val="2"/>
        </w:numPr>
      </w:pPr>
      <w:r w:rsidRPr="00034275">
        <w:rPr>
          <w:b/>
          <w:bCs/>
        </w:rPr>
        <w:t>Low Turnover Commitment</w:t>
      </w:r>
      <w:r w:rsidRPr="00034275">
        <w:t>: Employee retention strategies that ensure consistency in service delivery</w:t>
      </w:r>
    </w:p>
    <w:p w14:paraId="222E3DF3" w14:textId="77777777" w:rsidR="00034275" w:rsidRPr="00034275" w:rsidRDefault="00034275" w:rsidP="00034275">
      <w:pPr>
        <w:rPr>
          <w:b/>
          <w:bCs/>
        </w:rPr>
      </w:pPr>
      <w:r w:rsidRPr="00034275">
        <w:rPr>
          <w:b/>
          <w:bCs/>
        </w:rPr>
        <w:t>Specialized Capabilities</w:t>
      </w:r>
    </w:p>
    <w:p w14:paraId="630B5B6E" w14:textId="77777777" w:rsidR="00034275" w:rsidRPr="00034275" w:rsidRDefault="00034275" w:rsidP="00034275">
      <w:pPr>
        <w:numPr>
          <w:ilvl w:val="0"/>
          <w:numId w:val="3"/>
        </w:numPr>
      </w:pPr>
      <w:r w:rsidRPr="00034275">
        <w:rPr>
          <w:b/>
          <w:bCs/>
        </w:rPr>
        <w:t>Emergency Management</w:t>
      </w:r>
      <w:r w:rsidRPr="00034275">
        <w:t>: Coordinated response to medical incidents, fire emergencies, and security threats</w:t>
      </w:r>
    </w:p>
    <w:p w14:paraId="45BF8817" w14:textId="77777777" w:rsidR="00034275" w:rsidRPr="00034275" w:rsidRDefault="00034275" w:rsidP="00034275">
      <w:pPr>
        <w:numPr>
          <w:ilvl w:val="0"/>
          <w:numId w:val="3"/>
        </w:numPr>
      </w:pPr>
      <w:r w:rsidRPr="00034275">
        <w:rPr>
          <w:b/>
          <w:bCs/>
        </w:rPr>
        <w:t>Asset Protection</w:t>
      </w:r>
      <w:r w:rsidRPr="00034275">
        <w:t>: Advanced protocols for safeguarding critical infrastructure, equipment, and property</w:t>
      </w:r>
    </w:p>
    <w:p w14:paraId="5FD4C13B" w14:textId="77777777" w:rsidR="00034275" w:rsidRPr="00034275" w:rsidRDefault="00034275" w:rsidP="00034275">
      <w:pPr>
        <w:numPr>
          <w:ilvl w:val="0"/>
          <w:numId w:val="3"/>
        </w:numPr>
      </w:pPr>
      <w:r w:rsidRPr="00034275">
        <w:rPr>
          <w:b/>
          <w:bCs/>
        </w:rPr>
        <w:lastRenderedPageBreak/>
        <w:t>Risk Assessment</w:t>
      </w:r>
      <w:r w:rsidRPr="00034275">
        <w:t>: Systematic identification and mitigation of security vulnerabilities</w:t>
      </w:r>
    </w:p>
    <w:p w14:paraId="0005DD56" w14:textId="77777777" w:rsidR="00034275" w:rsidRPr="00034275" w:rsidRDefault="00034275" w:rsidP="00034275">
      <w:pPr>
        <w:numPr>
          <w:ilvl w:val="0"/>
          <w:numId w:val="3"/>
        </w:numPr>
      </w:pPr>
      <w:r w:rsidRPr="00034275">
        <w:rPr>
          <w:b/>
          <w:bCs/>
        </w:rPr>
        <w:t>Compliance Expertise</w:t>
      </w:r>
      <w:r w:rsidRPr="00034275">
        <w:t>: Thorough understanding of security regulations and requirements</w:t>
      </w:r>
    </w:p>
    <w:p w14:paraId="7C08EB1B" w14:textId="77777777" w:rsidR="00034275" w:rsidRPr="00034275" w:rsidRDefault="00034275" w:rsidP="00034275">
      <w:pPr>
        <w:numPr>
          <w:ilvl w:val="0"/>
          <w:numId w:val="3"/>
        </w:numPr>
      </w:pPr>
      <w:r w:rsidRPr="00034275">
        <w:rPr>
          <w:b/>
          <w:bCs/>
        </w:rPr>
        <w:t>Technology Integration</w:t>
      </w:r>
      <w:r w:rsidRPr="00034275">
        <w:t>: AI-enhanced patrol verification systems and comprehensive reporting tools</w:t>
      </w:r>
    </w:p>
    <w:p w14:paraId="7D3053DB" w14:textId="77777777" w:rsidR="00034275" w:rsidRPr="00034275" w:rsidRDefault="00034275" w:rsidP="00034275">
      <w:pPr>
        <w:rPr>
          <w:b/>
          <w:bCs/>
        </w:rPr>
      </w:pPr>
      <w:r w:rsidRPr="00034275">
        <w:rPr>
          <w:b/>
          <w:bCs/>
        </w:rPr>
        <w:t>Client-Centered Approach</w:t>
      </w:r>
    </w:p>
    <w:p w14:paraId="420DF9A9" w14:textId="77777777" w:rsidR="00034275" w:rsidRPr="00034275" w:rsidRDefault="00034275" w:rsidP="00034275">
      <w:pPr>
        <w:numPr>
          <w:ilvl w:val="0"/>
          <w:numId w:val="4"/>
        </w:numPr>
      </w:pPr>
      <w:r w:rsidRPr="00034275">
        <w:rPr>
          <w:b/>
          <w:bCs/>
        </w:rPr>
        <w:t>Customized Security Plans</w:t>
      </w:r>
      <w:r w:rsidRPr="00034275">
        <w:t>: Protection strategies developed specifically for your facilities and operations</w:t>
      </w:r>
    </w:p>
    <w:p w14:paraId="2D2FA109" w14:textId="77777777" w:rsidR="00034275" w:rsidRPr="00034275" w:rsidRDefault="00034275" w:rsidP="00034275">
      <w:pPr>
        <w:numPr>
          <w:ilvl w:val="0"/>
          <w:numId w:val="4"/>
        </w:numPr>
      </w:pPr>
      <w:r w:rsidRPr="00034275">
        <w:rPr>
          <w:b/>
          <w:bCs/>
        </w:rPr>
        <w:t>Transparent Communication</w:t>
      </w:r>
      <w:r w:rsidRPr="00034275">
        <w:t>: Regular security briefings and incident reporting</w:t>
      </w:r>
    </w:p>
    <w:p w14:paraId="1741AB8A" w14:textId="77777777" w:rsidR="00034275" w:rsidRPr="00034275" w:rsidRDefault="00034275" w:rsidP="00034275">
      <w:pPr>
        <w:numPr>
          <w:ilvl w:val="0"/>
          <w:numId w:val="4"/>
        </w:numPr>
      </w:pPr>
      <w:r w:rsidRPr="00034275">
        <w:rPr>
          <w:b/>
          <w:bCs/>
        </w:rPr>
        <w:t>Collaborative Partnership</w:t>
      </w:r>
      <w:r w:rsidRPr="00034275">
        <w:t>: Open dialogue with facility leadership to continuously refine security measures</w:t>
      </w:r>
    </w:p>
    <w:p w14:paraId="4D5E9BBB" w14:textId="77777777" w:rsidR="00034275" w:rsidRPr="00034275" w:rsidRDefault="00034275" w:rsidP="00034275">
      <w:pPr>
        <w:numPr>
          <w:ilvl w:val="0"/>
          <w:numId w:val="4"/>
        </w:numPr>
      </w:pPr>
      <w:r w:rsidRPr="00034275">
        <w:rPr>
          <w:b/>
          <w:bCs/>
        </w:rPr>
        <w:t>Performance Metrics</w:t>
      </w:r>
      <w:r w:rsidRPr="00034275">
        <w:t>: Clear benchmarks to measure security effectiveness and service delivery</w:t>
      </w:r>
    </w:p>
    <w:p w14:paraId="41894387" w14:textId="77777777" w:rsidR="00034275" w:rsidRPr="00034275" w:rsidRDefault="00034275" w:rsidP="00034275">
      <w:pPr>
        <w:rPr>
          <w:b/>
          <w:bCs/>
        </w:rPr>
      </w:pPr>
      <w:r w:rsidRPr="00034275">
        <w:rPr>
          <w:b/>
          <w:bCs/>
        </w:rPr>
        <w:t>Implementation Commitment</w:t>
      </w:r>
    </w:p>
    <w:p w14:paraId="49F06FC7" w14:textId="77777777" w:rsidR="00034275" w:rsidRPr="00034275" w:rsidRDefault="00034275" w:rsidP="00034275">
      <w:r w:rsidRPr="00034275">
        <w:t>Upon selection, Prospective Security Services will execute a seamless transition plan that ensures uninterrupted protection while implementing our enhanced security protocols. Our leadership team will work closely with Orange County Utilities Division stakeholders to align our services with your organizational priorities and security objectives.</w:t>
      </w:r>
    </w:p>
    <w:p w14:paraId="27FD080D" w14:textId="77777777" w:rsidR="00034275" w:rsidRPr="00034275" w:rsidRDefault="00034275" w:rsidP="00034275">
      <w:r w:rsidRPr="00034275">
        <w:t>Prospective Security Services brings proven methodologies, dedicated professionals, and an unwavering commitment to excellence in protection services. We look forward to the opportunity to demonstrate how our capabilities can elevate the security posture of the Orange County, Florida Utilities Division and provide lasting peace of mind.</w:t>
      </w:r>
    </w:p>
    <w:p w14:paraId="0012CAF8" w14:textId="77777777" w:rsidR="00034275" w:rsidRDefault="00034275"/>
    <w:p w14:paraId="77FAE0FA" w14:textId="77777777" w:rsidR="00036D9B" w:rsidRPr="00036D9B" w:rsidRDefault="00036D9B" w:rsidP="00036D9B">
      <w:r w:rsidRPr="00036D9B">
        <w:rPr>
          <w:b/>
          <w:bCs/>
        </w:rPr>
        <w:t>Comprehensive Security Partnership</w:t>
      </w:r>
    </w:p>
    <w:p w14:paraId="6E95D825" w14:textId="77777777" w:rsidR="00036D9B" w:rsidRPr="00036D9B" w:rsidRDefault="00036D9B" w:rsidP="00036D9B">
      <w:r w:rsidRPr="00036D9B">
        <w:t>Prospective Security Services combines industry expertise, operational excellence, and genuine care for both our employees and clients. As security professionals committed to excellence, we specialize in protecting assets through vigilant monitoring, proactive threat detection, and effective deterrence strategies.</w:t>
      </w:r>
    </w:p>
    <w:p w14:paraId="0591F111" w14:textId="77777777" w:rsidR="00036D9B" w:rsidRPr="00036D9B" w:rsidRDefault="00036D9B" w:rsidP="00036D9B">
      <w:r w:rsidRPr="00036D9B">
        <w:t xml:space="preserve">Our mission at the Orange County, Florida Utilities Division sites </w:t>
      </w:r>
      <w:proofErr w:type="gramStart"/>
      <w:r w:rsidRPr="00036D9B">
        <w:t>centers</w:t>
      </w:r>
      <w:proofErr w:type="gramEnd"/>
      <w:r w:rsidRPr="00036D9B">
        <w:t xml:space="preserve"> on providing uncompromising security oversight while maintaining appropriate professional interactions </w:t>
      </w:r>
      <w:r w:rsidRPr="00036D9B">
        <w:lastRenderedPageBreak/>
        <w:t>with facility staff. Our security personnel strike the perfect balance between firm enforcement of security protocols and respectful engagement with authorized personnel.</w:t>
      </w:r>
    </w:p>
    <w:p w14:paraId="4AD9C2C3" w14:textId="77777777" w:rsidR="00036D9B" w:rsidRPr="00036D9B" w:rsidRDefault="00036D9B" w:rsidP="00036D9B">
      <w:r w:rsidRPr="00036D9B">
        <w:rPr>
          <w:b/>
          <w:bCs/>
        </w:rPr>
        <w:t>Emergency Response Capabilities</w:t>
      </w:r>
      <w:r w:rsidRPr="00036D9B">
        <w:t xml:space="preserve"> In crisis situations—whether medical emergencies, fire incidents, or security threats—our officers respond with decisive action based on comprehensive training. This includes:</w:t>
      </w:r>
    </w:p>
    <w:p w14:paraId="1F11856A" w14:textId="77777777" w:rsidR="00036D9B" w:rsidRPr="00036D9B" w:rsidRDefault="00036D9B" w:rsidP="00036D9B">
      <w:pPr>
        <w:numPr>
          <w:ilvl w:val="0"/>
          <w:numId w:val="5"/>
        </w:numPr>
      </w:pPr>
      <w:r w:rsidRPr="00036D9B">
        <w:t>Rapid situation assessment and categorization</w:t>
      </w:r>
    </w:p>
    <w:p w14:paraId="7E37ED6D" w14:textId="77777777" w:rsidR="00036D9B" w:rsidRPr="00036D9B" w:rsidRDefault="00036D9B" w:rsidP="00036D9B">
      <w:pPr>
        <w:numPr>
          <w:ilvl w:val="0"/>
          <w:numId w:val="5"/>
        </w:numPr>
      </w:pPr>
      <w:r w:rsidRPr="00036D9B">
        <w:t>Organized evacuation coordination when necessary</w:t>
      </w:r>
    </w:p>
    <w:p w14:paraId="429C5819" w14:textId="77777777" w:rsidR="00036D9B" w:rsidRPr="00036D9B" w:rsidRDefault="00036D9B" w:rsidP="00036D9B">
      <w:pPr>
        <w:numPr>
          <w:ilvl w:val="0"/>
          <w:numId w:val="5"/>
        </w:numPr>
      </w:pPr>
      <w:r w:rsidRPr="00036D9B">
        <w:t>Seamless communication with emergency services</w:t>
      </w:r>
    </w:p>
    <w:p w14:paraId="02EC8756" w14:textId="77777777" w:rsidR="00036D9B" w:rsidRPr="00036D9B" w:rsidRDefault="00036D9B" w:rsidP="00036D9B">
      <w:pPr>
        <w:numPr>
          <w:ilvl w:val="0"/>
          <w:numId w:val="5"/>
        </w:numPr>
      </w:pPr>
      <w:r w:rsidRPr="00036D9B">
        <w:t>Immediate notification to Utilities Division leadership and relevant stakeholders</w:t>
      </w:r>
    </w:p>
    <w:p w14:paraId="47108FF6" w14:textId="77777777" w:rsidR="00036D9B" w:rsidRPr="00036D9B" w:rsidRDefault="00036D9B" w:rsidP="00036D9B">
      <w:r w:rsidRPr="00036D9B">
        <w:rPr>
          <w:b/>
          <w:bCs/>
        </w:rPr>
        <w:t>Asset Protection and Risk Management</w:t>
      </w:r>
      <w:r w:rsidRPr="00036D9B">
        <w:t xml:space="preserve"> We recognize our fundamental responsibility to safeguard valuable infrastructure, equipment, and property across all locations. Our approach includes:</w:t>
      </w:r>
    </w:p>
    <w:p w14:paraId="616FA02B" w14:textId="77777777" w:rsidR="00036D9B" w:rsidRPr="00036D9B" w:rsidRDefault="00036D9B" w:rsidP="00036D9B">
      <w:pPr>
        <w:numPr>
          <w:ilvl w:val="0"/>
          <w:numId w:val="6"/>
        </w:numPr>
      </w:pPr>
      <w:r w:rsidRPr="00036D9B">
        <w:t>Collaborative security assessments with the SJR State Director of Campus Safety</w:t>
      </w:r>
    </w:p>
    <w:p w14:paraId="12606D43" w14:textId="77777777" w:rsidR="00036D9B" w:rsidRPr="00036D9B" w:rsidRDefault="00036D9B" w:rsidP="00036D9B">
      <w:pPr>
        <w:numPr>
          <w:ilvl w:val="0"/>
          <w:numId w:val="6"/>
        </w:numPr>
      </w:pPr>
      <w:r w:rsidRPr="00036D9B">
        <w:t>Vulnerability identification and mitigation strategies</w:t>
      </w:r>
    </w:p>
    <w:p w14:paraId="184C5C70" w14:textId="77777777" w:rsidR="00036D9B" w:rsidRPr="00036D9B" w:rsidRDefault="00036D9B" w:rsidP="00036D9B">
      <w:pPr>
        <w:numPr>
          <w:ilvl w:val="0"/>
          <w:numId w:val="6"/>
        </w:numPr>
      </w:pPr>
      <w:r w:rsidRPr="00036D9B">
        <w:t>Officer certification in CPR and standard first aid through accredited training programs</w:t>
      </w:r>
    </w:p>
    <w:p w14:paraId="4482F7E6" w14:textId="77777777" w:rsidR="00036D9B" w:rsidRPr="00036D9B" w:rsidRDefault="00036D9B" w:rsidP="00036D9B">
      <w:pPr>
        <w:numPr>
          <w:ilvl w:val="0"/>
          <w:numId w:val="6"/>
        </w:numPr>
      </w:pPr>
      <w:r w:rsidRPr="00036D9B">
        <w:t>Comprehensive facility orientation including emergency equipment locations (First aid kits, AED/Narcan boxes)</w:t>
      </w:r>
    </w:p>
    <w:p w14:paraId="6F6D09C5" w14:textId="77777777" w:rsidR="00036D9B" w:rsidRPr="00036D9B" w:rsidRDefault="00036D9B" w:rsidP="00036D9B">
      <w:r w:rsidRPr="00036D9B">
        <w:rPr>
          <w:b/>
          <w:bCs/>
        </w:rPr>
        <w:t>Advanced Monitoring Systems</w:t>
      </w:r>
      <w:r w:rsidRPr="00036D9B">
        <w:t xml:space="preserve"> Our officers conduct systematic internal and external perimeter patrols supported by AI-enhanced barcode scanner technology, ensuring consistent coverage and accountability.</w:t>
      </w:r>
    </w:p>
    <w:p w14:paraId="4AC734D9" w14:textId="13106A72" w:rsidR="00036D9B" w:rsidRDefault="00036D9B">
      <w:r>
        <w:br w:type="page"/>
      </w:r>
    </w:p>
    <w:p w14:paraId="096771A5" w14:textId="77777777" w:rsidR="00036D9B" w:rsidRPr="00036D9B" w:rsidRDefault="00036D9B" w:rsidP="00036D9B">
      <w:pPr>
        <w:rPr>
          <w:b/>
          <w:bCs/>
        </w:rPr>
      </w:pPr>
      <w:r w:rsidRPr="00036D9B">
        <w:rPr>
          <w:b/>
          <w:bCs/>
        </w:rPr>
        <w:lastRenderedPageBreak/>
        <w:t>EXECUTIVE SUMMARY</w:t>
      </w:r>
    </w:p>
    <w:p w14:paraId="607F862E" w14:textId="77777777" w:rsidR="00036D9B" w:rsidRPr="00036D9B" w:rsidRDefault="00036D9B" w:rsidP="00036D9B">
      <w:r w:rsidRPr="00036D9B">
        <w:t>Prospective Security Services brings a unique combination of industry expertise, operational excellence, and a people-centered approach to security management. With our deep commitment to both employee welfare and client satisfaction, we stand ready to deliver exceptional security services to the Orange County, Florida Utilities Division.</w:t>
      </w:r>
    </w:p>
    <w:p w14:paraId="174B783E" w14:textId="77777777" w:rsidR="00036D9B" w:rsidRPr="00036D9B" w:rsidRDefault="00036D9B" w:rsidP="00036D9B">
      <w:pPr>
        <w:rPr>
          <w:b/>
          <w:bCs/>
        </w:rPr>
      </w:pPr>
      <w:r w:rsidRPr="00036D9B">
        <w:rPr>
          <w:b/>
          <w:bCs/>
        </w:rPr>
        <w:t>Our Mission</w:t>
      </w:r>
    </w:p>
    <w:p w14:paraId="45509AB8" w14:textId="77777777" w:rsidR="00036D9B" w:rsidRPr="00036D9B" w:rsidRDefault="00036D9B" w:rsidP="00036D9B">
      <w:r w:rsidRPr="00036D9B">
        <w:t>We are dedicated to the proactive protection of your facilities through vigilant monitoring, strategic threat detection, and effective deterrence measures. Our comprehensive security approach is designed to prevent incidents before they occur while maintaining an environment conducive to daily operations.</w:t>
      </w:r>
    </w:p>
    <w:p w14:paraId="404C6786" w14:textId="77777777" w:rsidR="00036D9B" w:rsidRPr="00036D9B" w:rsidRDefault="00036D9B" w:rsidP="00036D9B">
      <w:pPr>
        <w:rPr>
          <w:b/>
          <w:bCs/>
        </w:rPr>
      </w:pPr>
      <w:r w:rsidRPr="00036D9B">
        <w:rPr>
          <w:b/>
          <w:bCs/>
        </w:rPr>
        <w:t>Service Philosophy</w:t>
      </w:r>
    </w:p>
    <w:p w14:paraId="4E2C61FC" w14:textId="77777777" w:rsidR="00036D9B" w:rsidRPr="00036D9B" w:rsidRDefault="00036D9B" w:rsidP="00036D9B">
      <w:r w:rsidRPr="00036D9B">
        <w:t>Prospective Security Staff maintain the delicate balance between unwavering security protocol enforcement and professional courtesy. Our officers understand that effective security requires both vigilance and interpersonal skills—remaining firm on security matters while respecting the essential functions of facility personnel.</w:t>
      </w:r>
    </w:p>
    <w:p w14:paraId="17B7E661" w14:textId="77777777" w:rsidR="00036D9B" w:rsidRPr="00036D9B" w:rsidRDefault="00036D9B" w:rsidP="00036D9B">
      <w:pPr>
        <w:rPr>
          <w:b/>
          <w:bCs/>
        </w:rPr>
      </w:pPr>
      <w:r w:rsidRPr="00036D9B">
        <w:rPr>
          <w:b/>
          <w:bCs/>
        </w:rPr>
        <w:t>Emergency Response Capabilities</w:t>
      </w:r>
    </w:p>
    <w:p w14:paraId="050DC4F3" w14:textId="77777777" w:rsidR="00036D9B" w:rsidRPr="00036D9B" w:rsidRDefault="00036D9B" w:rsidP="00036D9B">
      <w:r w:rsidRPr="00036D9B">
        <w:t>Our officers are extensively trained in crisis management protocols, enabling them to:</w:t>
      </w:r>
    </w:p>
    <w:p w14:paraId="7C494A1B" w14:textId="77777777" w:rsidR="00036D9B" w:rsidRPr="00036D9B" w:rsidRDefault="00036D9B" w:rsidP="00036D9B">
      <w:pPr>
        <w:numPr>
          <w:ilvl w:val="0"/>
          <w:numId w:val="7"/>
        </w:numPr>
      </w:pPr>
      <w:r w:rsidRPr="00036D9B">
        <w:t>Rapidly assess and categorize emergency situations</w:t>
      </w:r>
    </w:p>
    <w:p w14:paraId="22ACF7FA" w14:textId="77777777" w:rsidR="00036D9B" w:rsidRPr="00036D9B" w:rsidRDefault="00036D9B" w:rsidP="00036D9B">
      <w:pPr>
        <w:numPr>
          <w:ilvl w:val="0"/>
          <w:numId w:val="7"/>
        </w:numPr>
      </w:pPr>
      <w:r w:rsidRPr="00036D9B">
        <w:t>Implement appropriate response measures with minimal disruption</w:t>
      </w:r>
    </w:p>
    <w:p w14:paraId="60B2098F" w14:textId="77777777" w:rsidR="00036D9B" w:rsidRPr="00036D9B" w:rsidRDefault="00036D9B" w:rsidP="00036D9B">
      <w:pPr>
        <w:numPr>
          <w:ilvl w:val="0"/>
          <w:numId w:val="7"/>
        </w:numPr>
      </w:pPr>
      <w:r w:rsidRPr="00036D9B">
        <w:t>Coordinate evacuations when necessary</w:t>
      </w:r>
    </w:p>
    <w:p w14:paraId="2925A7B0" w14:textId="77777777" w:rsidR="00036D9B" w:rsidRPr="00036D9B" w:rsidRDefault="00036D9B" w:rsidP="00036D9B">
      <w:pPr>
        <w:numPr>
          <w:ilvl w:val="0"/>
          <w:numId w:val="7"/>
        </w:numPr>
      </w:pPr>
      <w:r w:rsidRPr="00036D9B">
        <w:t>Maintain clear communication channels with emergency services</w:t>
      </w:r>
    </w:p>
    <w:p w14:paraId="249EE4A1" w14:textId="77777777" w:rsidR="00036D9B" w:rsidRPr="00036D9B" w:rsidRDefault="00036D9B" w:rsidP="00036D9B">
      <w:pPr>
        <w:numPr>
          <w:ilvl w:val="0"/>
          <w:numId w:val="7"/>
        </w:numPr>
      </w:pPr>
      <w:r w:rsidRPr="00036D9B">
        <w:t>Provide immediate notification to Utilities Division leadership</w:t>
      </w:r>
    </w:p>
    <w:p w14:paraId="7EB5B838" w14:textId="77777777" w:rsidR="00036D9B" w:rsidRPr="00036D9B" w:rsidRDefault="00036D9B" w:rsidP="00036D9B">
      <w:pPr>
        <w:rPr>
          <w:b/>
          <w:bCs/>
        </w:rPr>
      </w:pPr>
      <w:r w:rsidRPr="00036D9B">
        <w:rPr>
          <w:b/>
          <w:bCs/>
        </w:rPr>
        <w:t>Asset Protection Strategy</w:t>
      </w:r>
    </w:p>
    <w:p w14:paraId="1C694457" w14:textId="77777777" w:rsidR="00036D9B" w:rsidRPr="00036D9B" w:rsidRDefault="00036D9B" w:rsidP="00036D9B">
      <w:r w:rsidRPr="00036D9B">
        <w:t>We recognize our fundamental responsibility to safeguard valuable infrastructure, equipment, and property across all locations. Our multilayered protection approach includes:</w:t>
      </w:r>
    </w:p>
    <w:p w14:paraId="0D6F8B29" w14:textId="77777777" w:rsidR="00036D9B" w:rsidRPr="00036D9B" w:rsidRDefault="00036D9B" w:rsidP="00036D9B">
      <w:pPr>
        <w:numPr>
          <w:ilvl w:val="0"/>
          <w:numId w:val="8"/>
        </w:numPr>
      </w:pPr>
      <w:r w:rsidRPr="00036D9B">
        <w:t>Collaborative vulnerability assessments with SJR State Director of Campus Safety</w:t>
      </w:r>
    </w:p>
    <w:p w14:paraId="0B3A574D" w14:textId="77777777" w:rsidR="00036D9B" w:rsidRPr="00036D9B" w:rsidRDefault="00036D9B" w:rsidP="00036D9B">
      <w:pPr>
        <w:numPr>
          <w:ilvl w:val="0"/>
          <w:numId w:val="8"/>
        </w:numPr>
      </w:pPr>
      <w:r w:rsidRPr="00036D9B">
        <w:t>Systematic risk identification and mitigation planning</w:t>
      </w:r>
    </w:p>
    <w:p w14:paraId="5833C950" w14:textId="77777777" w:rsidR="00036D9B" w:rsidRPr="00036D9B" w:rsidRDefault="00036D9B" w:rsidP="00036D9B">
      <w:pPr>
        <w:numPr>
          <w:ilvl w:val="0"/>
          <w:numId w:val="8"/>
        </w:numPr>
      </w:pPr>
      <w:r w:rsidRPr="00036D9B">
        <w:t>Regular security protocol reviews and updates</w:t>
      </w:r>
    </w:p>
    <w:p w14:paraId="55BEDF92" w14:textId="77777777" w:rsidR="00036D9B" w:rsidRPr="00036D9B" w:rsidRDefault="00036D9B" w:rsidP="00036D9B">
      <w:pPr>
        <w:numPr>
          <w:ilvl w:val="0"/>
          <w:numId w:val="8"/>
        </w:numPr>
      </w:pPr>
      <w:r w:rsidRPr="00036D9B">
        <w:lastRenderedPageBreak/>
        <w:t>Officer certification in CPR and standard first aid</w:t>
      </w:r>
    </w:p>
    <w:p w14:paraId="1693D841" w14:textId="77777777" w:rsidR="00036D9B" w:rsidRPr="00036D9B" w:rsidRDefault="00036D9B" w:rsidP="00036D9B">
      <w:pPr>
        <w:numPr>
          <w:ilvl w:val="0"/>
          <w:numId w:val="8"/>
        </w:numPr>
      </w:pPr>
      <w:r w:rsidRPr="00036D9B">
        <w:t>Comprehensive facility familiarization, including emergency equipment locations</w:t>
      </w:r>
    </w:p>
    <w:p w14:paraId="40DC04E3" w14:textId="77777777" w:rsidR="00036D9B" w:rsidRPr="00036D9B" w:rsidRDefault="00036D9B" w:rsidP="00036D9B">
      <w:pPr>
        <w:rPr>
          <w:b/>
          <w:bCs/>
        </w:rPr>
      </w:pPr>
      <w:r w:rsidRPr="00036D9B">
        <w:rPr>
          <w:b/>
          <w:bCs/>
        </w:rPr>
        <w:t>Technology Integration</w:t>
      </w:r>
    </w:p>
    <w:p w14:paraId="53B4590C" w14:textId="77777777" w:rsidR="00036D9B" w:rsidRPr="00036D9B" w:rsidRDefault="00036D9B" w:rsidP="00036D9B">
      <w:r w:rsidRPr="00036D9B">
        <w:t>Our security operations leverage advanced technology to enhance human capabilities:</w:t>
      </w:r>
    </w:p>
    <w:p w14:paraId="48C9005E" w14:textId="77777777" w:rsidR="00036D9B" w:rsidRPr="00036D9B" w:rsidRDefault="00036D9B" w:rsidP="00036D9B">
      <w:pPr>
        <w:numPr>
          <w:ilvl w:val="0"/>
          <w:numId w:val="9"/>
        </w:numPr>
      </w:pPr>
      <w:r w:rsidRPr="00036D9B">
        <w:t>AI-enhanced barcode scanner systems for systematic perimeter patrol verification</w:t>
      </w:r>
    </w:p>
    <w:p w14:paraId="621FFC46" w14:textId="77777777" w:rsidR="00036D9B" w:rsidRPr="00036D9B" w:rsidRDefault="00036D9B" w:rsidP="00036D9B">
      <w:pPr>
        <w:numPr>
          <w:ilvl w:val="0"/>
          <w:numId w:val="9"/>
        </w:numPr>
      </w:pPr>
      <w:r w:rsidRPr="00036D9B">
        <w:t>Comprehensive documentation of security observations</w:t>
      </w:r>
    </w:p>
    <w:p w14:paraId="001DF960" w14:textId="77777777" w:rsidR="00036D9B" w:rsidRPr="00036D9B" w:rsidRDefault="00036D9B" w:rsidP="00036D9B">
      <w:pPr>
        <w:numPr>
          <w:ilvl w:val="0"/>
          <w:numId w:val="9"/>
        </w:numPr>
      </w:pPr>
      <w:r w:rsidRPr="00036D9B">
        <w:t>Data-driven security analysis for continuous improvement</w:t>
      </w:r>
    </w:p>
    <w:p w14:paraId="18F49997" w14:textId="77777777" w:rsidR="00036D9B" w:rsidRPr="00036D9B" w:rsidRDefault="00036D9B" w:rsidP="00036D9B">
      <w:r w:rsidRPr="00036D9B">
        <w:t>Through this integrated approach of experienced personnel, strategic methodology, and appropriate technology, Prospective Security Services offers the Orange County, Florida Utilities Division a security partnership that delivers peace of mind and demonstrable protection outcomes.</w:t>
      </w:r>
    </w:p>
    <w:p w14:paraId="77D04771" w14:textId="77777777" w:rsidR="00036D9B" w:rsidRDefault="00036D9B"/>
    <w:sectPr w:rsidR="00036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54BE5"/>
    <w:multiLevelType w:val="multilevel"/>
    <w:tmpl w:val="8C5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83CF9"/>
    <w:multiLevelType w:val="multilevel"/>
    <w:tmpl w:val="BAE4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B20EB"/>
    <w:multiLevelType w:val="multilevel"/>
    <w:tmpl w:val="38E6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C40AD"/>
    <w:multiLevelType w:val="multilevel"/>
    <w:tmpl w:val="B6B6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D6E08"/>
    <w:multiLevelType w:val="multilevel"/>
    <w:tmpl w:val="F75C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F446C"/>
    <w:multiLevelType w:val="multilevel"/>
    <w:tmpl w:val="7086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17E15"/>
    <w:multiLevelType w:val="multilevel"/>
    <w:tmpl w:val="8F6C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E36FF"/>
    <w:multiLevelType w:val="multilevel"/>
    <w:tmpl w:val="0DFC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60DA9"/>
    <w:multiLevelType w:val="multilevel"/>
    <w:tmpl w:val="91E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965798">
    <w:abstractNumId w:val="6"/>
  </w:num>
  <w:num w:numId="2" w16cid:durableId="1553031042">
    <w:abstractNumId w:val="8"/>
  </w:num>
  <w:num w:numId="3" w16cid:durableId="313029848">
    <w:abstractNumId w:val="5"/>
  </w:num>
  <w:num w:numId="4" w16cid:durableId="1866676462">
    <w:abstractNumId w:val="7"/>
  </w:num>
  <w:num w:numId="5" w16cid:durableId="1504392729">
    <w:abstractNumId w:val="2"/>
  </w:num>
  <w:num w:numId="6" w16cid:durableId="677076564">
    <w:abstractNumId w:val="0"/>
  </w:num>
  <w:num w:numId="7" w16cid:durableId="1031341017">
    <w:abstractNumId w:val="1"/>
  </w:num>
  <w:num w:numId="8" w16cid:durableId="1871602659">
    <w:abstractNumId w:val="3"/>
  </w:num>
  <w:num w:numId="9" w16cid:durableId="1724526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75"/>
    <w:rsid w:val="00034275"/>
    <w:rsid w:val="00036676"/>
    <w:rsid w:val="00036D9B"/>
    <w:rsid w:val="00A97F4E"/>
    <w:rsid w:val="00F3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403CC"/>
  <w15:chartTrackingRefBased/>
  <w15:docId w15:val="{1566FDB8-F2A2-49D1-A7D0-3C3A338A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275"/>
    <w:rPr>
      <w:rFonts w:eastAsiaTheme="majorEastAsia" w:cstheme="majorBidi"/>
      <w:color w:val="272727" w:themeColor="text1" w:themeTint="D8"/>
    </w:rPr>
  </w:style>
  <w:style w:type="paragraph" w:styleId="Title">
    <w:name w:val="Title"/>
    <w:basedOn w:val="Normal"/>
    <w:next w:val="Normal"/>
    <w:link w:val="TitleChar"/>
    <w:uiPriority w:val="10"/>
    <w:qFormat/>
    <w:rsid w:val="00034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275"/>
    <w:pPr>
      <w:spacing w:before="160"/>
      <w:jc w:val="center"/>
    </w:pPr>
    <w:rPr>
      <w:i/>
      <w:iCs/>
      <w:color w:val="404040" w:themeColor="text1" w:themeTint="BF"/>
    </w:rPr>
  </w:style>
  <w:style w:type="character" w:customStyle="1" w:styleId="QuoteChar">
    <w:name w:val="Quote Char"/>
    <w:basedOn w:val="DefaultParagraphFont"/>
    <w:link w:val="Quote"/>
    <w:uiPriority w:val="29"/>
    <w:rsid w:val="00034275"/>
    <w:rPr>
      <w:i/>
      <w:iCs/>
      <w:color w:val="404040" w:themeColor="text1" w:themeTint="BF"/>
    </w:rPr>
  </w:style>
  <w:style w:type="paragraph" w:styleId="ListParagraph">
    <w:name w:val="List Paragraph"/>
    <w:basedOn w:val="Normal"/>
    <w:uiPriority w:val="34"/>
    <w:qFormat/>
    <w:rsid w:val="00034275"/>
    <w:pPr>
      <w:ind w:left="720"/>
      <w:contextualSpacing/>
    </w:pPr>
  </w:style>
  <w:style w:type="character" w:styleId="IntenseEmphasis">
    <w:name w:val="Intense Emphasis"/>
    <w:basedOn w:val="DefaultParagraphFont"/>
    <w:uiPriority w:val="21"/>
    <w:qFormat/>
    <w:rsid w:val="00034275"/>
    <w:rPr>
      <w:i/>
      <w:iCs/>
      <w:color w:val="0F4761" w:themeColor="accent1" w:themeShade="BF"/>
    </w:rPr>
  </w:style>
  <w:style w:type="paragraph" w:styleId="IntenseQuote">
    <w:name w:val="Intense Quote"/>
    <w:basedOn w:val="Normal"/>
    <w:next w:val="Normal"/>
    <w:link w:val="IntenseQuoteChar"/>
    <w:uiPriority w:val="30"/>
    <w:qFormat/>
    <w:rsid w:val="00034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275"/>
    <w:rPr>
      <w:i/>
      <w:iCs/>
      <w:color w:val="0F4761" w:themeColor="accent1" w:themeShade="BF"/>
    </w:rPr>
  </w:style>
  <w:style w:type="character" w:styleId="IntenseReference">
    <w:name w:val="Intense Reference"/>
    <w:basedOn w:val="DefaultParagraphFont"/>
    <w:uiPriority w:val="32"/>
    <w:qFormat/>
    <w:rsid w:val="00034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856668">
      <w:bodyDiv w:val="1"/>
      <w:marLeft w:val="0"/>
      <w:marRight w:val="0"/>
      <w:marTop w:val="0"/>
      <w:marBottom w:val="0"/>
      <w:divBdr>
        <w:top w:val="none" w:sz="0" w:space="0" w:color="auto"/>
        <w:left w:val="none" w:sz="0" w:space="0" w:color="auto"/>
        <w:bottom w:val="none" w:sz="0" w:space="0" w:color="auto"/>
        <w:right w:val="none" w:sz="0" w:space="0" w:color="auto"/>
      </w:divBdr>
      <w:divsChild>
        <w:div w:id="2017920955">
          <w:marLeft w:val="0"/>
          <w:marRight w:val="0"/>
          <w:marTop w:val="0"/>
          <w:marBottom w:val="0"/>
          <w:divBdr>
            <w:top w:val="none" w:sz="0" w:space="0" w:color="auto"/>
            <w:left w:val="none" w:sz="0" w:space="0" w:color="auto"/>
            <w:bottom w:val="none" w:sz="0" w:space="0" w:color="auto"/>
            <w:right w:val="none" w:sz="0" w:space="0" w:color="auto"/>
          </w:divBdr>
          <w:divsChild>
            <w:div w:id="15890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0700">
      <w:bodyDiv w:val="1"/>
      <w:marLeft w:val="0"/>
      <w:marRight w:val="0"/>
      <w:marTop w:val="0"/>
      <w:marBottom w:val="0"/>
      <w:divBdr>
        <w:top w:val="none" w:sz="0" w:space="0" w:color="auto"/>
        <w:left w:val="none" w:sz="0" w:space="0" w:color="auto"/>
        <w:bottom w:val="none" w:sz="0" w:space="0" w:color="auto"/>
        <w:right w:val="none" w:sz="0" w:space="0" w:color="auto"/>
      </w:divBdr>
    </w:div>
    <w:div w:id="7140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648956">
          <w:marLeft w:val="0"/>
          <w:marRight w:val="0"/>
          <w:marTop w:val="0"/>
          <w:marBottom w:val="0"/>
          <w:divBdr>
            <w:top w:val="none" w:sz="0" w:space="0" w:color="auto"/>
            <w:left w:val="none" w:sz="0" w:space="0" w:color="auto"/>
            <w:bottom w:val="none" w:sz="0" w:space="0" w:color="auto"/>
            <w:right w:val="none" w:sz="0" w:space="0" w:color="auto"/>
          </w:divBdr>
          <w:divsChild>
            <w:div w:id="21260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05975">
      <w:bodyDiv w:val="1"/>
      <w:marLeft w:val="0"/>
      <w:marRight w:val="0"/>
      <w:marTop w:val="0"/>
      <w:marBottom w:val="0"/>
      <w:divBdr>
        <w:top w:val="none" w:sz="0" w:space="0" w:color="auto"/>
        <w:left w:val="none" w:sz="0" w:space="0" w:color="auto"/>
        <w:bottom w:val="none" w:sz="0" w:space="0" w:color="auto"/>
        <w:right w:val="none" w:sz="0" w:space="0" w:color="auto"/>
      </w:divBdr>
    </w:div>
    <w:div w:id="1458913026">
      <w:bodyDiv w:val="1"/>
      <w:marLeft w:val="0"/>
      <w:marRight w:val="0"/>
      <w:marTop w:val="0"/>
      <w:marBottom w:val="0"/>
      <w:divBdr>
        <w:top w:val="none" w:sz="0" w:space="0" w:color="auto"/>
        <w:left w:val="none" w:sz="0" w:space="0" w:color="auto"/>
        <w:bottom w:val="none" w:sz="0" w:space="0" w:color="auto"/>
        <w:right w:val="none" w:sz="0" w:space="0" w:color="auto"/>
      </w:divBdr>
    </w:div>
    <w:div w:id="20821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747</TotalTime>
  <Pages>5</Pages>
  <Words>870</Words>
  <Characters>6560</Characters>
  <Application>Microsoft Office Word</Application>
  <DocSecurity>0</DocSecurity>
  <Lines>123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Shawnice Miller</dc:creator>
  <cp:keywords/>
  <dc:description/>
  <cp:lastModifiedBy>Shawnice Miller</cp:lastModifiedBy>
  <cp:revision>2</cp:revision>
  <cp:lastPrinted>2025-05-07T11:31:00Z</cp:lastPrinted>
  <dcterms:created xsi:type="dcterms:W3CDTF">2025-05-06T14:50:00Z</dcterms:created>
  <dcterms:modified xsi:type="dcterms:W3CDTF">2025-05-07T11:32:00Z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ee22bfa2-bab7-4734-aeb9-604e1910a7b0</vt:lpwstr>
  </property>
</Properties>
</file>