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5500" w14:textId="74C18830" w:rsidR="00A64B82" w:rsidRPr="00FC7F85" w:rsidRDefault="00C66ADF">
      <w:pPr>
        <w:rPr>
          <w:rFonts w:ascii="Lucida Bright" w:hAnsi="Lucida Bright"/>
          <w:b/>
          <w:bCs/>
          <w:sz w:val="32"/>
          <w:szCs w:val="32"/>
        </w:rPr>
      </w:pPr>
      <w:r w:rsidRPr="00FC7F85">
        <w:rPr>
          <w:rFonts w:ascii="Lucida Bright" w:hAnsi="Lucida Bright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247425" wp14:editId="3F2C52B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8255" cy="1552575"/>
            <wp:effectExtent l="0" t="0" r="0" b="0"/>
            <wp:wrapTight wrapText="bothSides">
              <wp:wrapPolygon edited="0">
                <wp:start x="0" y="0"/>
                <wp:lineTo x="0" y="21202"/>
                <wp:lineTo x="21523" y="21202"/>
                <wp:lineTo x="21523" y="0"/>
                <wp:lineTo x="0" y="0"/>
              </wp:wrapPolygon>
            </wp:wrapTight>
            <wp:docPr id="2137508393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08393" name="Picture 1" descr="A logo with text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809" cy="1554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F85">
        <w:rPr>
          <w:rFonts w:ascii="Lucida Bright" w:hAnsi="Lucida Bright"/>
          <w:b/>
          <w:bCs/>
          <w:sz w:val="32"/>
          <w:szCs w:val="32"/>
        </w:rPr>
        <w:t xml:space="preserve">Booking and </w:t>
      </w:r>
      <w:r w:rsidR="00321ADA" w:rsidRPr="00FC7F85">
        <w:rPr>
          <w:rFonts w:ascii="Lucida Bright" w:hAnsi="Lucida Bright"/>
          <w:b/>
          <w:bCs/>
          <w:sz w:val="32"/>
          <w:szCs w:val="32"/>
        </w:rPr>
        <w:t>Cancellation Policy</w:t>
      </w:r>
    </w:p>
    <w:p w14:paraId="78BCD37E" w14:textId="0B8A2357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1. Registration and Confirmation:</w:t>
      </w:r>
    </w:p>
    <w:p w14:paraId="7F0A86F3" w14:textId="39EBC59F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 xml:space="preserve">Participants are required to book </w:t>
      </w:r>
      <w:r w:rsidR="00301A2A" w:rsidRPr="00FC7F85">
        <w:rPr>
          <w:rFonts w:ascii="Lucida Bright" w:hAnsi="Lucida Bright"/>
          <w:sz w:val="24"/>
          <w:szCs w:val="24"/>
        </w:rPr>
        <w:t xml:space="preserve">flower arranging </w:t>
      </w:r>
      <w:r w:rsidRPr="00FC7F85">
        <w:rPr>
          <w:rFonts w:ascii="Lucida Bright" w:hAnsi="Lucida Bright"/>
          <w:sz w:val="24"/>
          <w:szCs w:val="24"/>
        </w:rPr>
        <w:t>workshops</w:t>
      </w:r>
      <w:r w:rsidR="00F234F2">
        <w:rPr>
          <w:rFonts w:ascii="Lucida Bright" w:hAnsi="Lucida Bright"/>
          <w:sz w:val="24"/>
          <w:szCs w:val="24"/>
        </w:rPr>
        <w:t xml:space="preserve"> and events</w:t>
      </w:r>
      <w:r w:rsidRPr="00FC7F85">
        <w:rPr>
          <w:rFonts w:ascii="Lucida Bright" w:hAnsi="Lucida Bright"/>
          <w:sz w:val="24"/>
          <w:szCs w:val="24"/>
        </w:rPr>
        <w:t xml:space="preserve"> in advance.</w:t>
      </w:r>
      <w:r w:rsidR="00301A2A" w:rsidRPr="00FC7F85">
        <w:rPr>
          <w:rFonts w:ascii="Lucida Bright" w:hAnsi="Lucida Bright"/>
          <w:sz w:val="24"/>
          <w:szCs w:val="24"/>
        </w:rPr>
        <w:t xml:space="preserve"> Booking through the website will be open until </w:t>
      </w:r>
      <w:r w:rsidR="00F234F2">
        <w:rPr>
          <w:rFonts w:ascii="Lucida Bright" w:hAnsi="Lucida Bright"/>
          <w:sz w:val="24"/>
          <w:szCs w:val="24"/>
        </w:rPr>
        <w:t>7</w:t>
      </w:r>
      <w:r w:rsidR="00301A2A" w:rsidRPr="00FC7F85">
        <w:rPr>
          <w:rFonts w:ascii="Lucida Bright" w:hAnsi="Lucida Bright"/>
          <w:sz w:val="24"/>
          <w:szCs w:val="24"/>
        </w:rPr>
        <w:t xml:space="preserve"> days prior to the event. If you wish to book onto an event with less than </w:t>
      </w:r>
      <w:r w:rsidR="00F234F2">
        <w:rPr>
          <w:rFonts w:ascii="Lucida Bright" w:hAnsi="Lucida Bright"/>
          <w:sz w:val="24"/>
          <w:szCs w:val="24"/>
        </w:rPr>
        <w:t>7</w:t>
      </w:r>
      <w:r w:rsidR="00301A2A" w:rsidRPr="00FC7F85">
        <w:rPr>
          <w:rFonts w:ascii="Lucida Bright" w:hAnsi="Lucida Bright"/>
          <w:sz w:val="24"/>
          <w:szCs w:val="24"/>
        </w:rPr>
        <w:t xml:space="preserve"> </w:t>
      </w:r>
      <w:proofErr w:type="spellStart"/>
      <w:r w:rsidR="00301A2A" w:rsidRPr="00FC7F85">
        <w:rPr>
          <w:rFonts w:ascii="Lucida Bright" w:hAnsi="Lucida Bright"/>
          <w:sz w:val="24"/>
          <w:szCs w:val="24"/>
        </w:rPr>
        <w:t>days notice</w:t>
      </w:r>
      <w:proofErr w:type="spellEnd"/>
      <w:r w:rsidR="00301A2A" w:rsidRPr="00FC7F85">
        <w:rPr>
          <w:rFonts w:ascii="Lucida Bright" w:hAnsi="Lucida Bright"/>
          <w:sz w:val="24"/>
          <w:szCs w:val="24"/>
        </w:rPr>
        <w:t xml:space="preserve">, please contact The Floral Chambers via Facebook messenger </w:t>
      </w:r>
      <w:r w:rsidR="00F234F2">
        <w:rPr>
          <w:rFonts w:ascii="Lucida Bright" w:hAnsi="Lucida Bright"/>
          <w:sz w:val="24"/>
          <w:szCs w:val="24"/>
        </w:rPr>
        <w:t xml:space="preserve">or Instagram </w:t>
      </w:r>
      <w:r w:rsidR="00301A2A" w:rsidRPr="00FC7F85">
        <w:rPr>
          <w:rFonts w:ascii="Lucida Bright" w:hAnsi="Lucida Bright"/>
          <w:sz w:val="24"/>
          <w:szCs w:val="24"/>
        </w:rPr>
        <w:t xml:space="preserve">and Sophie will advise if there is availability. </w:t>
      </w:r>
    </w:p>
    <w:p w14:paraId="6E0267A4" w14:textId="3A685E1A" w:rsidR="00301A2A" w:rsidRPr="00FC7F85" w:rsidRDefault="00F234F2" w:rsidP="00F234F2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Payment in full</w:t>
      </w:r>
      <w:r w:rsidR="00301A2A" w:rsidRPr="00FC7F85">
        <w:rPr>
          <w:rFonts w:ascii="Lucida Bright" w:hAnsi="Lucida Bright"/>
          <w:sz w:val="24"/>
          <w:szCs w:val="24"/>
        </w:rPr>
        <w:t xml:space="preserve"> is required to secure your place at the time of booking. </w:t>
      </w:r>
    </w:p>
    <w:p w14:paraId="5169A2E1" w14:textId="11365116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2. Cancellation by Participant:</w:t>
      </w:r>
    </w:p>
    <w:p w14:paraId="567AD2FA" w14:textId="6589806E" w:rsidR="00771185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 xml:space="preserve">Cancellations made </w:t>
      </w:r>
      <w:r w:rsidR="00F234F2">
        <w:rPr>
          <w:rFonts w:ascii="Lucida Bright" w:hAnsi="Lucida Bright"/>
          <w:sz w:val="24"/>
          <w:szCs w:val="24"/>
        </w:rPr>
        <w:t xml:space="preserve">more than </w:t>
      </w:r>
      <w:r w:rsidR="00301A2A" w:rsidRPr="00FC7F85">
        <w:rPr>
          <w:rFonts w:ascii="Lucida Bright" w:hAnsi="Lucida Bright"/>
          <w:sz w:val="24"/>
          <w:szCs w:val="24"/>
        </w:rPr>
        <w:t xml:space="preserve">7 </w:t>
      </w:r>
      <w:r w:rsidRPr="00FC7F85">
        <w:rPr>
          <w:rFonts w:ascii="Lucida Bright" w:hAnsi="Lucida Bright"/>
          <w:sz w:val="24"/>
          <w:szCs w:val="24"/>
        </w:rPr>
        <w:t>days prior to the workshop date will receive a full refund</w:t>
      </w:r>
      <w:r w:rsidR="00771185" w:rsidRPr="00FC7F85">
        <w:rPr>
          <w:rFonts w:ascii="Lucida Bright" w:hAnsi="Lucida Bright"/>
          <w:sz w:val="24"/>
          <w:szCs w:val="24"/>
        </w:rPr>
        <w:t>.</w:t>
      </w:r>
    </w:p>
    <w:p w14:paraId="10781BDD" w14:textId="0F48A0ED" w:rsidR="00321ADA" w:rsidRPr="00FC7F85" w:rsidRDefault="00301A2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 xml:space="preserve">Due to the nature of the business and the </w:t>
      </w:r>
      <w:r w:rsidR="00036DDF" w:rsidRPr="00FC7F85">
        <w:rPr>
          <w:rFonts w:ascii="Lucida Bright" w:hAnsi="Lucida Bright"/>
          <w:sz w:val="24"/>
          <w:szCs w:val="24"/>
        </w:rPr>
        <w:t xml:space="preserve">high cost of the fresh floral products reserved for each place on the workshops, refunds cannot be given in response to cancellations of any nature within 7 days of the event. However, </w:t>
      </w:r>
      <w:r w:rsidR="00F234F2">
        <w:rPr>
          <w:rFonts w:ascii="Lucida Bright" w:hAnsi="Lucida Bright"/>
          <w:sz w:val="24"/>
          <w:szCs w:val="24"/>
        </w:rPr>
        <w:t>another person is welcome to attend the event/workshop in the original participant’s place – this must be arranged by the participant and not The Floral Chambers.</w:t>
      </w:r>
    </w:p>
    <w:p w14:paraId="1C337049" w14:textId="1BFA6D0A" w:rsidR="00321ADA" w:rsidRPr="00FC7F85" w:rsidRDefault="00F234F2" w:rsidP="00321ADA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3</w:t>
      </w:r>
      <w:r w:rsidR="00321ADA" w:rsidRPr="00FC7F85">
        <w:rPr>
          <w:rFonts w:ascii="Lucida Bright" w:hAnsi="Lucida Bright"/>
          <w:sz w:val="24"/>
          <w:szCs w:val="24"/>
        </w:rPr>
        <w:t>. Workshop</w:t>
      </w:r>
      <w:r>
        <w:rPr>
          <w:rFonts w:ascii="Lucida Bright" w:hAnsi="Lucida Bright"/>
          <w:sz w:val="24"/>
          <w:szCs w:val="24"/>
        </w:rPr>
        <w:t xml:space="preserve"> or Event</w:t>
      </w:r>
      <w:r w:rsidR="00321ADA" w:rsidRPr="00FC7F85">
        <w:rPr>
          <w:rFonts w:ascii="Lucida Bright" w:hAnsi="Lucida Bright"/>
          <w:sz w:val="24"/>
          <w:szCs w:val="24"/>
        </w:rPr>
        <w:t xml:space="preserve"> Cancellation</w:t>
      </w:r>
      <w:r w:rsidR="00C66ADF" w:rsidRPr="00FC7F85">
        <w:rPr>
          <w:rFonts w:ascii="Lucida Bright" w:hAnsi="Lucida Bright"/>
          <w:sz w:val="24"/>
          <w:szCs w:val="24"/>
        </w:rPr>
        <w:t xml:space="preserve"> by the company</w:t>
      </w:r>
      <w:r w:rsidR="00321ADA" w:rsidRPr="00FC7F85">
        <w:rPr>
          <w:rFonts w:ascii="Lucida Bright" w:hAnsi="Lucida Bright"/>
          <w:sz w:val="24"/>
          <w:szCs w:val="24"/>
        </w:rPr>
        <w:t>:</w:t>
      </w:r>
    </w:p>
    <w:p w14:paraId="261C0C22" w14:textId="4F4CF1A5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 xml:space="preserve">We reserve the right to cancel a workshop </w:t>
      </w:r>
      <w:r w:rsidR="00F234F2">
        <w:rPr>
          <w:rFonts w:ascii="Lucida Bright" w:hAnsi="Lucida Bright"/>
          <w:sz w:val="24"/>
          <w:szCs w:val="24"/>
        </w:rPr>
        <w:t xml:space="preserve">or event </w:t>
      </w:r>
      <w:r w:rsidRPr="00FC7F85">
        <w:rPr>
          <w:rFonts w:ascii="Lucida Bright" w:hAnsi="Lucida Bright"/>
          <w:sz w:val="24"/>
          <w:szCs w:val="24"/>
        </w:rPr>
        <w:t>due to unforeseen circumstances</w:t>
      </w:r>
      <w:r w:rsidR="00771185" w:rsidRPr="00FC7F85">
        <w:rPr>
          <w:rFonts w:ascii="Lucida Bright" w:hAnsi="Lucida Bright"/>
          <w:sz w:val="24"/>
          <w:szCs w:val="24"/>
        </w:rPr>
        <w:t xml:space="preserve">. In the unlikely event that this should occur participants will be notified with as much notice as possible, and full refunds </w:t>
      </w:r>
      <w:r w:rsidR="00F234F2">
        <w:rPr>
          <w:rFonts w:ascii="Lucida Bright" w:hAnsi="Lucida Bright"/>
          <w:sz w:val="24"/>
          <w:szCs w:val="24"/>
        </w:rPr>
        <w:t xml:space="preserve">for the value of the workshop/event </w:t>
      </w:r>
      <w:r w:rsidR="00771185" w:rsidRPr="00FC7F85">
        <w:rPr>
          <w:rFonts w:ascii="Lucida Bright" w:hAnsi="Lucida Bright"/>
          <w:sz w:val="24"/>
          <w:szCs w:val="24"/>
        </w:rPr>
        <w:t>will be given.</w:t>
      </w:r>
    </w:p>
    <w:p w14:paraId="73325844" w14:textId="7DDABFCE" w:rsidR="00C66ADF" w:rsidRPr="00FC7F85" w:rsidRDefault="00C66ADF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In case of unforeseen circumstances such as extreme weather conditions or force majeure, we reserve the right to reschedule the workshop</w:t>
      </w:r>
      <w:r w:rsidR="00F234F2">
        <w:rPr>
          <w:rFonts w:ascii="Lucida Bright" w:hAnsi="Lucida Bright"/>
          <w:sz w:val="24"/>
          <w:szCs w:val="24"/>
        </w:rPr>
        <w:t xml:space="preserve"> or event</w:t>
      </w:r>
      <w:r w:rsidRPr="00FC7F85">
        <w:rPr>
          <w:rFonts w:ascii="Lucida Bright" w:hAnsi="Lucida Bright"/>
          <w:sz w:val="24"/>
          <w:szCs w:val="24"/>
        </w:rPr>
        <w:t>. Participants will be notified of any changes as soon as possible.</w:t>
      </w:r>
    </w:p>
    <w:p w14:paraId="124D2308" w14:textId="71BC0275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5. Participant No-Show:</w:t>
      </w:r>
    </w:p>
    <w:p w14:paraId="194A0339" w14:textId="3AED4B0B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Participants who do not attend the workshop without prior notice will not be eligible for a refund or transfer</w:t>
      </w:r>
      <w:r w:rsidR="00F234F2">
        <w:rPr>
          <w:rFonts w:ascii="Lucida Bright" w:hAnsi="Lucida Bright"/>
          <w:sz w:val="24"/>
          <w:szCs w:val="24"/>
        </w:rPr>
        <w:t xml:space="preserve">. </w:t>
      </w:r>
      <w:r w:rsidR="00771185" w:rsidRPr="00FC7F85">
        <w:rPr>
          <w:rFonts w:ascii="Lucida Bright" w:hAnsi="Lucida Bright"/>
          <w:sz w:val="24"/>
          <w:szCs w:val="24"/>
        </w:rPr>
        <w:t xml:space="preserve"> </w:t>
      </w:r>
    </w:p>
    <w:p w14:paraId="53FCFC79" w14:textId="6040F17C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7. Refund Processing:</w:t>
      </w:r>
    </w:p>
    <w:p w14:paraId="2B6E93DC" w14:textId="406F8461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 xml:space="preserve">Refunds will be processed within </w:t>
      </w:r>
      <w:r w:rsidR="00C66ADF" w:rsidRPr="00FC7F85">
        <w:rPr>
          <w:rFonts w:ascii="Lucida Bright" w:hAnsi="Lucida Bright"/>
          <w:sz w:val="24"/>
          <w:szCs w:val="24"/>
        </w:rPr>
        <w:t>5</w:t>
      </w:r>
      <w:r w:rsidRPr="00FC7F85">
        <w:rPr>
          <w:rFonts w:ascii="Lucida Bright" w:hAnsi="Lucida Bright"/>
          <w:sz w:val="24"/>
          <w:szCs w:val="24"/>
        </w:rPr>
        <w:t xml:space="preserve"> business days after approval of the cancellation request.</w:t>
      </w:r>
    </w:p>
    <w:p w14:paraId="4C2B39F6" w14:textId="20887DDD" w:rsidR="00321ADA" w:rsidRPr="00FC7F85" w:rsidRDefault="00C66ADF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The business owner will contact the customer directly to arrange the method of refund.</w:t>
      </w:r>
    </w:p>
    <w:p w14:paraId="315B6072" w14:textId="77777777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8. Modifications to the Policy:</w:t>
      </w:r>
    </w:p>
    <w:p w14:paraId="38DBB2A7" w14:textId="77777777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t>This cancellation policy is subject to change without prior notice. Any modifications will be effective for all registrations received after the date of the policy update.</w:t>
      </w:r>
    </w:p>
    <w:p w14:paraId="6CB01037" w14:textId="2893BF07" w:rsidR="00321ADA" w:rsidRPr="00FC7F85" w:rsidRDefault="00321ADA" w:rsidP="00321ADA">
      <w:pPr>
        <w:rPr>
          <w:rFonts w:ascii="Lucida Bright" w:hAnsi="Lucida Bright"/>
          <w:sz w:val="24"/>
          <w:szCs w:val="24"/>
        </w:rPr>
      </w:pPr>
      <w:r w:rsidRPr="00FC7F85">
        <w:rPr>
          <w:rFonts w:ascii="Lucida Bright" w:hAnsi="Lucida Bright"/>
          <w:sz w:val="24"/>
          <w:szCs w:val="24"/>
        </w:rPr>
        <w:lastRenderedPageBreak/>
        <w:t xml:space="preserve">By registering for our workshops/classes, participants acknowledge and agree to comply with the terms of this </w:t>
      </w:r>
      <w:r w:rsidR="00C66ADF" w:rsidRPr="00FC7F85">
        <w:rPr>
          <w:rFonts w:ascii="Lucida Bright" w:hAnsi="Lucida Bright"/>
          <w:sz w:val="24"/>
          <w:szCs w:val="24"/>
        </w:rPr>
        <w:t xml:space="preserve">booking and </w:t>
      </w:r>
      <w:r w:rsidRPr="00FC7F85">
        <w:rPr>
          <w:rFonts w:ascii="Lucida Bright" w:hAnsi="Lucida Bright"/>
          <w:sz w:val="24"/>
          <w:szCs w:val="24"/>
        </w:rPr>
        <w:t>cancellation policy</w:t>
      </w:r>
      <w:r w:rsidR="00771185" w:rsidRPr="00FC7F85">
        <w:rPr>
          <w:rFonts w:ascii="Lucida Bright" w:hAnsi="Lucida Bright"/>
          <w:sz w:val="24"/>
          <w:szCs w:val="24"/>
        </w:rPr>
        <w:t>.</w:t>
      </w:r>
    </w:p>
    <w:sectPr w:rsidR="00321ADA" w:rsidRPr="00FC7F85" w:rsidSect="00053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A"/>
    <w:rsid w:val="00036DDF"/>
    <w:rsid w:val="00053B32"/>
    <w:rsid w:val="0009642F"/>
    <w:rsid w:val="00207670"/>
    <w:rsid w:val="00301A2A"/>
    <w:rsid w:val="00321ADA"/>
    <w:rsid w:val="00490349"/>
    <w:rsid w:val="00753424"/>
    <w:rsid w:val="00771185"/>
    <w:rsid w:val="00A64B82"/>
    <w:rsid w:val="00C66ADF"/>
    <w:rsid w:val="00CC062A"/>
    <w:rsid w:val="00F234F2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7B09"/>
  <w15:chartTrackingRefBased/>
  <w15:docId w15:val="{A498819B-BF03-4A87-80DE-94C470D1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371</Words>
  <Characters>1836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Chambers</dc:creator>
  <cp:keywords/>
  <dc:description/>
  <cp:lastModifiedBy>Sophie Chambers</cp:lastModifiedBy>
  <cp:revision>5</cp:revision>
  <dcterms:created xsi:type="dcterms:W3CDTF">2024-01-23T21:23:00Z</dcterms:created>
  <dcterms:modified xsi:type="dcterms:W3CDTF">2026-01-13T22:39:00Z</dcterms:modified>
</cp:coreProperties>
</file>