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jc w:val="center"/>
        <w:rPr>
          <w:b w:val="1"/>
          <w:sz w:val="46"/>
          <w:szCs w:val="46"/>
        </w:rPr>
      </w:pPr>
      <w:bookmarkStart w:colFirst="0" w:colLast="0" w:name="_kddq9ha3ixew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You Make the Difference Initiative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before="480" w:lineRule="auto"/>
        <w:rPr>
          <w:b w:val="1"/>
          <w:sz w:val="20"/>
          <w:szCs w:val="20"/>
        </w:rPr>
      </w:pPr>
      <w:bookmarkStart w:colFirst="0" w:colLast="0" w:name="_dhtf9d4pu4rg" w:id="1"/>
      <w:bookmarkEnd w:id="1"/>
      <w:r w:rsidDel="00000000" w:rsidR="00000000" w:rsidRPr="00000000">
        <w:rPr>
          <w:b w:val="1"/>
          <w:sz w:val="20"/>
          <w:szCs w:val="20"/>
          <w:rtl w:val="0"/>
        </w:rPr>
        <w:t xml:space="preserve">From Fundraisers to Advocates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20"/>
          <w:szCs w:val="20"/>
        </w:rPr>
      </w:pPr>
      <w:bookmarkStart w:colFirst="0" w:colLast="0" w:name="_u3tkvuu6r46o" w:id="2"/>
      <w:bookmarkEnd w:id="2"/>
      <w:r w:rsidDel="00000000" w:rsidR="00000000" w:rsidRPr="00000000">
        <w:rPr>
          <w:b w:val="1"/>
          <w:sz w:val="20"/>
          <w:szCs w:val="20"/>
          <w:rtl w:val="0"/>
        </w:rPr>
        <w:t xml:space="preserve">Shift Your Mindset, Amplify Your Impact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When we stop seeing ourselves as fundraisers and start seeing ourselves as advocates, everything changes.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Fundraisers ask for money. Advocates invite investment in something meaningful.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 are not asking for donations. You are advocating for a community asset that touches lives, connects people, builds tomorrow’s citizens, and strengthens your community.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Rule="auto"/>
        <w:rPr>
          <w:b w:val="1"/>
          <w:sz w:val="20"/>
          <w:szCs w:val="20"/>
        </w:rPr>
      </w:pPr>
      <w:bookmarkStart w:colFirst="0" w:colLast="0" w:name="_jpcedve8ccsd" w:id="3"/>
      <w:bookmarkEnd w:id="3"/>
      <w:r w:rsidDel="00000000" w:rsidR="00000000" w:rsidRPr="00000000">
        <w:rPr>
          <w:b w:val="1"/>
          <w:sz w:val="20"/>
          <w:szCs w:val="20"/>
          <w:rtl w:val="0"/>
        </w:rPr>
        <w:t xml:space="preserve">Advocacy is Purpose-Driven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Advocacy is intentional. It’s tied to purpose, not personal gain.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Advocacy is meaningful. You are inviting others to join in something greater than themselves.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Advocacy removes fear. If someone says no, they aren’t rejecting you — they are simply choosing not to invest right now.</w:t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spacing w:after="80" w:lineRule="auto"/>
        <w:rPr>
          <w:b w:val="1"/>
          <w:sz w:val="20"/>
          <w:szCs w:val="20"/>
        </w:rPr>
      </w:pPr>
      <w:bookmarkStart w:colFirst="0" w:colLast="0" w:name="_x5sf3fy8dezn" w:id="4"/>
      <w:bookmarkEnd w:id="4"/>
      <w:r w:rsidDel="00000000" w:rsidR="00000000" w:rsidRPr="00000000">
        <w:rPr>
          <w:b w:val="1"/>
          <w:sz w:val="20"/>
          <w:szCs w:val="20"/>
          <w:rtl w:val="0"/>
        </w:rPr>
        <w:t xml:space="preserve">What Are You Advocating For?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 are advocating for a community asset that: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Reduces isolation and depression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Strengthens families and traditions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Builds the future of agriculture and business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Fosters connection, pride, and belonging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spacing w:after="80" w:lineRule="auto"/>
        <w:rPr>
          <w:b w:val="1"/>
          <w:sz w:val="20"/>
          <w:szCs w:val="20"/>
        </w:rPr>
      </w:pPr>
      <w:bookmarkStart w:colFirst="0" w:colLast="0" w:name="_ru9kuppbw755" w:id="5"/>
      <w:bookmarkEnd w:id="5"/>
      <w:r w:rsidDel="00000000" w:rsidR="00000000" w:rsidRPr="00000000">
        <w:rPr>
          <w:b w:val="1"/>
          <w:sz w:val="20"/>
          <w:szCs w:val="20"/>
          <w:rtl w:val="0"/>
        </w:rPr>
        <w:t xml:space="preserve">How to Advocate Effectively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Own the Importance</w:t>
        <w:br w:type="textWrapping"/>
        <w:br w:type="textWrapping"/>
        <w:t xml:space="preserve"> See your fair as vital infrastructure—just like a bridge or a water treatment plant. It’s essential for community vitality.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Articulate the Value</w:t>
        <w:br w:type="textWrapping"/>
        <w:br w:type="textWrapping"/>
        <w:t xml:space="preserve"> Be able to explain why this matters — to your community, your region, and future generations.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Invite Investment, Not Donations</w:t>
        <w:br w:type="textWrapping"/>
        <w:br w:type="textWrapping"/>
        <w:t xml:space="preserve"> Shift your language:</w:t>
        <w:br w:type="textWrapping"/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“Would you consider investing in our community’s future?”</w:t>
        <w:br w:type="textWrapping"/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“Would you partner with us to keep this tradition strong?”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Stay Heart-Strong</w:t>
        <w:br w:type="textWrapping"/>
        <w:br w:type="textWrapping"/>
        <w:t xml:space="preserve"> Whether someone says yes or no, stay grounded in your purpose.</w:t>
        <w:br w:type="textWrapping"/>
        <w:br w:type="textWrapping"/>
        <w:t xml:space="preserve"> Advocates aren’t seeking approval — they are extending an opportunity.</w:t>
        <w:br w:type="textWrapping"/>
      </w:r>
    </w:p>
    <w:p w:rsidR="00000000" w:rsidDel="00000000" w:rsidP="00000000" w:rsidRDefault="00000000" w:rsidRPr="00000000" w14:paraId="0000001C">
      <w:pPr>
        <w:spacing w:after="240" w:before="240" w:lineRule="auto"/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Reminder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E">
      <w:pPr>
        <w:ind w:left="440" w:firstLine="0"/>
        <w:rPr>
          <w:b w:val="1"/>
          <w:i w:val="1"/>
          <w:color w:val="111111"/>
          <w:sz w:val="20"/>
          <w:szCs w:val="20"/>
        </w:rPr>
      </w:pPr>
      <w:r w:rsidDel="00000000" w:rsidR="00000000" w:rsidRPr="00000000">
        <w:rPr>
          <w:b w:val="1"/>
          <w:i w:val="1"/>
          <w:color w:val="111111"/>
          <w:sz w:val="20"/>
          <w:szCs w:val="20"/>
          <w:rtl w:val="0"/>
        </w:rPr>
        <w:t xml:space="preserve">When you lead with advocacy, you are not just raising money.</w:t>
      </w:r>
    </w:p>
    <w:p w:rsidR="00000000" w:rsidDel="00000000" w:rsidP="00000000" w:rsidRDefault="00000000" w:rsidRPr="00000000" w14:paraId="0000001F">
      <w:pPr>
        <w:ind w:left="440" w:firstLine="0"/>
        <w:rPr>
          <w:b w:val="1"/>
          <w:i w:val="1"/>
          <w:color w:val="111111"/>
          <w:sz w:val="20"/>
          <w:szCs w:val="20"/>
        </w:rPr>
      </w:pPr>
      <w:r w:rsidDel="00000000" w:rsidR="00000000" w:rsidRPr="00000000">
        <w:rPr>
          <w:b w:val="1"/>
          <w:i w:val="1"/>
          <w:color w:val="111111"/>
          <w:sz w:val="20"/>
          <w:szCs w:val="20"/>
          <w:rtl w:val="0"/>
        </w:rPr>
        <w:t xml:space="preserve">You are building a future that your entire community can be proud of.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after="240" w:before="240" w:lineRule="auto"/>
      <w:jc w:val="center"/>
      <w:rPr/>
    </w:pPr>
    <w:r w:rsidDel="00000000" w:rsidR="00000000" w:rsidRPr="00000000">
      <w:rPr>
        <w:rtl w:val="0"/>
      </w:rPr>
      <w:t xml:space="preserve">© 2025 Ian Hill / You Make THE Difference Initiative. All rights reserved.</w:t>
    </w:r>
  </w:p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