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jc w:val="center"/>
        <w:rPr>
          <w:b w:val="1"/>
          <w:sz w:val="46"/>
          <w:szCs w:val="46"/>
        </w:rPr>
      </w:pPr>
      <w:bookmarkStart w:colFirst="0" w:colLast="0" w:name="_kddq9ha3ixew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You Make the Difference Initiative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before="480" w:lineRule="auto"/>
        <w:rPr/>
      </w:pPr>
      <w:bookmarkStart w:colFirst="0" w:colLast="0" w:name="_r74wn941d1t9" w:id="1"/>
      <w:bookmarkEnd w:id="1"/>
      <w:r w:rsidDel="00000000" w:rsidR="00000000" w:rsidRPr="00000000">
        <w:rPr>
          <w:b w:val="1"/>
          <w:sz w:val="46"/>
          <w:szCs w:val="46"/>
          <w:rtl w:val="0"/>
        </w:rPr>
        <w:t xml:space="preserve">Volunteer Experience Plan: Step-by-Step Guide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ff7hgnby7bu0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Why It Matters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Today’s volunteers expect more than a task — they expect an experience. A meaningful, intentional experience keeps them connected and eager to return.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Volunteers who feels seen and heard stay, </w:t>
      </w:r>
    </w:p>
    <w:p w:rsidR="00000000" w:rsidDel="00000000" w:rsidP="00000000" w:rsidRDefault="00000000" w:rsidRPr="00000000" w14:paraId="00000006">
      <w:pPr>
        <w:spacing w:after="240" w:before="240" w:lineRule="auto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volunteers who feel invisible disappear!</w:t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80" w:lineRule="auto"/>
        <w:rPr>
          <w:b w:val="1"/>
          <w:i w:val="1"/>
          <w:sz w:val="28"/>
          <w:szCs w:val="28"/>
        </w:rPr>
      </w:pPr>
      <w:bookmarkStart w:colFirst="0" w:colLast="0" w:name="_x5npfsqxpuvh" w:id="3"/>
      <w:bookmarkEnd w:id="3"/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Step 1: Build Your Overall Volunteer Experience Plan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Create one plan that applies to all volunteers.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Add extra steps for specialized roles if needed (special trainings, check-ins, or recognition).</w:t>
        <w:br w:type="textWrapping"/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1yn3q78x888e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Step 2: Identify Monthly Volunteer Touch Points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Plan for one intentional volunteer interaction each month.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Focus on:</w:t>
        <w:br w:type="textWrapping"/>
      </w:r>
    </w:p>
    <w:p w:rsidR="00000000" w:rsidDel="00000000" w:rsidP="00000000" w:rsidRDefault="00000000" w:rsidRPr="00000000" w14:paraId="0000000D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Inspire – Remind them of the difference they are making.</w:t>
        <w:br w:type="textWrapping"/>
      </w:r>
    </w:p>
    <w:p w:rsidR="00000000" w:rsidDel="00000000" w:rsidP="00000000" w:rsidRDefault="00000000" w:rsidRPr="00000000" w14:paraId="0000000E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Educate – Share helpful updates, tools, or ideas.</w:t>
        <w:br w:type="textWrapping"/>
      </w:r>
    </w:p>
    <w:p w:rsidR="00000000" w:rsidDel="00000000" w:rsidP="00000000" w:rsidRDefault="00000000" w:rsidRPr="00000000" w14:paraId="0000000F">
      <w:pPr>
        <w:numPr>
          <w:ilvl w:val="1"/>
          <w:numId w:val="6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Celebrate – Recognize their contributions meaningfully.</w:t>
        <w:br w:type="textWrapping"/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ldruutuh96gn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Step 3: Collect Volunteer Information for Personalization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Use initial surveys, waivers, or sign-up forms to gather:</w:t>
        <w:br w:type="textWrapping"/>
      </w:r>
    </w:p>
    <w:p w:rsidR="00000000" w:rsidDel="00000000" w:rsidP="00000000" w:rsidRDefault="00000000" w:rsidRPr="00000000" w14:paraId="00000014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Birthdays</w:t>
        <w:br w:type="textWrapping"/>
      </w:r>
    </w:p>
    <w:p w:rsidR="00000000" w:rsidDel="00000000" w:rsidP="00000000" w:rsidRDefault="00000000" w:rsidRPr="00000000" w14:paraId="00000015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Special milestones</w:t>
        <w:br w:type="textWrapping"/>
      </w:r>
    </w:p>
    <w:p w:rsidR="00000000" w:rsidDel="00000000" w:rsidP="00000000" w:rsidRDefault="00000000" w:rsidRPr="00000000" w14:paraId="00000016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Preferred communication methods (email, text, call)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This allows you to create a personalized experience throughout the year.</w:t>
      </w:r>
    </w:p>
    <w:p w:rsidR="00000000" w:rsidDel="00000000" w:rsidP="00000000" w:rsidRDefault="00000000" w:rsidRPr="00000000" w14:paraId="0000001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g5z8gvh2ibhw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Step 4: Create Your Volunteer Communication Calendar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Use tools like Constant Contact, MailChimp, direct email, text messages, or personal calls.</w:t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Plan monthly outreach year-round, not just before the event.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Make sure each touch point adds value before asking for more commitment.</w:t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q9ucb0k8tm65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Step 5: Plan Fair-Season Ramp-Up Communications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One month out: Send an email with volunteer assignments and key contacts.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Three weeks out: Reminder email or Zoom meeting to review tasks and answer questions.</w:t>
        <w:br w:type="textWrapping"/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Two weeks out: Personal text or call confirming readiness.</w:t>
        <w:br w:type="textWrapping"/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One week out: Final Zoom or gathering to energize and celebrate.</w:t>
        <w:br w:type="textWrapping"/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t2agppovn8lz" w:id="8"/>
      <w:bookmarkEnd w:id="8"/>
      <w:r w:rsidDel="00000000" w:rsidR="00000000" w:rsidRPr="00000000">
        <w:rPr>
          <w:b w:val="1"/>
          <w:sz w:val="34"/>
          <w:szCs w:val="34"/>
          <w:rtl w:val="0"/>
        </w:rPr>
        <w:t xml:space="preserve">Step 6: Connect Volunteers Into a Community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Group volunteers into small teams or tasks.</w:t>
        <w:br w:type="textWrapping"/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Assign team leaders to personally check in with their group.</w:t>
        <w:br w:type="textWrapping"/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Host quarterly appreciation activities (free lunches, Zoom meetups, casual gatherings) to maintain connection and momentum.</w:t>
        <w:br w:type="textWrapping"/>
      </w:r>
    </w:p>
    <w:p w:rsidR="00000000" w:rsidDel="00000000" w:rsidP="00000000" w:rsidRDefault="00000000" w:rsidRPr="00000000" w14:paraId="0000002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vsgmwg6decn1" w:id="9"/>
      <w:bookmarkEnd w:id="9"/>
      <w:r w:rsidDel="00000000" w:rsidR="00000000" w:rsidRPr="00000000">
        <w:rPr>
          <w:b w:val="1"/>
          <w:sz w:val="34"/>
          <w:szCs w:val="34"/>
          <w:rtl w:val="0"/>
        </w:rPr>
        <w:t xml:space="preserve">Step 7: Plan the Volunteer Day Experience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day of your event is a critical moment for volunteers. Design it intentionally: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Make check-in fast, welcoming, and clear.</w:t>
        <w:br w:type="textWrapping"/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Personally greet every volunteer with gratitude and positive energy.</w:t>
        <w:br w:type="textWrapping"/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Provide clear directions: where to go, what to do, who to report to.</w:t>
        <w:br w:type="textWrapping"/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Encourage immediately: “You’re making a huge difference today!”</w:t>
        <w:br w:type="textWrapping"/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Leadership should be visible, thanking volunteers throughout the day.</w:t>
        <w:br w:type="textWrapping"/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Celebrate small wins as they happen: “We served 1,000 guests thanks to you!”</w:t>
        <w:br w:type="textWrapping"/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Reinforce that volunteers are valued all day long — not just at the end.</w:t>
        <w:br w:type="textWrapping"/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positive day-of experience ensures volunteers feel seen, supported, and eager to return.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ov5wrsw13ypn" w:id="10"/>
      <w:bookmarkEnd w:id="10"/>
      <w:r w:rsidDel="00000000" w:rsidR="00000000" w:rsidRPr="00000000">
        <w:rPr>
          <w:b w:val="1"/>
          <w:sz w:val="34"/>
          <w:szCs w:val="34"/>
          <w:rtl w:val="0"/>
        </w:rPr>
        <w:t xml:space="preserve">Sample Volunteer Experience Timeline (Example)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January: Send a New Year welcome message with success tips.</w:t>
        <w:br w:type="textWrapping"/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February: Share a Volunteer Impact Report celebrating contributions.</w:t>
        <w:br w:type="textWrapping"/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March: Invite volunteers to a spring meeting or appreciation event.</w:t>
        <w:br w:type="textWrapping"/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April: Send tips for preparing for summer events.</w:t>
        <w:br w:type="textWrapping"/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May: Highlight a volunteer success story.</w:t>
        <w:br w:type="textWrapping"/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June: Send birthday or anniversary shout-outs.</w:t>
        <w:br w:type="textWrapping"/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July: Host a pre-event Zoom orientation or refresher.</w:t>
        <w:br w:type="textWrapping"/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August: Ramp up weekly communications leading into and during fair time.</w:t>
        <w:br w:type="textWrapping"/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September: Host a post-event thank-you celebration.</w:t>
        <w:br w:type="textWrapping"/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October: Send a feedback survey to volunteers.</w:t>
        <w:br w:type="textWrapping"/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November: Share a gratitude message during Thanksgiving season.</w:t>
        <w:br w:type="textWrapping"/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December: Celebrate the year with a highlight video or leadership thank-you message.</w:t>
        <w:br w:type="textWrapping"/>
      </w:r>
    </w:p>
    <w:p w:rsidR="00000000" w:rsidDel="00000000" w:rsidP="00000000" w:rsidRDefault="00000000" w:rsidRPr="00000000" w14:paraId="00000046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ojsk1er53uz" w:id="11"/>
      <w:bookmarkEnd w:id="11"/>
      <w:r w:rsidDel="00000000" w:rsidR="00000000" w:rsidRPr="00000000">
        <w:rPr>
          <w:b w:val="1"/>
          <w:sz w:val="34"/>
          <w:szCs w:val="34"/>
          <w:rtl w:val="0"/>
        </w:rPr>
        <w:t xml:space="preserve">Final Reminder</w:t>
      </w:r>
    </w:p>
    <w:p w:rsidR="00000000" w:rsidDel="00000000" w:rsidP="00000000" w:rsidRDefault="00000000" w:rsidRPr="00000000" w14:paraId="0000004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Volunteers are not just giving their time — they are giving their hearts.</w:t>
      </w:r>
    </w:p>
    <w:p w:rsidR="00000000" w:rsidDel="00000000" w:rsidP="00000000" w:rsidRDefault="00000000" w:rsidRPr="00000000" w14:paraId="0000004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Inspire. Educate. Celebrate.</w:t>
      </w:r>
    </w:p>
    <w:p w:rsidR="00000000" w:rsidDel="00000000" w:rsidP="00000000" w:rsidRDefault="00000000" w:rsidRPr="00000000" w14:paraId="0000004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An intentional volunteer experience will build lasting loyalty, deeper engagement, and a stronger community.</w:t>
      </w:r>
    </w:p>
    <w:p w:rsidR="00000000" w:rsidDel="00000000" w:rsidP="00000000" w:rsidRDefault="00000000" w:rsidRPr="00000000" w14:paraId="0000004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spacing w:after="240" w:before="240" w:lineRule="auto"/>
      <w:jc w:val="center"/>
      <w:rPr/>
    </w:pPr>
    <w:r w:rsidDel="00000000" w:rsidR="00000000" w:rsidRPr="00000000">
      <w:rPr>
        <w:rtl w:val="0"/>
      </w:rPr>
      <w:t xml:space="preserve">© 2025 Ian Hill / You Make THE Difference Initiative. All rights reserved.</w:t>
    </w:r>
  </w:p>
  <w:p w:rsidR="00000000" w:rsidDel="00000000" w:rsidP="00000000" w:rsidRDefault="00000000" w:rsidRPr="00000000" w14:paraId="0000004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