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9554" w14:textId="77777777" w:rsidR="005413B3" w:rsidRDefault="00000000">
      <w:pPr>
        <w:jc w:val="center"/>
        <w:rPr>
          <w:b/>
        </w:rPr>
      </w:pPr>
      <w:r>
        <w:rPr>
          <w:b/>
        </w:rPr>
        <w:t>Client Illness Policy</w:t>
      </w:r>
    </w:p>
    <w:p w14:paraId="777D9AB8" w14:textId="77777777" w:rsidR="005413B3" w:rsidRDefault="005413B3">
      <w:pPr>
        <w:rPr>
          <w:b/>
          <w:sz w:val="22"/>
          <w:szCs w:val="22"/>
        </w:rPr>
      </w:pPr>
    </w:p>
    <w:p w14:paraId="28A57191" w14:textId="7A0081B8" w:rsidR="005413B3" w:rsidRDefault="00000000">
      <w:pPr>
        <w:rPr>
          <w:sz w:val="22"/>
          <w:szCs w:val="22"/>
        </w:rPr>
      </w:pPr>
      <w:r>
        <w:rPr>
          <w:sz w:val="22"/>
          <w:szCs w:val="22"/>
        </w:rPr>
        <w:t xml:space="preserve">To prevent the spread of communicable diseases, it is our policy that parents/guardians must notify </w:t>
      </w:r>
      <w:r w:rsidR="00F04F09">
        <w:rPr>
          <w:sz w:val="22"/>
          <w:szCs w:val="22"/>
        </w:rPr>
        <w:t>Momentum Behavioral Services</w:t>
      </w:r>
      <w:r>
        <w:rPr>
          <w:sz w:val="22"/>
          <w:szCs w:val="22"/>
        </w:rPr>
        <w:t xml:space="preserve"> staff in advance if your child is sick within 24 hours of a treatment session, preferably the evening before the scheduled session if you know that your child will not be able to participate in the ABA program the next day.  </w:t>
      </w:r>
    </w:p>
    <w:p w14:paraId="6E0290BA" w14:textId="77777777" w:rsidR="005413B3" w:rsidRDefault="005413B3">
      <w:pPr>
        <w:rPr>
          <w:sz w:val="22"/>
          <w:szCs w:val="22"/>
        </w:rPr>
      </w:pPr>
    </w:p>
    <w:p w14:paraId="73773397" w14:textId="77777777" w:rsidR="005413B3" w:rsidRDefault="00000000">
      <w:pPr>
        <w:rPr>
          <w:b/>
          <w:sz w:val="22"/>
          <w:szCs w:val="22"/>
        </w:rPr>
      </w:pPr>
      <w:r>
        <w:rPr>
          <w:b/>
          <w:sz w:val="22"/>
          <w:szCs w:val="22"/>
        </w:rPr>
        <w:t>Sickness includes, but not limited to the following:</w:t>
      </w:r>
    </w:p>
    <w:p w14:paraId="3F032A02"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Temperature above 100.4</w:t>
      </w:r>
    </w:p>
    <w:p w14:paraId="776F55D5"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Mumps</w:t>
      </w:r>
    </w:p>
    <w:p w14:paraId="053CB4AF"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Hand-foot-mouth</w:t>
      </w:r>
    </w:p>
    <w:p w14:paraId="04EC4B0F"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Ring Worm</w:t>
      </w:r>
    </w:p>
    <w:p w14:paraId="78083BBD"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Communicable Disease</w:t>
      </w:r>
    </w:p>
    <w:p w14:paraId="6EE8B1D3"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Measles</w:t>
      </w:r>
    </w:p>
    <w:p w14:paraId="6FFAE8B4"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Lice</w:t>
      </w:r>
    </w:p>
    <w:p w14:paraId="07BE47BE"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Chicken Pox</w:t>
      </w:r>
    </w:p>
    <w:p w14:paraId="29D2EB5D"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Vomit</w:t>
      </w:r>
    </w:p>
    <w:p w14:paraId="1B9C1020"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Diarrhea</w:t>
      </w:r>
    </w:p>
    <w:p w14:paraId="4D235E16"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Rash</w:t>
      </w:r>
    </w:p>
    <w:p w14:paraId="60DD5040"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Pink Eye</w:t>
      </w:r>
    </w:p>
    <w:p w14:paraId="255C946C"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Strep Throat</w:t>
      </w:r>
    </w:p>
    <w:p w14:paraId="6BB6BFA9" w14:textId="77777777" w:rsidR="005413B3" w:rsidRDefault="00000000">
      <w:pPr>
        <w:numPr>
          <w:ilvl w:val="1"/>
          <w:numId w:val="1"/>
        </w:numPr>
        <w:pBdr>
          <w:top w:val="nil"/>
          <w:left w:val="nil"/>
          <w:bottom w:val="nil"/>
          <w:right w:val="nil"/>
          <w:between w:val="nil"/>
        </w:pBdr>
        <w:rPr>
          <w:color w:val="000000"/>
          <w:sz w:val="22"/>
          <w:szCs w:val="22"/>
        </w:rPr>
      </w:pPr>
      <w:r>
        <w:rPr>
          <w:color w:val="000000"/>
          <w:sz w:val="22"/>
          <w:szCs w:val="22"/>
        </w:rPr>
        <w:t>Staph Infection</w:t>
      </w:r>
    </w:p>
    <w:p w14:paraId="5CE39AB9" w14:textId="77777777" w:rsidR="005413B3" w:rsidRDefault="005413B3">
      <w:pPr>
        <w:rPr>
          <w:sz w:val="22"/>
          <w:szCs w:val="22"/>
        </w:rPr>
      </w:pPr>
    </w:p>
    <w:p w14:paraId="22B38D71" w14:textId="77777777" w:rsidR="005413B3" w:rsidRDefault="00000000">
      <w:pPr>
        <w:rPr>
          <w:sz w:val="22"/>
          <w:szCs w:val="22"/>
        </w:rPr>
      </w:pPr>
      <w:r>
        <w:rPr>
          <w:sz w:val="22"/>
          <w:szCs w:val="22"/>
        </w:rPr>
        <w:t xml:space="preserve">Parents/legal guardians are asked to use the same guidelines used in schools and day care centers.  If a child is too sick to attend school or day </w:t>
      </w:r>
      <w:proofErr w:type="gramStart"/>
      <w:r>
        <w:rPr>
          <w:sz w:val="22"/>
          <w:szCs w:val="22"/>
        </w:rPr>
        <w:t>care</w:t>
      </w:r>
      <w:proofErr w:type="gramEnd"/>
      <w:r>
        <w:rPr>
          <w:sz w:val="22"/>
          <w:szCs w:val="22"/>
        </w:rPr>
        <w:t xml:space="preserve"> then he/she is too sick to participate in his/her ABA therapy session.  </w:t>
      </w:r>
    </w:p>
    <w:p w14:paraId="5D45E08C" w14:textId="77777777" w:rsidR="005413B3" w:rsidRDefault="005413B3">
      <w:pPr>
        <w:rPr>
          <w:sz w:val="22"/>
          <w:szCs w:val="22"/>
        </w:rPr>
      </w:pPr>
    </w:p>
    <w:p w14:paraId="5CC4330C" w14:textId="77777777" w:rsidR="005413B3" w:rsidRDefault="00000000">
      <w:pPr>
        <w:rPr>
          <w:sz w:val="22"/>
          <w:szCs w:val="22"/>
        </w:rPr>
      </w:pPr>
      <w:r>
        <w:rPr>
          <w:sz w:val="22"/>
          <w:szCs w:val="22"/>
        </w:rPr>
        <w:t xml:space="preserve">ABA therapy will resume as soon as the child’s doctor clears him/her of being contagious or the remedy is completed.  Parents/guardians must provide documentation of a doctor’s note </w:t>
      </w:r>
      <w:proofErr w:type="gramStart"/>
      <w:r>
        <w:rPr>
          <w:sz w:val="22"/>
          <w:szCs w:val="22"/>
        </w:rPr>
        <w:t>in order for</w:t>
      </w:r>
      <w:proofErr w:type="gramEnd"/>
      <w:r>
        <w:rPr>
          <w:sz w:val="22"/>
          <w:szCs w:val="22"/>
        </w:rPr>
        <w:t xml:space="preserve"> your child to return to ABA treatment.</w:t>
      </w:r>
    </w:p>
    <w:p w14:paraId="6DE74B8B" w14:textId="77777777" w:rsidR="005413B3" w:rsidRDefault="005413B3">
      <w:pPr>
        <w:rPr>
          <w:sz w:val="22"/>
          <w:szCs w:val="22"/>
        </w:rPr>
      </w:pPr>
    </w:p>
    <w:p w14:paraId="5D49FAD2" w14:textId="77777777" w:rsidR="005413B3" w:rsidRDefault="00000000">
      <w:pPr>
        <w:rPr>
          <w:sz w:val="22"/>
          <w:szCs w:val="22"/>
        </w:rPr>
      </w:pPr>
      <w:r>
        <w:rPr>
          <w:sz w:val="22"/>
          <w:szCs w:val="22"/>
        </w:rPr>
        <w:t xml:space="preserve">If services are provided at school and your child arrives sick, our staff will advise you to take your child home in conjunction with any school staff advice. For home-based services, if a therapist arrives at the home and the child is sick, the therapist will not be able to work with your child for that scheduled session. Failure to adhere to this policy and report your child is sick will result in a charge for the </w:t>
      </w:r>
      <w:proofErr w:type="gramStart"/>
      <w:r>
        <w:rPr>
          <w:sz w:val="22"/>
          <w:szCs w:val="22"/>
        </w:rPr>
        <w:t>session;</w:t>
      </w:r>
      <w:proofErr w:type="gramEnd"/>
      <w:r>
        <w:rPr>
          <w:sz w:val="22"/>
          <w:szCs w:val="22"/>
        </w:rPr>
        <w:t xml:space="preserve"> which is not reimbursable through insurance.  </w:t>
      </w:r>
    </w:p>
    <w:p w14:paraId="7A2836B5" w14:textId="77777777" w:rsidR="005413B3" w:rsidRDefault="005413B3">
      <w:pPr>
        <w:rPr>
          <w:sz w:val="22"/>
          <w:szCs w:val="22"/>
        </w:rPr>
      </w:pPr>
    </w:p>
    <w:p w14:paraId="4FDADCAB" w14:textId="63609AA6" w:rsidR="005413B3" w:rsidRDefault="00F04F09">
      <w:pPr>
        <w:rPr>
          <w:sz w:val="22"/>
          <w:szCs w:val="22"/>
        </w:rPr>
      </w:pPr>
      <w:r>
        <w:rPr>
          <w:sz w:val="22"/>
          <w:szCs w:val="22"/>
        </w:rPr>
        <w:t>Momentum Behavioral Services</w:t>
      </w:r>
      <w:r w:rsidR="00000000">
        <w:rPr>
          <w:sz w:val="22"/>
          <w:szCs w:val="22"/>
        </w:rPr>
        <w:t xml:space="preserve"> appreciates the family's abilities to provide ample notice in relation to any sickness </w:t>
      </w:r>
      <w:proofErr w:type="gramStart"/>
      <w:r w:rsidR="00000000">
        <w:rPr>
          <w:sz w:val="22"/>
          <w:szCs w:val="22"/>
        </w:rPr>
        <w:t>in order to</w:t>
      </w:r>
      <w:proofErr w:type="gramEnd"/>
      <w:r w:rsidR="00000000">
        <w:rPr>
          <w:sz w:val="22"/>
          <w:szCs w:val="22"/>
        </w:rPr>
        <w:t xml:space="preserve"> allow our staff to remain healthy for all of our client’s. To prevent staff from spreading any contagious illnesses, staff are obligated to abide by the same illness policy and provide as much notice as possible. Direct care staff are obligated to notify the supervisor of the case first where they are then provided the next steps in protocol. Formal documentation for all cancellations with less than 24hr notice is recorded. </w:t>
      </w:r>
    </w:p>
    <w:p w14:paraId="1A506A9C" w14:textId="2015A8FC" w:rsidR="005413B3" w:rsidRDefault="00000000">
      <w:pPr>
        <w:rPr>
          <w:b/>
          <w:sz w:val="22"/>
          <w:szCs w:val="22"/>
        </w:rPr>
      </w:pPr>
      <w:r>
        <w:rPr>
          <w:b/>
          <w:sz w:val="22"/>
          <w:szCs w:val="22"/>
        </w:rPr>
        <w:lastRenderedPageBreak/>
        <w:t xml:space="preserve">I/We understand </w:t>
      </w:r>
      <w:r w:rsidR="00F04F09">
        <w:rPr>
          <w:b/>
          <w:sz w:val="22"/>
          <w:szCs w:val="22"/>
        </w:rPr>
        <w:t>Momentum Behavioral Services</w:t>
      </w:r>
      <w:r>
        <w:rPr>
          <w:b/>
          <w:sz w:val="22"/>
          <w:szCs w:val="22"/>
        </w:rPr>
        <w:t xml:space="preserve"> ABA’s policy on client illness and agree to adhere to this policy</w:t>
      </w:r>
    </w:p>
    <w:p w14:paraId="1A169806" w14:textId="77777777" w:rsidR="005413B3" w:rsidRDefault="005413B3">
      <w:pPr>
        <w:rPr>
          <w:b/>
          <w:sz w:val="22"/>
          <w:szCs w:val="22"/>
        </w:rPr>
      </w:pPr>
    </w:p>
    <w:p w14:paraId="6FD2DE3E" w14:textId="77777777" w:rsidR="005413B3" w:rsidRDefault="005413B3">
      <w:pPr>
        <w:rPr>
          <w:sz w:val="22"/>
          <w:szCs w:val="22"/>
        </w:rPr>
      </w:pPr>
    </w:p>
    <w:p w14:paraId="07A4D5FB" w14:textId="5FE395E3" w:rsidR="005413B3" w:rsidRDefault="00000000">
      <w:pPr>
        <w:jc w:val="both"/>
        <w:rPr>
          <w:sz w:val="22"/>
          <w:szCs w:val="22"/>
        </w:rPr>
      </w:pPr>
      <w:r>
        <w:rPr>
          <w:sz w:val="22"/>
          <w:szCs w:val="22"/>
        </w:rPr>
        <w:t>Parent/Guardian #1: _____________</w:t>
      </w:r>
      <w:r w:rsidR="00F04F09">
        <w:rPr>
          <w:sz w:val="22"/>
          <w:szCs w:val="22"/>
        </w:rPr>
        <w:t>________________________</w:t>
      </w:r>
      <w:r>
        <w:rPr>
          <w:sz w:val="22"/>
          <w:szCs w:val="22"/>
        </w:rPr>
        <w:t>______________________</w:t>
      </w:r>
    </w:p>
    <w:p w14:paraId="59B1AF69" w14:textId="77777777" w:rsidR="005413B3" w:rsidRDefault="00000000">
      <w:pPr>
        <w:jc w:val="both"/>
        <w:rPr>
          <w:sz w:val="22"/>
          <w:szCs w:val="22"/>
        </w:rPr>
      </w:pPr>
      <w:r>
        <w:rPr>
          <w:sz w:val="22"/>
          <w:szCs w:val="22"/>
        </w:rPr>
        <w:tab/>
      </w:r>
      <w:r>
        <w:rPr>
          <w:sz w:val="22"/>
          <w:szCs w:val="22"/>
        </w:rPr>
        <w:tab/>
      </w:r>
      <w:r>
        <w:rPr>
          <w:sz w:val="22"/>
          <w:szCs w:val="22"/>
        </w:rPr>
        <w:tab/>
        <w:t xml:space="preserve">                 (Print Name)</w:t>
      </w:r>
    </w:p>
    <w:p w14:paraId="10A335F3" w14:textId="77777777" w:rsidR="005413B3" w:rsidRDefault="005413B3">
      <w:pPr>
        <w:jc w:val="both"/>
        <w:rPr>
          <w:sz w:val="22"/>
          <w:szCs w:val="22"/>
        </w:rPr>
      </w:pPr>
    </w:p>
    <w:p w14:paraId="605966D8" w14:textId="77777777" w:rsidR="005413B3" w:rsidRDefault="00000000">
      <w:pPr>
        <w:jc w:val="both"/>
        <w:rPr>
          <w:sz w:val="22"/>
          <w:szCs w:val="22"/>
        </w:rPr>
      </w:pPr>
      <w:r>
        <w:rPr>
          <w:sz w:val="22"/>
          <w:szCs w:val="22"/>
        </w:rPr>
        <w:t>Parent/Guardian #1: ___________________________________</w:t>
      </w:r>
      <w:r>
        <w:rPr>
          <w:sz w:val="22"/>
          <w:szCs w:val="22"/>
        </w:rPr>
        <w:tab/>
        <w:t>Date:  _____ / _____ / _____</w:t>
      </w:r>
    </w:p>
    <w:p w14:paraId="60CB55D1" w14:textId="77777777" w:rsidR="005413B3" w:rsidRDefault="00000000">
      <w:pPr>
        <w:jc w:val="both"/>
        <w:rPr>
          <w:sz w:val="22"/>
          <w:szCs w:val="22"/>
        </w:rPr>
      </w:pPr>
      <w:r>
        <w:rPr>
          <w:sz w:val="22"/>
          <w:szCs w:val="22"/>
        </w:rPr>
        <w:tab/>
      </w:r>
      <w:r>
        <w:rPr>
          <w:sz w:val="22"/>
          <w:szCs w:val="22"/>
        </w:rPr>
        <w:tab/>
      </w:r>
      <w:r>
        <w:rPr>
          <w:sz w:val="22"/>
          <w:szCs w:val="22"/>
        </w:rPr>
        <w:tab/>
        <w:t xml:space="preserve">                 (Signature)</w:t>
      </w:r>
    </w:p>
    <w:p w14:paraId="73A81B99" w14:textId="77777777" w:rsidR="005413B3" w:rsidRDefault="005413B3">
      <w:pPr>
        <w:jc w:val="both"/>
        <w:rPr>
          <w:sz w:val="22"/>
          <w:szCs w:val="22"/>
        </w:rPr>
      </w:pPr>
    </w:p>
    <w:p w14:paraId="1337B346" w14:textId="225DD628" w:rsidR="005413B3" w:rsidRDefault="00000000">
      <w:pPr>
        <w:jc w:val="both"/>
        <w:rPr>
          <w:sz w:val="22"/>
          <w:szCs w:val="22"/>
        </w:rPr>
      </w:pPr>
      <w:r>
        <w:rPr>
          <w:sz w:val="22"/>
          <w:szCs w:val="22"/>
        </w:rPr>
        <w:t>Parent/Guardian #2: __________________</w:t>
      </w:r>
      <w:r w:rsidR="00F04F09">
        <w:rPr>
          <w:sz w:val="22"/>
          <w:szCs w:val="22"/>
        </w:rPr>
        <w:t>_________________________</w:t>
      </w:r>
      <w:r>
        <w:rPr>
          <w:sz w:val="22"/>
          <w:szCs w:val="22"/>
        </w:rPr>
        <w:t>_________________</w:t>
      </w:r>
    </w:p>
    <w:p w14:paraId="5AE52D1D" w14:textId="77777777" w:rsidR="005413B3" w:rsidRDefault="00000000">
      <w:pPr>
        <w:jc w:val="both"/>
        <w:rPr>
          <w:sz w:val="22"/>
          <w:szCs w:val="22"/>
        </w:rPr>
      </w:pPr>
      <w:r>
        <w:rPr>
          <w:sz w:val="22"/>
          <w:szCs w:val="22"/>
        </w:rPr>
        <w:tab/>
      </w:r>
      <w:r>
        <w:rPr>
          <w:sz w:val="22"/>
          <w:szCs w:val="22"/>
        </w:rPr>
        <w:tab/>
      </w:r>
      <w:r>
        <w:rPr>
          <w:sz w:val="22"/>
          <w:szCs w:val="22"/>
        </w:rPr>
        <w:tab/>
        <w:t xml:space="preserve">                 (Print Name)</w:t>
      </w:r>
    </w:p>
    <w:p w14:paraId="2500A394" w14:textId="77777777" w:rsidR="005413B3" w:rsidRDefault="005413B3">
      <w:pPr>
        <w:jc w:val="both"/>
        <w:rPr>
          <w:sz w:val="22"/>
          <w:szCs w:val="22"/>
        </w:rPr>
      </w:pPr>
    </w:p>
    <w:p w14:paraId="249029C7" w14:textId="77777777" w:rsidR="005413B3" w:rsidRDefault="00000000">
      <w:pPr>
        <w:jc w:val="both"/>
        <w:rPr>
          <w:sz w:val="22"/>
          <w:szCs w:val="22"/>
        </w:rPr>
      </w:pPr>
      <w:r>
        <w:rPr>
          <w:sz w:val="22"/>
          <w:szCs w:val="22"/>
        </w:rPr>
        <w:t>Parent/Guardian #2: ___________________________________</w:t>
      </w:r>
      <w:r>
        <w:rPr>
          <w:sz w:val="22"/>
          <w:szCs w:val="22"/>
        </w:rPr>
        <w:tab/>
        <w:t>Date:  _____ / _____ / _____</w:t>
      </w:r>
    </w:p>
    <w:p w14:paraId="499F75EF" w14:textId="77777777" w:rsidR="005413B3" w:rsidRDefault="00000000">
      <w:pPr>
        <w:jc w:val="both"/>
        <w:rPr>
          <w:sz w:val="22"/>
          <w:szCs w:val="22"/>
        </w:rPr>
      </w:pPr>
      <w:r>
        <w:rPr>
          <w:sz w:val="22"/>
          <w:szCs w:val="22"/>
        </w:rPr>
        <w:tab/>
      </w:r>
      <w:r>
        <w:rPr>
          <w:sz w:val="22"/>
          <w:szCs w:val="22"/>
        </w:rPr>
        <w:tab/>
      </w:r>
      <w:r>
        <w:rPr>
          <w:sz w:val="22"/>
          <w:szCs w:val="22"/>
        </w:rPr>
        <w:tab/>
        <w:t xml:space="preserve">                 (Signature)</w:t>
      </w:r>
    </w:p>
    <w:p w14:paraId="057C25F9" w14:textId="77777777" w:rsidR="005413B3" w:rsidRDefault="005413B3">
      <w:pPr>
        <w:rPr>
          <w:sz w:val="22"/>
          <w:szCs w:val="22"/>
        </w:rPr>
      </w:pPr>
    </w:p>
    <w:p w14:paraId="06C97443" w14:textId="77777777" w:rsidR="005413B3" w:rsidRDefault="005413B3">
      <w:pPr>
        <w:rPr>
          <w:sz w:val="22"/>
          <w:szCs w:val="22"/>
        </w:rPr>
      </w:pPr>
    </w:p>
    <w:p w14:paraId="797DE7A8" w14:textId="77777777" w:rsidR="005413B3" w:rsidRDefault="005413B3">
      <w:pPr>
        <w:pBdr>
          <w:bottom w:val="single" w:sz="12" w:space="1" w:color="000000"/>
        </w:pBdr>
        <w:rPr>
          <w:sz w:val="22"/>
          <w:szCs w:val="22"/>
        </w:rPr>
      </w:pPr>
    </w:p>
    <w:p w14:paraId="6E2D1682" w14:textId="77777777" w:rsidR="005413B3" w:rsidRDefault="005413B3">
      <w:pPr>
        <w:pBdr>
          <w:bottom w:val="single" w:sz="12" w:space="1" w:color="000000"/>
        </w:pBdr>
        <w:rPr>
          <w:sz w:val="22"/>
          <w:szCs w:val="22"/>
        </w:rPr>
      </w:pPr>
    </w:p>
    <w:p w14:paraId="52C56A71" w14:textId="77777777" w:rsidR="005413B3" w:rsidRDefault="005413B3">
      <w:pPr>
        <w:pBdr>
          <w:bottom w:val="single" w:sz="12" w:space="1" w:color="000000"/>
        </w:pBdr>
        <w:rPr>
          <w:sz w:val="22"/>
          <w:szCs w:val="22"/>
        </w:rPr>
      </w:pPr>
    </w:p>
    <w:p w14:paraId="7A915C92" w14:textId="77777777" w:rsidR="005413B3" w:rsidRDefault="005413B3">
      <w:pPr>
        <w:pBdr>
          <w:bottom w:val="single" w:sz="12" w:space="1" w:color="000000"/>
        </w:pBdr>
        <w:rPr>
          <w:sz w:val="22"/>
          <w:szCs w:val="22"/>
        </w:rPr>
      </w:pPr>
    </w:p>
    <w:p w14:paraId="35993FFB" w14:textId="77777777" w:rsidR="005413B3" w:rsidRDefault="005413B3">
      <w:pPr>
        <w:pBdr>
          <w:bottom w:val="single" w:sz="12" w:space="1" w:color="000000"/>
        </w:pBdr>
        <w:rPr>
          <w:sz w:val="22"/>
          <w:szCs w:val="22"/>
        </w:rPr>
      </w:pPr>
    </w:p>
    <w:p w14:paraId="53384C16" w14:textId="7A329EA9" w:rsidR="005413B3" w:rsidRDefault="00F04F09">
      <w:pPr>
        <w:rPr>
          <w:sz w:val="22"/>
          <w:szCs w:val="22"/>
        </w:rPr>
      </w:pPr>
      <w:r>
        <w:rPr>
          <w:sz w:val="22"/>
          <w:szCs w:val="22"/>
        </w:rPr>
        <w:t>MBS</w:t>
      </w:r>
      <w:r w:rsidR="00000000">
        <w:rPr>
          <w:sz w:val="22"/>
          <w:szCs w:val="22"/>
        </w:rPr>
        <w:t xml:space="preserve"> Mgmt.</w:t>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t>Date</w:t>
      </w:r>
    </w:p>
    <w:p w14:paraId="31CBC1E8" w14:textId="77777777" w:rsidR="005413B3" w:rsidRDefault="005413B3">
      <w:pPr>
        <w:rPr>
          <w:sz w:val="22"/>
          <w:szCs w:val="22"/>
        </w:rPr>
      </w:pPr>
    </w:p>
    <w:p w14:paraId="70DAB9EB" w14:textId="77777777" w:rsidR="005413B3" w:rsidRDefault="005413B3">
      <w:pPr>
        <w:jc w:val="center"/>
        <w:rPr>
          <w:b/>
        </w:rPr>
      </w:pPr>
    </w:p>
    <w:sectPr w:rsidR="005413B3">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E586" w14:textId="77777777" w:rsidR="00DF08AA" w:rsidRDefault="00DF08AA">
      <w:r>
        <w:separator/>
      </w:r>
    </w:p>
  </w:endnote>
  <w:endnote w:type="continuationSeparator" w:id="0">
    <w:p w14:paraId="16252A5D" w14:textId="77777777" w:rsidR="00DF08AA" w:rsidRDefault="00DF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C42D" w14:textId="77777777" w:rsidR="005413B3"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E9C956" w14:textId="77777777" w:rsidR="005413B3" w:rsidRDefault="005413B3">
    <w:pPr>
      <w:pBdr>
        <w:top w:val="nil"/>
        <w:left w:val="nil"/>
        <w:bottom w:val="nil"/>
        <w:right w:val="nil"/>
        <w:between w:val="nil"/>
      </w:pBdr>
      <w:tabs>
        <w:tab w:val="center" w:pos="4680"/>
        <w:tab w:val="right" w:pos="936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96B8" w14:textId="77777777" w:rsidR="005413B3"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30261D">
      <w:rPr>
        <w:noProof/>
        <w:color w:val="000000"/>
      </w:rPr>
      <w:t>1</w:t>
    </w:r>
    <w:r>
      <w:rPr>
        <w:color w:val="000000"/>
      </w:rPr>
      <w:fldChar w:fldCharType="end"/>
    </w:r>
  </w:p>
  <w:p w14:paraId="067FD0D6" w14:textId="2A27074C" w:rsidR="005413B3" w:rsidRDefault="00000000">
    <w:pPr>
      <w:pBdr>
        <w:top w:val="nil"/>
        <w:left w:val="nil"/>
        <w:bottom w:val="nil"/>
        <w:right w:val="nil"/>
        <w:between w:val="nil"/>
      </w:pBdr>
      <w:tabs>
        <w:tab w:val="center" w:pos="4680"/>
        <w:tab w:val="right" w:pos="9360"/>
      </w:tabs>
      <w:ind w:firstLine="360"/>
      <w:jc w:val="right"/>
      <w:rPr>
        <w:color w:val="000000"/>
      </w:rPr>
    </w:pPr>
    <w:r>
      <w:rPr>
        <w:color w:val="000000"/>
      </w:rPr>
      <w:t xml:space="preserve">Last Updated: </w:t>
    </w:r>
    <w:r w:rsidR="00F04F09">
      <w:rPr>
        <w:color w:val="000000"/>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75AE" w14:textId="77777777" w:rsidR="00DF08AA" w:rsidRDefault="00DF08AA">
      <w:r>
        <w:separator/>
      </w:r>
    </w:p>
  </w:footnote>
  <w:footnote w:type="continuationSeparator" w:id="0">
    <w:p w14:paraId="6FF015B8" w14:textId="77777777" w:rsidR="00DF08AA" w:rsidRDefault="00DF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8" w:type="dxa"/>
      <w:tblInd w:w="-304" w:type="dxa"/>
      <w:tblLayout w:type="fixed"/>
      <w:tblLook w:val="0400" w:firstRow="0" w:lastRow="0" w:firstColumn="0" w:lastColumn="0" w:noHBand="0" w:noVBand="1"/>
    </w:tblPr>
    <w:tblGrid>
      <w:gridCol w:w="2535"/>
      <w:gridCol w:w="7503"/>
    </w:tblGrid>
    <w:tr w:rsidR="00F04F09" w14:paraId="7027DD49" w14:textId="77777777" w:rsidTr="009B7D7C">
      <w:trPr>
        <w:trHeight w:val="1361"/>
      </w:trPr>
      <w:tc>
        <w:tcPr>
          <w:tcW w:w="2535" w:type="dxa"/>
        </w:tcPr>
        <w:p w14:paraId="3A325607" w14:textId="77777777" w:rsidR="00F04F09" w:rsidRDefault="00F04F09" w:rsidP="00F04F09">
          <w:r>
            <w:rPr>
              <w:noProof/>
            </w:rPr>
            <w:drawing>
              <wp:inline distT="0" distB="0" distL="0" distR="0" wp14:anchorId="609723E3" wp14:editId="2148A185">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381B176C" w14:textId="77777777" w:rsidR="00F04F09" w:rsidRDefault="00F04F09" w:rsidP="00F04F09">
          <w:pPr>
            <w:pBdr>
              <w:top w:val="nil"/>
              <w:left w:val="nil"/>
              <w:bottom w:val="nil"/>
              <w:right w:val="nil"/>
              <w:between w:val="nil"/>
            </w:pBdr>
            <w:tabs>
              <w:tab w:val="center" w:pos="4680"/>
              <w:tab w:val="right" w:pos="9360"/>
            </w:tabs>
            <w:jc w:val="right"/>
            <w:rPr>
              <w:b/>
              <w:color w:val="000000"/>
              <w:sz w:val="22"/>
              <w:szCs w:val="22"/>
            </w:rPr>
          </w:pPr>
          <w:r>
            <w:rPr>
              <w:color w:val="000000"/>
              <w:sz w:val="22"/>
              <w:szCs w:val="22"/>
            </w:rPr>
            <w:t xml:space="preserve">                               </w:t>
          </w:r>
          <w:r>
            <w:rPr>
              <w:b/>
              <w:color w:val="000000"/>
              <w:sz w:val="36"/>
              <w:szCs w:val="36"/>
            </w:rPr>
            <w:t>Momentum Behavioral Services</w:t>
          </w:r>
        </w:p>
        <w:p w14:paraId="025E4BA7" w14:textId="77777777" w:rsidR="00F04F09" w:rsidRDefault="00F04F09" w:rsidP="00F04F09">
          <w:pPr>
            <w:pBdr>
              <w:top w:val="nil"/>
              <w:left w:val="nil"/>
              <w:bottom w:val="nil"/>
              <w:right w:val="nil"/>
              <w:between w:val="nil"/>
            </w:pBdr>
            <w:tabs>
              <w:tab w:val="center" w:pos="4680"/>
              <w:tab w:val="right" w:pos="9360"/>
            </w:tabs>
            <w:jc w:val="right"/>
            <w:rPr>
              <w:color w:val="000000"/>
              <w:sz w:val="20"/>
              <w:szCs w:val="20"/>
            </w:rPr>
          </w:pPr>
          <w:r>
            <w:rPr>
              <w:color w:val="000000"/>
              <w:sz w:val="22"/>
              <w:szCs w:val="22"/>
            </w:rPr>
            <w:t xml:space="preserve">3810 Twilight Drive </w:t>
          </w:r>
          <w:r>
            <w:rPr>
              <w:color w:val="000000"/>
              <w:sz w:val="22"/>
              <w:szCs w:val="22"/>
            </w:rPr>
            <w:sym w:font="Symbol" w:char="F0B7"/>
          </w:r>
          <w:r>
            <w:rPr>
              <w:color w:val="000000"/>
              <w:sz w:val="22"/>
              <w:szCs w:val="22"/>
            </w:rPr>
            <w:t xml:space="preserve"> Temple, Texas 76502  </w:t>
          </w:r>
        </w:p>
        <w:p w14:paraId="7688E8BB" w14:textId="77777777" w:rsidR="00F04F09" w:rsidRDefault="00F04F09" w:rsidP="00F04F0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Phone: 254-791-9629 Fax 254-301-0156</w:t>
          </w:r>
        </w:p>
        <w:p w14:paraId="7D554E6F" w14:textId="77777777" w:rsidR="00F04F09" w:rsidRDefault="00F04F09" w:rsidP="00F04F0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lcassisantos@gmail.com</w:t>
          </w:r>
        </w:p>
        <w:p w14:paraId="4CAEFCDF" w14:textId="77777777" w:rsidR="00F04F09" w:rsidRDefault="00F04F09" w:rsidP="00F04F09">
          <w:pPr>
            <w:pBdr>
              <w:top w:val="nil"/>
              <w:left w:val="nil"/>
              <w:bottom w:val="nil"/>
              <w:right w:val="nil"/>
              <w:between w:val="nil"/>
            </w:pBdr>
            <w:jc w:val="right"/>
            <w:rPr>
              <w:b/>
              <w:color w:val="404040"/>
              <w:sz w:val="22"/>
              <w:szCs w:val="22"/>
            </w:rPr>
          </w:pPr>
        </w:p>
      </w:tc>
    </w:tr>
  </w:tbl>
  <w:p w14:paraId="597DC66E" w14:textId="77777777" w:rsidR="005413B3" w:rsidRPr="00F04F09" w:rsidRDefault="005413B3" w:rsidP="00F0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C0378"/>
    <w:multiLevelType w:val="multilevel"/>
    <w:tmpl w:val="9C642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039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B3"/>
    <w:rsid w:val="0030261D"/>
    <w:rsid w:val="005413B3"/>
    <w:rsid w:val="00BB14FF"/>
    <w:rsid w:val="00DF08AA"/>
    <w:rsid w:val="00F0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A7949"/>
  <w15:docId w15:val="{587DCC31-26C3-0D41-9565-777AAAF8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04F09"/>
    <w:pPr>
      <w:tabs>
        <w:tab w:val="center" w:pos="4680"/>
        <w:tab w:val="right" w:pos="9360"/>
      </w:tabs>
    </w:pPr>
  </w:style>
  <w:style w:type="character" w:customStyle="1" w:styleId="HeaderChar">
    <w:name w:val="Header Char"/>
    <w:basedOn w:val="DefaultParagraphFont"/>
    <w:link w:val="Header"/>
    <w:uiPriority w:val="99"/>
    <w:rsid w:val="00F04F09"/>
  </w:style>
  <w:style w:type="paragraph" w:styleId="Footer">
    <w:name w:val="footer"/>
    <w:basedOn w:val="Normal"/>
    <w:link w:val="FooterChar"/>
    <w:uiPriority w:val="99"/>
    <w:unhideWhenUsed/>
    <w:rsid w:val="00F04F09"/>
    <w:pPr>
      <w:tabs>
        <w:tab w:val="center" w:pos="4680"/>
        <w:tab w:val="right" w:pos="9360"/>
      </w:tabs>
    </w:pPr>
  </w:style>
  <w:style w:type="character" w:customStyle="1" w:styleId="FooterChar">
    <w:name w:val="Footer Char"/>
    <w:basedOn w:val="DefaultParagraphFont"/>
    <w:link w:val="Footer"/>
    <w:uiPriority w:val="99"/>
    <w:rsid w:val="00F0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L.Cassi Santos</cp:lastModifiedBy>
  <cp:revision>2</cp:revision>
  <dcterms:created xsi:type="dcterms:W3CDTF">2025-01-17T19:58:00Z</dcterms:created>
  <dcterms:modified xsi:type="dcterms:W3CDTF">2025-01-17T19:58:00Z</dcterms:modified>
</cp:coreProperties>
</file>