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F486D" w:rsidRDefault="00AF486D" w:rsidP="00AF486D">
      <w:pPr>
        <w:spacing w:before="100" w:beforeAutospacing="1" w:after="0" w:line="240" w:lineRule="auto"/>
        <w:jc w:val="center"/>
        <w:rPr>
          <w:rFonts w:ascii="Arial" w:eastAsia="Times New Roman" w:hAnsi="Arial" w:cs="Arial"/>
          <w:sz w:val="24"/>
          <w:szCs w:val="24"/>
          <w:lang w:eastAsia="fr-CA"/>
        </w:rPr>
      </w:pPr>
      <w:r>
        <w:rPr>
          <w:rFonts w:ascii="Arial" w:eastAsia="Times New Roman" w:hAnsi="Arial" w:cs="Arial"/>
          <w:noProof/>
          <w:sz w:val="24"/>
          <w:szCs w:val="24"/>
          <w:lang w:eastAsia="fr-CA"/>
        </w:rPr>
        <w:drawing>
          <wp:inline distT="0" distB="0" distL="0" distR="0" wp14:anchorId="5373B340" wp14:editId="07777777">
            <wp:extent cx="5257800" cy="2628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628900"/>
                    </a:xfrm>
                    <a:prstGeom prst="rect">
                      <a:avLst/>
                    </a:prstGeom>
                    <a:noFill/>
                    <a:ln>
                      <a:noFill/>
                    </a:ln>
                  </pic:spPr>
                </pic:pic>
              </a:graphicData>
            </a:graphic>
          </wp:inline>
        </w:drawing>
      </w:r>
    </w:p>
    <w:p w14:paraId="0A37501D"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5DAB6C7B"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2EB378F"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6A05A809"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CE2EC54" w14:textId="2778BFD9" w:rsidR="00AF486D" w:rsidRDefault="00AA2EEB" w:rsidP="00AF486D">
      <w:pPr>
        <w:spacing w:before="100" w:beforeAutospacing="1" w:after="142" w:line="288" w:lineRule="auto"/>
        <w:jc w:val="center"/>
        <w:rPr>
          <w:rFonts w:ascii="Arial" w:eastAsia="Times New Roman" w:hAnsi="Arial" w:cs="Arial"/>
          <w:caps/>
          <w:sz w:val="24"/>
          <w:szCs w:val="24"/>
          <w:lang w:eastAsia="fr-CA"/>
        </w:rPr>
      </w:pPr>
      <w:r>
        <w:rPr>
          <w:rFonts w:ascii="Arial" w:eastAsia="Times New Roman" w:hAnsi="Arial" w:cs="Arial"/>
          <w:b/>
          <w:bCs/>
          <w:caps/>
          <w:sz w:val="32"/>
          <w:szCs w:val="32"/>
          <w:lang w:eastAsia="fr-CA"/>
        </w:rPr>
        <w:t>B00</w:t>
      </w:r>
      <w:r w:rsidR="00FB3288">
        <w:rPr>
          <w:rFonts w:ascii="Arial" w:eastAsia="Times New Roman" w:hAnsi="Arial" w:cs="Arial"/>
          <w:b/>
          <w:bCs/>
          <w:caps/>
          <w:sz w:val="32"/>
          <w:szCs w:val="32"/>
          <w:lang w:eastAsia="fr-CA"/>
        </w:rPr>
        <w:t>6</w:t>
      </w:r>
      <w:r>
        <w:rPr>
          <w:rFonts w:ascii="Arial" w:eastAsia="Times New Roman" w:hAnsi="Arial" w:cs="Arial"/>
          <w:b/>
          <w:bCs/>
          <w:caps/>
          <w:sz w:val="32"/>
          <w:szCs w:val="32"/>
          <w:lang w:eastAsia="fr-CA"/>
        </w:rPr>
        <w:t>-</w:t>
      </w:r>
      <w:r w:rsidR="0076013A">
        <w:rPr>
          <w:rFonts w:ascii="Arial" w:eastAsia="Times New Roman" w:hAnsi="Arial" w:cs="Arial"/>
          <w:b/>
          <w:bCs/>
          <w:caps/>
          <w:sz w:val="32"/>
          <w:szCs w:val="32"/>
          <w:lang w:eastAsia="fr-CA"/>
        </w:rPr>
        <w:t>HIV25</w:t>
      </w:r>
      <w:r w:rsidR="00AF486D">
        <w:rPr>
          <w:rFonts w:ascii="Arial" w:eastAsia="Times New Roman" w:hAnsi="Arial" w:cs="Arial"/>
          <w:b/>
          <w:bCs/>
          <w:caps/>
          <w:sz w:val="32"/>
          <w:szCs w:val="32"/>
          <w:lang w:eastAsia="fr-CA"/>
        </w:rPr>
        <w:br/>
        <w:t>PRocès-verbal du</w:t>
      </w:r>
      <w:r w:rsidR="00AF486D">
        <w:rPr>
          <w:rFonts w:ascii="Arial" w:eastAsia="Times New Roman" w:hAnsi="Arial" w:cs="Arial"/>
          <w:b/>
          <w:bCs/>
          <w:caps/>
          <w:sz w:val="32"/>
          <w:szCs w:val="32"/>
          <w:lang w:eastAsia="fr-CA"/>
        </w:rPr>
        <w:br/>
      </w:r>
      <w:r w:rsidR="00824D73">
        <w:rPr>
          <w:rFonts w:ascii="Arial" w:eastAsia="Times New Roman" w:hAnsi="Arial" w:cs="Arial"/>
          <w:b/>
          <w:bCs/>
          <w:caps/>
          <w:sz w:val="32"/>
          <w:szCs w:val="32"/>
          <w:lang w:eastAsia="fr-CA"/>
        </w:rPr>
        <w:t>19</w:t>
      </w:r>
      <w:r w:rsidR="0076013A">
        <w:rPr>
          <w:rFonts w:ascii="Arial" w:eastAsia="Times New Roman" w:hAnsi="Arial" w:cs="Arial"/>
          <w:b/>
          <w:bCs/>
          <w:caps/>
          <w:sz w:val="32"/>
          <w:szCs w:val="32"/>
          <w:lang w:eastAsia="fr-CA"/>
        </w:rPr>
        <w:t xml:space="preserve"> février 2025</w:t>
      </w:r>
    </w:p>
    <w:p w14:paraId="5A39BBE3"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41C8F396"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72A3D3EC"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D0B940D"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E27B00A"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60061E4C"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238AA274" w14:textId="77777777" w:rsidR="00AF486D" w:rsidRDefault="00AF486D" w:rsidP="00AF486D">
      <w:pPr>
        <w:spacing w:before="100" w:beforeAutospacing="1" w:after="142" w:line="288" w:lineRule="auto"/>
        <w:jc w:val="center"/>
        <w:rPr>
          <w:rFonts w:ascii="Arial" w:eastAsia="Times New Roman" w:hAnsi="Arial" w:cs="Arial"/>
          <w:b/>
          <w:bCs/>
          <w:sz w:val="24"/>
          <w:szCs w:val="24"/>
          <w:lang w:eastAsia="fr-CA"/>
        </w:rPr>
      </w:pPr>
      <w:r>
        <w:rPr>
          <w:rFonts w:ascii="Arial" w:eastAsia="Times New Roman" w:hAnsi="Arial" w:cs="Arial"/>
          <w:b/>
          <w:bCs/>
          <w:sz w:val="24"/>
          <w:szCs w:val="24"/>
          <w:lang w:eastAsia="fr-CA"/>
        </w:rPr>
        <w:t>Pour des fins de consultations</w:t>
      </w:r>
    </w:p>
    <w:sdt>
      <w:sdtPr>
        <w:rPr>
          <w:rFonts w:ascii="Arial" w:eastAsiaTheme="minorHAnsi" w:hAnsi="Arial" w:cs="Arial"/>
          <w:b/>
          <w:color w:val="auto"/>
          <w:sz w:val="22"/>
          <w:szCs w:val="22"/>
          <w:u w:val="single"/>
          <w:lang w:val="fr-FR" w:eastAsia="en-US"/>
        </w:rPr>
        <w:id w:val="1308367585"/>
        <w:docPartObj>
          <w:docPartGallery w:val="Table of Contents"/>
          <w:docPartUnique/>
        </w:docPartObj>
      </w:sdtPr>
      <w:sdtContent>
        <w:p w14:paraId="6B1A6D4F" w14:textId="77777777" w:rsidR="00AF486D" w:rsidRDefault="00AF486D" w:rsidP="00AF486D">
          <w:pPr>
            <w:pStyle w:val="En-ttedetabledesmatires"/>
            <w:jc w:val="center"/>
            <w:rPr>
              <w:rFonts w:ascii="Arial" w:hAnsi="Arial" w:cs="Arial"/>
              <w:b/>
              <w:color w:val="auto"/>
              <w:u w:val="single"/>
              <w:lang w:val="fr-FR"/>
            </w:rPr>
          </w:pPr>
          <w:r>
            <w:rPr>
              <w:rFonts w:ascii="Arial" w:hAnsi="Arial" w:cs="Arial"/>
              <w:b/>
              <w:color w:val="auto"/>
              <w:u w:val="single"/>
              <w:lang w:val="fr-FR"/>
            </w:rPr>
            <w:t>Table des matières</w:t>
          </w:r>
        </w:p>
        <w:p w14:paraId="44EAFD9C" w14:textId="77777777" w:rsidR="00AF486D" w:rsidRDefault="00AF486D" w:rsidP="00AF486D">
          <w:pPr>
            <w:jc w:val="both"/>
            <w:rPr>
              <w:rFonts w:ascii="Arial" w:hAnsi="Arial" w:cs="Arial"/>
              <w:lang w:val="fr-FR" w:eastAsia="fr-CA"/>
            </w:rPr>
          </w:pPr>
        </w:p>
        <w:p w14:paraId="4B94D5A5" w14:textId="77777777" w:rsidR="00AF486D" w:rsidRDefault="00AF486D" w:rsidP="00AF486D">
          <w:pPr>
            <w:jc w:val="both"/>
            <w:rPr>
              <w:rFonts w:ascii="Arial" w:hAnsi="Arial" w:cs="Arial"/>
              <w:lang w:val="fr-FR" w:eastAsia="fr-CA"/>
            </w:rPr>
          </w:pPr>
        </w:p>
        <w:p w14:paraId="697D0E43" w14:textId="22B63F12" w:rsidR="002C369D" w:rsidRDefault="00AF486D">
          <w:pPr>
            <w:pStyle w:val="TM1"/>
            <w:tabs>
              <w:tab w:val="right" w:leader="dot" w:pos="8630"/>
            </w:tabs>
            <w:rPr>
              <w:rFonts w:eastAsiaTheme="minorEastAsia"/>
              <w:noProof/>
              <w:kern w:val="2"/>
              <w:sz w:val="24"/>
              <w:szCs w:val="24"/>
              <w:lang w:eastAsia="fr-CA"/>
              <w14:ligatures w14:val="standardContextual"/>
            </w:rPr>
          </w:pPr>
          <w:r>
            <w:rPr>
              <w:rFonts w:ascii="Arial" w:hAnsi="Arial" w:cs="Arial"/>
              <w:bCs/>
              <w:lang w:val="fr-FR"/>
            </w:rPr>
            <w:fldChar w:fldCharType="begin"/>
          </w:r>
          <w:r>
            <w:rPr>
              <w:rFonts w:ascii="Arial" w:hAnsi="Arial" w:cs="Arial"/>
              <w:bCs/>
              <w:lang w:val="fr-FR"/>
            </w:rPr>
            <w:instrText xml:space="preserve"> TOC \o "1-3" \h \z \u </w:instrText>
          </w:r>
          <w:r>
            <w:rPr>
              <w:rFonts w:ascii="Arial" w:hAnsi="Arial" w:cs="Arial"/>
              <w:bCs/>
              <w:lang w:val="fr-FR"/>
            </w:rPr>
            <w:fldChar w:fldCharType="separate"/>
          </w:r>
          <w:hyperlink w:anchor="_Toc191051276" w:history="1">
            <w:r w:rsidR="002C369D" w:rsidRPr="009C42A4">
              <w:rPr>
                <w:rStyle w:val="Lienhypertexte"/>
                <w:rFonts w:ascii="Arial" w:hAnsi="Arial" w:cs="Arial"/>
                <w:noProof/>
              </w:rPr>
              <w:t>Liste des personnes participantes</w:t>
            </w:r>
            <w:r w:rsidR="002C369D">
              <w:rPr>
                <w:noProof/>
                <w:webHidden/>
              </w:rPr>
              <w:tab/>
            </w:r>
            <w:r w:rsidR="002C369D">
              <w:rPr>
                <w:noProof/>
                <w:webHidden/>
              </w:rPr>
              <w:fldChar w:fldCharType="begin"/>
            </w:r>
            <w:r w:rsidR="002C369D">
              <w:rPr>
                <w:noProof/>
                <w:webHidden/>
              </w:rPr>
              <w:instrText xml:space="preserve"> PAGEREF _Toc191051276 \h </w:instrText>
            </w:r>
            <w:r w:rsidR="002C369D">
              <w:rPr>
                <w:noProof/>
                <w:webHidden/>
              </w:rPr>
            </w:r>
            <w:r w:rsidR="002C369D">
              <w:rPr>
                <w:noProof/>
                <w:webHidden/>
              </w:rPr>
              <w:fldChar w:fldCharType="separate"/>
            </w:r>
            <w:r w:rsidR="002C369D">
              <w:rPr>
                <w:noProof/>
                <w:webHidden/>
              </w:rPr>
              <w:t>3</w:t>
            </w:r>
            <w:r w:rsidR="002C369D">
              <w:rPr>
                <w:noProof/>
                <w:webHidden/>
              </w:rPr>
              <w:fldChar w:fldCharType="end"/>
            </w:r>
          </w:hyperlink>
        </w:p>
        <w:p w14:paraId="7D99021E" w14:textId="7A86A79F"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77" w:history="1">
            <w:r w:rsidRPr="009C42A4">
              <w:rPr>
                <w:rStyle w:val="Lienhypertexte"/>
                <w:rFonts w:ascii="Arial" w:hAnsi="Arial" w:cs="Arial"/>
                <w:noProof/>
              </w:rPr>
              <w:t>Quorum</w:t>
            </w:r>
            <w:r>
              <w:rPr>
                <w:noProof/>
                <w:webHidden/>
              </w:rPr>
              <w:tab/>
            </w:r>
            <w:r>
              <w:rPr>
                <w:noProof/>
                <w:webHidden/>
              </w:rPr>
              <w:fldChar w:fldCharType="begin"/>
            </w:r>
            <w:r>
              <w:rPr>
                <w:noProof/>
                <w:webHidden/>
              </w:rPr>
              <w:instrText xml:space="preserve"> PAGEREF _Toc191051277 \h </w:instrText>
            </w:r>
            <w:r>
              <w:rPr>
                <w:noProof/>
                <w:webHidden/>
              </w:rPr>
            </w:r>
            <w:r>
              <w:rPr>
                <w:noProof/>
                <w:webHidden/>
              </w:rPr>
              <w:fldChar w:fldCharType="separate"/>
            </w:r>
            <w:r>
              <w:rPr>
                <w:noProof/>
                <w:webHidden/>
              </w:rPr>
              <w:t>3</w:t>
            </w:r>
            <w:r>
              <w:rPr>
                <w:noProof/>
                <w:webHidden/>
              </w:rPr>
              <w:fldChar w:fldCharType="end"/>
            </w:r>
          </w:hyperlink>
        </w:p>
        <w:p w14:paraId="71F33AAC" w14:textId="0AA177AF"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78" w:history="1">
            <w:r w:rsidRPr="009C42A4">
              <w:rPr>
                <w:rStyle w:val="Lienhypertexte"/>
                <w:rFonts w:ascii="Arial" w:hAnsi="Arial" w:cs="Arial"/>
                <w:noProof/>
              </w:rPr>
              <w:t>Ouverture</w:t>
            </w:r>
            <w:r>
              <w:rPr>
                <w:noProof/>
                <w:webHidden/>
              </w:rPr>
              <w:tab/>
            </w:r>
            <w:r>
              <w:rPr>
                <w:noProof/>
                <w:webHidden/>
              </w:rPr>
              <w:fldChar w:fldCharType="begin"/>
            </w:r>
            <w:r>
              <w:rPr>
                <w:noProof/>
                <w:webHidden/>
              </w:rPr>
              <w:instrText xml:space="preserve"> PAGEREF _Toc191051278 \h </w:instrText>
            </w:r>
            <w:r>
              <w:rPr>
                <w:noProof/>
                <w:webHidden/>
              </w:rPr>
            </w:r>
            <w:r>
              <w:rPr>
                <w:noProof/>
                <w:webHidden/>
              </w:rPr>
              <w:fldChar w:fldCharType="separate"/>
            </w:r>
            <w:r>
              <w:rPr>
                <w:noProof/>
                <w:webHidden/>
              </w:rPr>
              <w:t>4</w:t>
            </w:r>
            <w:r>
              <w:rPr>
                <w:noProof/>
                <w:webHidden/>
              </w:rPr>
              <w:fldChar w:fldCharType="end"/>
            </w:r>
          </w:hyperlink>
        </w:p>
        <w:p w14:paraId="1B1EC967" w14:textId="7B76BB0A"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79" w:history="1">
            <w:r w:rsidRPr="009C42A4">
              <w:rPr>
                <w:rStyle w:val="Lienhypertexte"/>
                <w:rFonts w:ascii="Arial" w:hAnsi="Arial" w:cs="Arial"/>
                <w:noProof/>
              </w:rPr>
              <w:t>Procédures</w:t>
            </w:r>
            <w:r>
              <w:rPr>
                <w:noProof/>
                <w:webHidden/>
              </w:rPr>
              <w:tab/>
            </w:r>
            <w:r>
              <w:rPr>
                <w:noProof/>
                <w:webHidden/>
              </w:rPr>
              <w:fldChar w:fldCharType="begin"/>
            </w:r>
            <w:r>
              <w:rPr>
                <w:noProof/>
                <w:webHidden/>
              </w:rPr>
              <w:instrText xml:space="preserve"> PAGEREF _Toc191051279 \h </w:instrText>
            </w:r>
            <w:r>
              <w:rPr>
                <w:noProof/>
                <w:webHidden/>
              </w:rPr>
            </w:r>
            <w:r>
              <w:rPr>
                <w:noProof/>
                <w:webHidden/>
              </w:rPr>
              <w:fldChar w:fldCharType="separate"/>
            </w:r>
            <w:r>
              <w:rPr>
                <w:noProof/>
                <w:webHidden/>
              </w:rPr>
              <w:t>4</w:t>
            </w:r>
            <w:r>
              <w:rPr>
                <w:noProof/>
                <w:webHidden/>
              </w:rPr>
              <w:fldChar w:fldCharType="end"/>
            </w:r>
          </w:hyperlink>
        </w:p>
        <w:p w14:paraId="07214412" w14:textId="2BE8726E" w:rsidR="002C369D" w:rsidRDefault="002C369D">
          <w:pPr>
            <w:pStyle w:val="TM2"/>
            <w:tabs>
              <w:tab w:val="right" w:leader="dot" w:pos="8630"/>
            </w:tabs>
            <w:rPr>
              <w:rFonts w:eastAsiaTheme="minorEastAsia"/>
              <w:noProof/>
              <w:kern w:val="2"/>
              <w:sz w:val="24"/>
              <w:szCs w:val="24"/>
              <w:lang w:eastAsia="fr-CA"/>
              <w14:ligatures w14:val="standardContextual"/>
            </w:rPr>
          </w:pPr>
          <w:hyperlink w:anchor="_Toc191051280" w:history="1">
            <w:r w:rsidRPr="009C42A4">
              <w:rPr>
                <w:rStyle w:val="Lienhypertexte"/>
                <w:rFonts w:ascii="Arial" w:hAnsi="Arial" w:cs="Arial"/>
                <w:noProof/>
              </w:rPr>
              <w:t>Présidium</w:t>
            </w:r>
            <w:r>
              <w:rPr>
                <w:noProof/>
                <w:webHidden/>
              </w:rPr>
              <w:tab/>
            </w:r>
            <w:r>
              <w:rPr>
                <w:noProof/>
                <w:webHidden/>
              </w:rPr>
              <w:fldChar w:fldCharType="begin"/>
            </w:r>
            <w:r>
              <w:rPr>
                <w:noProof/>
                <w:webHidden/>
              </w:rPr>
              <w:instrText xml:space="preserve"> PAGEREF _Toc191051280 \h </w:instrText>
            </w:r>
            <w:r>
              <w:rPr>
                <w:noProof/>
                <w:webHidden/>
              </w:rPr>
            </w:r>
            <w:r>
              <w:rPr>
                <w:noProof/>
                <w:webHidden/>
              </w:rPr>
              <w:fldChar w:fldCharType="separate"/>
            </w:r>
            <w:r>
              <w:rPr>
                <w:noProof/>
                <w:webHidden/>
              </w:rPr>
              <w:t>4</w:t>
            </w:r>
            <w:r>
              <w:rPr>
                <w:noProof/>
                <w:webHidden/>
              </w:rPr>
              <w:fldChar w:fldCharType="end"/>
            </w:r>
          </w:hyperlink>
        </w:p>
        <w:p w14:paraId="223D1D3D" w14:textId="539A19CB" w:rsidR="002C369D" w:rsidRDefault="002C369D">
          <w:pPr>
            <w:pStyle w:val="TM2"/>
            <w:tabs>
              <w:tab w:val="right" w:leader="dot" w:pos="8630"/>
            </w:tabs>
            <w:rPr>
              <w:rFonts w:eastAsiaTheme="minorEastAsia"/>
              <w:noProof/>
              <w:kern w:val="2"/>
              <w:sz w:val="24"/>
              <w:szCs w:val="24"/>
              <w:lang w:eastAsia="fr-CA"/>
              <w14:ligatures w14:val="standardContextual"/>
            </w:rPr>
          </w:pPr>
          <w:hyperlink w:anchor="_Toc191051281" w:history="1">
            <w:r w:rsidRPr="009C42A4">
              <w:rPr>
                <w:rStyle w:val="Lienhypertexte"/>
                <w:rFonts w:ascii="Arial" w:hAnsi="Arial" w:cs="Arial"/>
                <w:noProof/>
              </w:rPr>
              <w:t>Lecture et adoption de l'ordre du jour</w:t>
            </w:r>
            <w:r>
              <w:rPr>
                <w:noProof/>
                <w:webHidden/>
              </w:rPr>
              <w:tab/>
            </w:r>
            <w:r>
              <w:rPr>
                <w:noProof/>
                <w:webHidden/>
              </w:rPr>
              <w:fldChar w:fldCharType="begin"/>
            </w:r>
            <w:r>
              <w:rPr>
                <w:noProof/>
                <w:webHidden/>
              </w:rPr>
              <w:instrText xml:space="preserve"> PAGEREF _Toc191051281 \h </w:instrText>
            </w:r>
            <w:r>
              <w:rPr>
                <w:noProof/>
                <w:webHidden/>
              </w:rPr>
            </w:r>
            <w:r>
              <w:rPr>
                <w:noProof/>
                <w:webHidden/>
              </w:rPr>
              <w:fldChar w:fldCharType="separate"/>
            </w:r>
            <w:r>
              <w:rPr>
                <w:noProof/>
                <w:webHidden/>
              </w:rPr>
              <w:t>4</w:t>
            </w:r>
            <w:r>
              <w:rPr>
                <w:noProof/>
                <w:webHidden/>
              </w:rPr>
              <w:fldChar w:fldCharType="end"/>
            </w:r>
          </w:hyperlink>
        </w:p>
        <w:p w14:paraId="1D977791" w14:textId="65245357" w:rsidR="002C369D" w:rsidRDefault="002C369D">
          <w:pPr>
            <w:pStyle w:val="TM2"/>
            <w:tabs>
              <w:tab w:val="right" w:leader="dot" w:pos="8630"/>
            </w:tabs>
            <w:rPr>
              <w:rFonts w:eastAsiaTheme="minorEastAsia"/>
              <w:noProof/>
              <w:kern w:val="2"/>
              <w:sz w:val="24"/>
              <w:szCs w:val="24"/>
              <w:lang w:eastAsia="fr-CA"/>
              <w14:ligatures w14:val="standardContextual"/>
            </w:rPr>
          </w:pPr>
          <w:hyperlink w:anchor="_Toc191051282" w:history="1">
            <w:r w:rsidRPr="009C42A4">
              <w:rPr>
                <w:rStyle w:val="Lienhypertexte"/>
                <w:rFonts w:ascii="Arial" w:hAnsi="Arial" w:cs="Arial"/>
                <w:noProof/>
              </w:rPr>
              <w:t>Lecture et adoption du dernier procès-verbal</w:t>
            </w:r>
            <w:r>
              <w:rPr>
                <w:noProof/>
                <w:webHidden/>
              </w:rPr>
              <w:tab/>
            </w:r>
            <w:r>
              <w:rPr>
                <w:noProof/>
                <w:webHidden/>
              </w:rPr>
              <w:fldChar w:fldCharType="begin"/>
            </w:r>
            <w:r>
              <w:rPr>
                <w:noProof/>
                <w:webHidden/>
              </w:rPr>
              <w:instrText xml:space="preserve"> PAGEREF _Toc191051282 \h </w:instrText>
            </w:r>
            <w:r>
              <w:rPr>
                <w:noProof/>
                <w:webHidden/>
              </w:rPr>
            </w:r>
            <w:r>
              <w:rPr>
                <w:noProof/>
                <w:webHidden/>
              </w:rPr>
              <w:fldChar w:fldCharType="separate"/>
            </w:r>
            <w:r>
              <w:rPr>
                <w:noProof/>
                <w:webHidden/>
              </w:rPr>
              <w:t>5</w:t>
            </w:r>
            <w:r>
              <w:rPr>
                <w:noProof/>
                <w:webHidden/>
              </w:rPr>
              <w:fldChar w:fldCharType="end"/>
            </w:r>
          </w:hyperlink>
        </w:p>
        <w:p w14:paraId="56D2B750" w14:textId="0F08FAAB"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83" w:history="1">
            <w:r w:rsidRPr="009C42A4">
              <w:rPr>
                <w:rStyle w:val="Lienhypertexte"/>
                <w:rFonts w:ascii="Arial" w:hAnsi="Arial" w:cs="Arial"/>
                <w:noProof/>
              </w:rPr>
              <w:t>Rapports</w:t>
            </w:r>
            <w:r>
              <w:rPr>
                <w:noProof/>
                <w:webHidden/>
              </w:rPr>
              <w:tab/>
            </w:r>
            <w:r>
              <w:rPr>
                <w:noProof/>
                <w:webHidden/>
              </w:rPr>
              <w:fldChar w:fldCharType="begin"/>
            </w:r>
            <w:r>
              <w:rPr>
                <w:noProof/>
                <w:webHidden/>
              </w:rPr>
              <w:instrText xml:space="preserve"> PAGEREF _Toc191051283 \h </w:instrText>
            </w:r>
            <w:r>
              <w:rPr>
                <w:noProof/>
                <w:webHidden/>
              </w:rPr>
            </w:r>
            <w:r>
              <w:rPr>
                <w:noProof/>
                <w:webHidden/>
              </w:rPr>
              <w:fldChar w:fldCharType="separate"/>
            </w:r>
            <w:r>
              <w:rPr>
                <w:noProof/>
                <w:webHidden/>
              </w:rPr>
              <w:t>6</w:t>
            </w:r>
            <w:r>
              <w:rPr>
                <w:noProof/>
                <w:webHidden/>
              </w:rPr>
              <w:fldChar w:fldCharType="end"/>
            </w:r>
          </w:hyperlink>
        </w:p>
        <w:p w14:paraId="6CCF5665" w14:textId="0FAEA542" w:rsidR="002C369D" w:rsidRDefault="002C369D">
          <w:pPr>
            <w:pStyle w:val="TM2"/>
            <w:tabs>
              <w:tab w:val="right" w:leader="dot" w:pos="8630"/>
            </w:tabs>
            <w:rPr>
              <w:rFonts w:eastAsiaTheme="minorEastAsia"/>
              <w:noProof/>
              <w:kern w:val="2"/>
              <w:sz w:val="24"/>
              <w:szCs w:val="24"/>
              <w:lang w:eastAsia="fr-CA"/>
              <w14:ligatures w14:val="standardContextual"/>
            </w:rPr>
          </w:pPr>
          <w:hyperlink w:anchor="_Toc191051284" w:history="1">
            <w:r w:rsidRPr="009C42A4">
              <w:rPr>
                <w:rStyle w:val="Lienhypertexte"/>
                <w:rFonts w:ascii="Arial" w:hAnsi="Arial" w:cs="Arial"/>
                <w:noProof/>
              </w:rPr>
              <w:t>Rapport des personnes déléguées</w:t>
            </w:r>
            <w:r>
              <w:rPr>
                <w:noProof/>
                <w:webHidden/>
              </w:rPr>
              <w:tab/>
            </w:r>
            <w:r>
              <w:rPr>
                <w:noProof/>
                <w:webHidden/>
              </w:rPr>
              <w:fldChar w:fldCharType="begin"/>
            </w:r>
            <w:r>
              <w:rPr>
                <w:noProof/>
                <w:webHidden/>
              </w:rPr>
              <w:instrText xml:space="preserve"> PAGEREF _Toc191051284 \h </w:instrText>
            </w:r>
            <w:r>
              <w:rPr>
                <w:noProof/>
                <w:webHidden/>
              </w:rPr>
            </w:r>
            <w:r>
              <w:rPr>
                <w:noProof/>
                <w:webHidden/>
              </w:rPr>
              <w:fldChar w:fldCharType="separate"/>
            </w:r>
            <w:r>
              <w:rPr>
                <w:noProof/>
                <w:webHidden/>
              </w:rPr>
              <w:t>6</w:t>
            </w:r>
            <w:r>
              <w:rPr>
                <w:noProof/>
                <w:webHidden/>
              </w:rPr>
              <w:fldChar w:fldCharType="end"/>
            </w:r>
          </w:hyperlink>
        </w:p>
        <w:p w14:paraId="693254D4" w14:textId="7B9E4E26" w:rsidR="002C369D" w:rsidRDefault="002C369D">
          <w:pPr>
            <w:pStyle w:val="TM2"/>
            <w:tabs>
              <w:tab w:val="right" w:leader="dot" w:pos="8630"/>
            </w:tabs>
            <w:rPr>
              <w:rFonts w:eastAsiaTheme="minorEastAsia"/>
              <w:noProof/>
              <w:kern w:val="2"/>
              <w:sz w:val="24"/>
              <w:szCs w:val="24"/>
              <w:lang w:eastAsia="fr-CA"/>
              <w14:ligatures w14:val="standardContextual"/>
            </w:rPr>
          </w:pPr>
          <w:hyperlink w:anchor="_Toc191051285" w:history="1">
            <w:r w:rsidRPr="009C42A4">
              <w:rPr>
                <w:rStyle w:val="Lienhypertexte"/>
                <w:rFonts w:ascii="Arial" w:hAnsi="Arial" w:cs="Arial"/>
                <w:noProof/>
              </w:rPr>
              <w:t>Rapport de la permanence</w:t>
            </w:r>
            <w:r>
              <w:rPr>
                <w:noProof/>
                <w:webHidden/>
              </w:rPr>
              <w:tab/>
            </w:r>
            <w:r>
              <w:rPr>
                <w:noProof/>
                <w:webHidden/>
              </w:rPr>
              <w:fldChar w:fldCharType="begin"/>
            </w:r>
            <w:r>
              <w:rPr>
                <w:noProof/>
                <w:webHidden/>
              </w:rPr>
              <w:instrText xml:space="preserve"> PAGEREF _Toc191051285 \h </w:instrText>
            </w:r>
            <w:r>
              <w:rPr>
                <w:noProof/>
                <w:webHidden/>
              </w:rPr>
            </w:r>
            <w:r>
              <w:rPr>
                <w:noProof/>
                <w:webHidden/>
              </w:rPr>
              <w:fldChar w:fldCharType="separate"/>
            </w:r>
            <w:r>
              <w:rPr>
                <w:noProof/>
                <w:webHidden/>
              </w:rPr>
              <w:t>6</w:t>
            </w:r>
            <w:r>
              <w:rPr>
                <w:noProof/>
                <w:webHidden/>
              </w:rPr>
              <w:fldChar w:fldCharType="end"/>
            </w:r>
          </w:hyperlink>
        </w:p>
        <w:p w14:paraId="4AED37D6" w14:textId="5E82BE49"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86" w:history="1">
            <w:r w:rsidRPr="009C42A4">
              <w:rPr>
                <w:rStyle w:val="Lienhypertexte"/>
                <w:rFonts w:ascii="Arial" w:hAnsi="Arial" w:cs="Arial"/>
                <w:noProof/>
              </w:rPr>
              <w:t>Élection vice-présidence par intérim</w:t>
            </w:r>
            <w:r>
              <w:rPr>
                <w:noProof/>
                <w:webHidden/>
              </w:rPr>
              <w:tab/>
            </w:r>
            <w:r>
              <w:rPr>
                <w:noProof/>
                <w:webHidden/>
              </w:rPr>
              <w:fldChar w:fldCharType="begin"/>
            </w:r>
            <w:r>
              <w:rPr>
                <w:noProof/>
                <w:webHidden/>
              </w:rPr>
              <w:instrText xml:space="preserve"> PAGEREF _Toc191051286 \h </w:instrText>
            </w:r>
            <w:r>
              <w:rPr>
                <w:noProof/>
                <w:webHidden/>
              </w:rPr>
            </w:r>
            <w:r>
              <w:rPr>
                <w:noProof/>
                <w:webHidden/>
              </w:rPr>
              <w:fldChar w:fldCharType="separate"/>
            </w:r>
            <w:r>
              <w:rPr>
                <w:noProof/>
                <w:webHidden/>
              </w:rPr>
              <w:t>6</w:t>
            </w:r>
            <w:r>
              <w:rPr>
                <w:noProof/>
                <w:webHidden/>
              </w:rPr>
              <w:fldChar w:fldCharType="end"/>
            </w:r>
          </w:hyperlink>
        </w:p>
        <w:p w14:paraId="0983D906" w14:textId="0D76F659"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87" w:history="1">
            <w:r w:rsidRPr="009C42A4">
              <w:rPr>
                <w:rStyle w:val="Lienhypertexte"/>
                <w:rFonts w:ascii="Arial" w:hAnsi="Arial" w:cs="Arial"/>
                <w:noProof/>
              </w:rPr>
              <w:t>Représentation sur les comités</w:t>
            </w:r>
            <w:r>
              <w:rPr>
                <w:noProof/>
                <w:webHidden/>
              </w:rPr>
              <w:tab/>
            </w:r>
            <w:r>
              <w:rPr>
                <w:noProof/>
                <w:webHidden/>
              </w:rPr>
              <w:fldChar w:fldCharType="begin"/>
            </w:r>
            <w:r>
              <w:rPr>
                <w:noProof/>
                <w:webHidden/>
              </w:rPr>
              <w:instrText xml:space="preserve"> PAGEREF _Toc191051287 \h </w:instrText>
            </w:r>
            <w:r>
              <w:rPr>
                <w:noProof/>
                <w:webHidden/>
              </w:rPr>
            </w:r>
            <w:r>
              <w:rPr>
                <w:noProof/>
                <w:webHidden/>
              </w:rPr>
              <w:fldChar w:fldCharType="separate"/>
            </w:r>
            <w:r>
              <w:rPr>
                <w:noProof/>
                <w:webHidden/>
              </w:rPr>
              <w:t>7</w:t>
            </w:r>
            <w:r>
              <w:rPr>
                <w:noProof/>
                <w:webHidden/>
              </w:rPr>
              <w:fldChar w:fldCharType="end"/>
            </w:r>
          </w:hyperlink>
        </w:p>
        <w:p w14:paraId="22296B36" w14:textId="77763E85"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88" w:history="1">
            <w:r w:rsidRPr="009C42A4">
              <w:rPr>
                <w:rStyle w:val="Lienhypertexte"/>
                <w:rFonts w:ascii="Arial" w:hAnsi="Arial" w:cs="Arial"/>
                <w:noProof/>
              </w:rPr>
              <w:t>Demande de subvention BI</w:t>
            </w:r>
            <w:r>
              <w:rPr>
                <w:noProof/>
                <w:webHidden/>
              </w:rPr>
              <w:tab/>
            </w:r>
            <w:r>
              <w:rPr>
                <w:noProof/>
                <w:webHidden/>
              </w:rPr>
              <w:fldChar w:fldCharType="begin"/>
            </w:r>
            <w:r>
              <w:rPr>
                <w:noProof/>
                <w:webHidden/>
              </w:rPr>
              <w:instrText xml:space="preserve"> PAGEREF _Toc191051288 \h </w:instrText>
            </w:r>
            <w:r>
              <w:rPr>
                <w:noProof/>
                <w:webHidden/>
              </w:rPr>
            </w:r>
            <w:r>
              <w:rPr>
                <w:noProof/>
                <w:webHidden/>
              </w:rPr>
              <w:fldChar w:fldCharType="separate"/>
            </w:r>
            <w:r>
              <w:rPr>
                <w:noProof/>
                <w:webHidden/>
              </w:rPr>
              <w:t>7</w:t>
            </w:r>
            <w:r>
              <w:rPr>
                <w:noProof/>
                <w:webHidden/>
              </w:rPr>
              <w:fldChar w:fldCharType="end"/>
            </w:r>
          </w:hyperlink>
        </w:p>
        <w:p w14:paraId="2A02BAA7" w14:textId="23EBB6DF"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89" w:history="1">
            <w:r w:rsidRPr="009C42A4">
              <w:rPr>
                <w:rStyle w:val="Lienhypertexte"/>
                <w:rFonts w:ascii="Arial" w:hAnsi="Arial" w:cs="Arial"/>
                <w:noProof/>
              </w:rPr>
              <w:t>Demande de subvention Paris</w:t>
            </w:r>
            <w:r>
              <w:rPr>
                <w:noProof/>
                <w:webHidden/>
              </w:rPr>
              <w:tab/>
            </w:r>
            <w:r>
              <w:rPr>
                <w:noProof/>
                <w:webHidden/>
              </w:rPr>
              <w:fldChar w:fldCharType="begin"/>
            </w:r>
            <w:r>
              <w:rPr>
                <w:noProof/>
                <w:webHidden/>
              </w:rPr>
              <w:instrText xml:space="preserve"> PAGEREF _Toc191051289 \h </w:instrText>
            </w:r>
            <w:r>
              <w:rPr>
                <w:noProof/>
                <w:webHidden/>
              </w:rPr>
            </w:r>
            <w:r>
              <w:rPr>
                <w:noProof/>
                <w:webHidden/>
              </w:rPr>
              <w:fldChar w:fldCharType="separate"/>
            </w:r>
            <w:r>
              <w:rPr>
                <w:noProof/>
                <w:webHidden/>
              </w:rPr>
              <w:t>7</w:t>
            </w:r>
            <w:r>
              <w:rPr>
                <w:noProof/>
                <w:webHidden/>
              </w:rPr>
              <w:fldChar w:fldCharType="end"/>
            </w:r>
          </w:hyperlink>
        </w:p>
        <w:p w14:paraId="45BF6FCF" w14:textId="4742FDDE"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90" w:history="1">
            <w:r w:rsidRPr="009C42A4">
              <w:rPr>
                <w:rStyle w:val="Lienhypertexte"/>
                <w:rFonts w:ascii="Arial" w:hAnsi="Arial" w:cs="Arial"/>
                <w:noProof/>
              </w:rPr>
              <w:t>Demande de subvention Festival des communications</w:t>
            </w:r>
            <w:r>
              <w:rPr>
                <w:noProof/>
                <w:webHidden/>
              </w:rPr>
              <w:tab/>
            </w:r>
            <w:r>
              <w:rPr>
                <w:noProof/>
                <w:webHidden/>
              </w:rPr>
              <w:fldChar w:fldCharType="begin"/>
            </w:r>
            <w:r>
              <w:rPr>
                <w:noProof/>
                <w:webHidden/>
              </w:rPr>
              <w:instrText xml:space="preserve"> PAGEREF _Toc191051290 \h </w:instrText>
            </w:r>
            <w:r>
              <w:rPr>
                <w:noProof/>
                <w:webHidden/>
              </w:rPr>
            </w:r>
            <w:r>
              <w:rPr>
                <w:noProof/>
                <w:webHidden/>
              </w:rPr>
              <w:fldChar w:fldCharType="separate"/>
            </w:r>
            <w:r>
              <w:rPr>
                <w:noProof/>
                <w:webHidden/>
              </w:rPr>
              <w:t>7</w:t>
            </w:r>
            <w:r>
              <w:rPr>
                <w:noProof/>
                <w:webHidden/>
              </w:rPr>
              <w:fldChar w:fldCharType="end"/>
            </w:r>
          </w:hyperlink>
        </w:p>
        <w:p w14:paraId="5C313B8E" w14:textId="619C2345"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91" w:history="1">
            <w:r w:rsidRPr="009C42A4">
              <w:rPr>
                <w:rStyle w:val="Lienhypertexte"/>
                <w:rFonts w:ascii="Arial" w:hAnsi="Arial" w:cs="Arial"/>
                <w:noProof/>
              </w:rPr>
              <w:t>Élection responsable à l’externe par intérim</w:t>
            </w:r>
            <w:r>
              <w:rPr>
                <w:noProof/>
                <w:webHidden/>
              </w:rPr>
              <w:tab/>
            </w:r>
            <w:r>
              <w:rPr>
                <w:noProof/>
                <w:webHidden/>
              </w:rPr>
              <w:fldChar w:fldCharType="begin"/>
            </w:r>
            <w:r>
              <w:rPr>
                <w:noProof/>
                <w:webHidden/>
              </w:rPr>
              <w:instrText xml:space="preserve"> PAGEREF _Toc191051291 \h </w:instrText>
            </w:r>
            <w:r>
              <w:rPr>
                <w:noProof/>
                <w:webHidden/>
              </w:rPr>
            </w:r>
            <w:r>
              <w:rPr>
                <w:noProof/>
                <w:webHidden/>
              </w:rPr>
              <w:fldChar w:fldCharType="separate"/>
            </w:r>
            <w:r>
              <w:rPr>
                <w:noProof/>
                <w:webHidden/>
              </w:rPr>
              <w:t>8</w:t>
            </w:r>
            <w:r>
              <w:rPr>
                <w:noProof/>
                <w:webHidden/>
              </w:rPr>
              <w:fldChar w:fldCharType="end"/>
            </w:r>
          </w:hyperlink>
        </w:p>
        <w:p w14:paraId="67C68AE1" w14:textId="4DA365E4"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92" w:history="1">
            <w:r w:rsidRPr="009C42A4">
              <w:rPr>
                <w:rStyle w:val="Lienhypertexte"/>
                <w:rFonts w:ascii="Arial" w:hAnsi="Arial" w:cs="Arial"/>
                <w:noProof/>
              </w:rPr>
              <w:t>Graphisme de l’agenda</w:t>
            </w:r>
            <w:r>
              <w:rPr>
                <w:noProof/>
                <w:webHidden/>
              </w:rPr>
              <w:tab/>
            </w:r>
            <w:r>
              <w:rPr>
                <w:noProof/>
                <w:webHidden/>
              </w:rPr>
              <w:fldChar w:fldCharType="begin"/>
            </w:r>
            <w:r>
              <w:rPr>
                <w:noProof/>
                <w:webHidden/>
              </w:rPr>
              <w:instrText xml:space="preserve"> PAGEREF _Toc191051292 \h </w:instrText>
            </w:r>
            <w:r>
              <w:rPr>
                <w:noProof/>
                <w:webHidden/>
              </w:rPr>
            </w:r>
            <w:r>
              <w:rPr>
                <w:noProof/>
                <w:webHidden/>
              </w:rPr>
              <w:fldChar w:fldCharType="separate"/>
            </w:r>
            <w:r>
              <w:rPr>
                <w:noProof/>
                <w:webHidden/>
              </w:rPr>
              <w:t>8</w:t>
            </w:r>
            <w:r>
              <w:rPr>
                <w:noProof/>
                <w:webHidden/>
              </w:rPr>
              <w:fldChar w:fldCharType="end"/>
            </w:r>
          </w:hyperlink>
        </w:p>
        <w:p w14:paraId="46CAC0D7" w14:textId="3FCA2496"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93" w:history="1">
            <w:r w:rsidRPr="009C42A4">
              <w:rPr>
                <w:rStyle w:val="Lienhypertexte"/>
                <w:rFonts w:ascii="Arial" w:hAnsi="Arial" w:cs="Arial"/>
                <w:noProof/>
              </w:rPr>
              <w:t>Varia</w:t>
            </w:r>
            <w:r>
              <w:rPr>
                <w:noProof/>
                <w:webHidden/>
              </w:rPr>
              <w:tab/>
            </w:r>
            <w:r>
              <w:rPr>
                <w:noProof/>
                <w:webHidden/>
              </w:rPr>
              <w:fldChar w:fldCharType="begin"/>
            </w:r>
            <w:r>
              <w:rPr>
                <w:noProof/>
                <w:webHidden/>
              </w:rPr>
              <w:instrText xml:space="preserve"> PAGEREF _Toc191051293 \h </w:instrText>
            </w:r>
            <w:r>
              <w:rPr>
                <w:noProof/>
                <w:webHidden/>
              </w:rPr>
            </w:r>
            <w:r>
              <w:rPr>
                <w:noProof/>
                <w:webHidden/>
              </w:rPr>
              <w:fldChar w:fldCharType="separate"/>
            </w:r>
            <w:r>
              <w:rPr>
                <w:noProof/>
                <w:webHidden/>
              </w:rPr>
              <w:t>8</w:t>
            </w:r>
            <w:r>
              <w:rPr>
                <w:noProof/>
                <w:webHidden/>
              </w:rPr>
              <w:fldChar w:fldCharType="end"/>
            </w:r>
          </w:hyperlink>
        </w:p>
        <w:p w14:paraId="6B54CF8B" w14:textId="4310B8A4"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94" w:history="1">
            <w:r w:rsidRPr="009C42A4">
              <w:rPr>
                <w:rStyle w:val="Lienhypertexte"/>
                <w:rFonts w:ascii="Arial" w:hAnsi="Arial" w:cs="Arial"/>
                <w:noProof/>
              </w:rPr>
              <w:t>Fermeture</w:t>
            </w:r>
            <w:r>
              <w:rPr>
                <w:noProof/>
                <w:webHidden/>
              </w:rPr>
              <w:tab/>
            </w:r>
            <w:r>
              <w:rPr>
                <w:noProof/>
                <w:webHidden/>
              </w:rPr>
              <w:fldChar w:fldCharType="begin"/>
            </w:r>
            <w:r>
              <w:rPr>
                <w:noProof/>
                <w:webHidden/>
              </w:rPr>
              <w:instrText xml:space="preserve"> PAGEREF _Toc191051294 \h </w:instrText>
            </w:r>
            <w:r>
              <w:rPr>
                <w:noProof/>
                <w:webHidden/>
              </w:rPr>
            </w:r>
            <w:r>
              <w:rPr>
                <w:noProof/>
                <w:webHidden/>
              </w:rPr>
              <w:fldChar w:fldCharType="separate"/>
            </w:r>
            <w:r>
              <w:rPr>
                <w:noProof/>
                <w:webHidden/>
              </w:rPr>
              <w:t>8</w:t>
            </w:r>
            <w:r>
              <w:rPr>
                <w:noProof/>
                <w:webHidden/>
              </w:rPr>
              <w:fldChar w:fldCharType="end"/>
            </w:r>
          </w:hyperlink>
        </w:p>
        <w:p w14:paraId="2FAB06BA" w14:textId="65D2380F" w:rsidR="002C369D" w:rsidRDefault="002C369D">
          <w:pPr>
            <w:pStyle w:val="TM1"/>
            <w:tabs>
              <w:tab w:val="right" w:leader="dot" w:pos="8630"/>
            </w:tabs>
            <w:rPr>
              <w:rFonts w:eastAsiaTheme="minorEastAsia"/>
              <w:noProof/>
              <w:kern w:val="2"/>
              <w:sz w:val="24"/>
              <w:szCs w:val="24"/>
              <w:lang w:eastAsia="fr-CA"/>
              <w14:ligatures w14:val="standardContextual"/>
            </w:rPr>
          </w:pPr>
          <w:hyperlink w:anchor="_Toc191051295" w:history="1">
            <w:r w:rsidRPr="009C42A4">
              <w:rPr>
                <w:rStyle w:val="Lienhypertexte"/>
                <w:rFonts w:ascii="Arial" w:hAnsi="Arial" w:cs="Arial"/>
                <w:noProof/>
              </w:rPr>
              <w:t>ANNEXES</w:t>
            </w:r>
            <w:r>
              <w:rPr>
                <w:noProof/>
                <w:webHidden/>
              </w:rPr>
              <w:tab/>
            </w:r>
            <w:r>
              <w:rPr>
                <w:noProof/>
                <w:webHidden/>
              </w:rPr>
              <w:fldChar w:fldCharType="begin"/>
            </w:r>
            <w:r>
              <w:rPr>
                <w:noProof/>
                <w:webHidden/>
              </w:rPr>
              <w:instrText xml:space="preserve"> PAGEREF _Toc191051295 \h </w:instrText>
            </w:r>
            <w:r>
              <w:rPr>
                <w:noProof/>
                <w:webHidden/>
              </w:rPr>
            </w:r>
            <w:r>
              <w:rPr>
                <w:noProof/>
                <w:webHidden/>
              </w:rPr>
              <w:fldChar w:fldCharType="separate"/>
            </w:r>
            <w:r>
              <w:rPr>
                <w:noProof/>
                <w:webHidden/>
              </w:rPr>
              <w:t>9</w:t>
            </w:r>
            <w:r>
              <w:rPr>
                <w:noProof/>
                <w:webHidden/>
              </w:rPr>
              <w:fldChar w:fldCharType="end"/>
            </w:r>
          </w:hyperlink>
        </w:p>
        <w:p w14:paraId="4F2DD188" w14:textId="2D6CAC53" w:rsidR="002C369D" w:rsidRDefault="002C369D">
          <w:pPr>
            <w:pStyle w:val="TM2"/>
            <w:tabs>
              <w:tab w:val="right" w:leader="dot" w:pos="8630"/>
            </w:tabs>
            <w:rPr>
              <w:rFonts w:eastAsiaTheme="minorEastAsia"/>
              <w:noProof/>
              <w:kern w:val="2"/>
              <w:sz w:val="24"/>
              <w:szCs w:val="24"/>
              <w:lang w:eastAsia="fr-CA"/>
              <w14:ligatures w14:val="standardContextual"/>
            </w:rPr>
          </w:pPr>
          <w:hyperlink w:anchor="_Toc191051296" w:history="1">
            <w:r w:rsidRPr="009C42A4">
              <w:rPr>
                <w:rStyle w:val="Lienhypertexte"/>
                <w:rFonts w:ascii="Arial" w:hAnsi="Arial" w:cs="Arial"/>
                <w:noProof/>
              </w:rPr>
              <w:t>Annexe A</w:t>
            </w:r>
            <w:r>
              <w:rPr>
                <w:noProof/>
                <w:webHidden/>
              </w:rPr>
              <w:tab/>
            </w:r>
            <w:r>
              <w:rPr>
                <w:noProof/>
                <w:webHidden/>
              </w:rPr>
              <w:fldChar w:fldCharType="begin"/>
            </w:r>
            <w:r>
              <w:rPr>
                <w:noProof/>
                <w:webHidden/>
              </w:rPr>
              <w:instrText xml:space="preserve"> PAGEREF _Toc191051296 \h </w:instrText>
            </w:r>
            <w:r>
              <w:rPr>
                <w:noProof/>
                <w:webHidden/>
              </w:rPr>
            </w:r>
            <w:r>
              <w:rPr>
                <w:noProof/>
                <w:webHidden/>
              </w:rPr>
              <w:fldChar w:fldCharType="separate"/>
            </w:r>
            <w:r>
              <w:rPr>
                <w:noProof/>
                <w:webHidden/>
              </w:rPr>
              <w:t>9</w:t>
            </w:r>
            <w:r>
              <w:rPr>
                <w:noProof/>
                <w:webHidden/>
              </w:rPr>
              <w:fldChar w:fldCharType="end"/>
            </w:r>
          </w:hyperlink>
        </w:p>
        <w:p w14:paraId="3DEEC669" w14:textId="2BCC1E95" w:rsidR="00AF486D" w:rsidRDefault="00AF486D" w:rsidP="00AF486D">
          <w:pPr>
            <w:jc w:val="both"/>
            <w:rPr>
              <w:rFonts w:ascii="Arial" w:hAnsi="Arial" w:cs="Arial"/>
            </w:rPr>
          </w:pPr>
          <w:r>
            <w:rPr>
              <w:rFonts w:ascii="Arial" w:hAnsi="Arial" w:cs="Arial"/>
              <w:bCs/>
              <w:lang w:val="fr-FR"/>
            </w:rPr>
            <w:fldChar w:fldCharType="end"/>
          </w:r>
        </w:p>
      </w:sdtContent>
    </w:sdt>
    <w:p w14:paraId="3656B9AB" w14:textId="77777777" w:rsidR="00AF486D" w:rsidRDefault="00AF486D" w:rsidP="00AF486D">
      <w:pPr>
        <w:rPr>
          <w:rFonts w:ascii="Arial" w:eastAsia="Times New Roman" w:hAnsi="Arial" w:cs="Arial"/>
          <w:sz w:val="24"/>
          <w:szCs w:val="24"/>
          <w:lang w:eastAsia="fr-CA"/>
        </w:rPr>
      </w:pPr>
      <w:r>
        <w:rPr>
          <w:rFonts w:ascii="Arial" w:eastAsia="Times New Roman" w:hAnsi="Arial" w:cs="Arial"/>
          <w:sz w:val="24"/>
          <w:szCs w:val="24"/>
          <w:lang w:eastAsia="fr-CA"/>
        </w:rPr>
        <w:br w:type="page"/>
      </w:r>
    </w:p>
    <w:p w14:paraId="4771D55A" w14:textId="66AF91DF" w:rsidR="00E372AD" w:rsidRPr="00E372AD" w:rsidRDefault="568A33B9" w:rsidP="00E372AD">
      <w:pPr>
        <w:pStyle w:val="Titre1"/>
        <w:jc w:val="both"/>
        <w:rPr>
          <w:rFonts w:ascii="Arial" w:hAnsi="Arial" w:cs="Arial"/>
          <w:sz w:val="32"/>
          <w:szCs w:val="32"/>
        </w:rPr>
      </w:pPr>
      <w:bookmarkStart w:id="0" w:name="__RefHeading__3117_1135649298"/>
      <w:bookmarkStart w:id="1" w:name="_Toc191051276"/>
      <w:bookmarkEnd w:id="0"/>
      <w:r w:rsidRPr="568A33B9">
        <w:rPr>
          <w:rFonts w:ascii="Arial" w:hAnsi="Arial" w:cs="Arial"/>
          <w:sz w:val="32"/>
          <w:szCs w:val="32"/>
        </w:rPr>
        <w:lastRenderedPageBreak/>
        <w:t>Liste des p</w:t>
      </w:r>
      <w:r w:rsidR="00E372AD">
        <w:rPr>
          <w:rFonts w:ascii="Arial" w:hAnsi="Arial" w:cs="Arial"/>
          <w:sz w:val="32"/>
          <w:szCs w:val="32"/>
        </w:rPr>
        <w:t>ersonnes participantes</w:t>
      </w:r>
      <w:bookmarkEnd w:id="1"/>
    </w:p>
    <w:p w14:paraId="26C8711B" w14:textId="31B8191A" w:rsidR="00E372AD" w:rsidRPr="00824D73" w:rsidRDefault="00824D73" w:rsidP="00824D73">
      <w:pPr>
        <w:pStyle w:val="Paragraphedeliste"/>
        <w:numPr>
          <w:ilvl w:val="0"/>
          <w:numId w:val="1"/>
        </w:numPr>
        <w:jc w:val="both"/>
        <w:rPr>
          <w:rFonts w:ascii="Arial" w:hAnsi="Arial" w:cs="Arial"/>
          <w:sz w:val="28"/>
        </w:rPr>
      </w:pPr>
      <w:r>
        <w:rPr>
          <w:rFonts w:ascii="Arial" w:hAnsi="Arial" w:cs="Arial"/>
          <w:sz w:val="28"/>
        </w:rPr>
        <w:t>Félix-Olivier Ménard</w:t>
      </w:r>
      <w:r w:rsidR="00E372AD">
        <w:rPr>
          <w:rFonts w:ascii="Arial" w:hAnsi="Arial" w:cs="Arial"/>
          <w:sz w:val="28"/>
        </w:rPr>
        <w:t>, responsable à la trésorerie</w:t>
      </w:r>
    </w:p>
    <w:p w14:paraId="1566E7E3" w14:textId="167D9E55" w:rsidR="00E372AD" w:rsidRDefault="000D2F46" w:rsidP="00E372AD">
      <w:pPr>
        <w:pStyle w:val="Paragraphedeliste"/>
        <w:numPr>
          <w:ilvl w:val="0"/>
          <w:numId w:val="1"/>
        </w:numPr>
        <w:jc w:val="both"/>
        <w:rPr>
          <w:rFonts w:ascii="Arial" w:hAnsi="Arial" w:cs="Arial"/>
          <w:sz w:val="28"/>
        </w:rPr>
      </w:pPr>
      <w:r>
        <w:rPr>
          <w:rFonts w:ascii="Arial" w:hAnsi="Arial" w:cs="Arial"/>
          <w:sz w:val="28"/>
        </w:rPr>
        <w:t>Kared Carmona</w:t>
      </w:r>
      <w:r w:rsidR="00E372AD">
        <w:rPr>
          <w:rFonts w:ascii="Arial" w:hAnsi="Arial" w:cs="Arial"/>
          <w:sz w:val="28"/>
        </w:rPr>
        <w:t xml:space="preserve">, responsable aux affaires socioculturelles </w:t>
      </w:r>
    </w:p>
    <w:p w14:paraId="40909B96" w14:textId="28F103E2" w:rsidR="00E372AD" w:rsidRPr="00824D73" w:rsidRDefault="000D2F46" w:rsidP="00824D73">
      <w:pPr>
        <w:pStyle w:val="Paragraphedeliste"/>
        <w:numPr>
          <w:ilvl w:val="0"/>
          <w:numId w:val="1"/>
        </w:numPr>
        <w:jc w:val="both"/>
        <w:rPr>
          <w:rFonts w:ascii="Arial" w:hAnsi="Arial" w:cs="Arial"/>
          <w:sz w:val="28"/>
        </w:rPr>
      </w:pPr>
      <w:r>
        <w:rPr>
          <w:rFonts w:ascii="Arial" w:hAnsi="Arial" w:cs="Arial"/>
          <w:sz w:val="28"/>
        </w:rPr>
        <w:t>Petya Kabova</w:t>
      </w:r>
      <w:r w:rsidR="00E372AD">
        <w:rPr>
          <w:rFonts w:ascii="Arial" w:hAnsi="Arial" w:cs="Arial"/>
          <w:sz w:val="28"/>
        </w:rPr>
        <w:t>, responsable aux affaires sociopolitiques</w:t>
      </w:r>
    </w:p>
    <w:p w14:paraId="00DC3750" w14:textId="6F37D1E9" w:rsidR="003F53B3" w:rsidRDefault="000D2F46" w:rsidP="00E372AD">
      <w:pPr>
        <w:pStyle w:val="Paragraphedeliste"/>
        <w:numPr>
          <w:ilvl w:val="0"/>
          <w:numId w:val="1"/>
        </w:numPr>
        <w:jc w:val="both"/>
        <w:rPr>
          <w:rFonts w:ascii="Arial" w:hAnsi="Arial" w:cs="Arial"/>
          <w:sz w:val="28"/>
        </w:rPr>
      </w:pPr>
      <w:r>
        <w:rPr>
          <w:rFonts w:ascii="Arial" w:hAnsi="Arial" w:cs="Arial"/>
          <w:sz w:val="28"/>
        </w:rPr>
        <w:t>Khrysley Brisseau</w:t>
      </w:r>
      <w:r w:rsidR="003F53B3">
        <w:rPr>
          <w:rFonts w:ascii="Arial" w:hAnsi="Arial" w:cs="Arial"/>
          <w:sz w:val="28"/>
        </w:rPr>
        <w:t xml:space="preserve">, responsable aux affaires pédagogiques </w:t>
      </w:r>
    </w:p>
    <w:p w14:paraId="278ED7F1" w14:textId="6921A5B2" w:rsidR="0076013A" w:rsidRPr="0076013A" w:rsidRDefault="0076013A" w:rsidP="0076013A">
      <w:pPr>
        <w:pStyle w:val="Paragraphedeliste"/>
        <w:numPr>
          <w:ilvl w:val="0"/>
          <w:numId w:val="1"/>
        </w:numPr>
        <w:jc w:val="both"/>
        <w:rPr>
          <w:rFonts w:ascii="Arial" w:hAnsi="Arial" w:cs="Arial"/>
          <w:sz w:val="28"/>
        </w:rPr>
      </w:pPr>
      <w:r>
        <w:rPr>
          <w:rFonts w:ascii="Arial" w:hAnsi="Arial" w:cs="Arial"/>
          <w:sz w:val="28"/>
        </w:rPr>
        <w:t>Yilda Bouhala, co-responsables à la mobilisation et à la communication</w:t>
      </w:r>
    </w:p>
    <w:p w14:paraId="172A0622" w14:textId="18F27D69" w:rsidR="00AF486D" w:rsidRDefault="00AF486D" w:rsidP="00E372AD">
      <w:pPr>
        <w:pStyle w:val="Paragraphedeliste"/>
        <w:jc w:val="both"/>
        <w:rPr>
          <w:rFonts w:ascii="Arial" w:hAnsi="Arial" w:cs="Arial"/>
          <w:sz w:val="28"/>
        </w:rPr>
      </w:pPr>
    </w:p>
    <w:p w14:paraId="454F283E" w14:textId="77777777" w:rsidR="00AF486D" w:rsidRDefault="00AF486D" w:rsidP="00AF486D">
      <w:pPr>
        <w:pStyle w:val="Titre1"/>
        <w:jc w:val="both"/>
        <w:rPr>
          <w:rFonts w:ascii="Arial" w:hAnsi="Arial" w:cs="Arial"/>
          <w:sz w:val="32"/>
          <w:szCs w:val="32"/>
        </w:rPr>
      </w:pPr>
      <w:bookmarkStart w:id="2" w:name="_Toc191051277"/>
      <w:r>
        <w:rPr>
          <w:rFonts w:ascii="Arial" w:hAnsi="Arial" w:cs="Arial"/>
          <w:sz w:val="32"/>
          <w:szCs w:val="32"/>
        </w:rPr>
        <w:t>Quorum</w:t>
      </w:r>
      <w:bookmarkEnd w:id="2"/>
    </w:p>
    <w:p w14:paraId="37505146" w14:textId="2125AF82" w:rsidR="00AF486D" w:rsidRDefault="00824D73" w:rsidP="00AF486D">
      <w:pPr>
        <w:jc w:val="both"/>
        <w:rPr>
          <w:rFonts w:ascii="Arial" w:hAnsi="Arial" w:cs="Arial"/>
          <w:sz w:val="28"/>
        </w:rPr>
      </w:pPr>
      <w:r>
        <w:rPr>
          <w:rFonts w:ascii="Arial" w:hAnsi="Arial" w:cs="Arial"/>
          <w:sz w:val="28"/>
        </w:rPr>
        <w:t>5</w:t>
      </w:r>
      <w:r w:rsidR="00AF486D">
        <w:rPr>
          <w:rFonts w:ascii="Arial" w:hAnsi="Arial" w:cs="Arial"/>
          <w:sz w:val="28"/>
        </w:rPr>
        <w:t xml:space="preserve"> personnes – </w:t>
      </w:r>
      <w:r>
        <w:rPr>
          <w:rFonts w:ascii="Arial" w:hAnsi="Arial" w:cs="Arial"/>
          <w:sz w:val="28"/>
        </w:rPr>
        <w:t>71</w:t>
      </w:r>
      <w:r w:rsidR="00AF486D">
        <w:rPr>
          <w:rFonts w:ascii="Arial" w:hAnsi="Arial" w:cs="Arial"/>
          <w:i/>
          <w:sz w:val="28"/>
        </w:rPr>
        <w:t xml:space="preserve">% </w:t>
      </w:r>
    </w:p>
    <w:p w14:paraId="45FB0818" w14:textId="77777777" w:rsidR="00AF486D" w:rsidRDefault="00AF486D" w:rsidP="00AF486D">
      <w:pPr>
        <w:rPr>
          <w:rFonts w:ascii="Arial" w:hAnsi="Arial" w:cs="Arial"/>
          <w:sz w:val="28"/>
        </w:rPr>
      </w:pPr>
      <w:r>
        <w:rPr>
          <w:rFonts w:ascii="Arial" w:hAnsi="Arial" w:cs="Arial"/>
          <w:sz w:val="28"/>
        </w:rPr>
        <w:br w:type="page"/>
      </w:r>
    </w:p>
    <w:p w14:paraId="571339A1" w14:textId="77777777" w:rsidR="00AF486D" w:rsidRDefault="00AF486D" w:rsidP="00AF486D">
      <w:pPr>
        <w:pStyle w:val="Titre1"/>
        <w:jc w:val="both"/>
        <w:rPr>
          <w:rFonts w:ascii="Arial" w:hAnsi="Arial" w:cs="Arial"/>
          <w:sz w:val="32"/>
        </w:rPr>
      </w:pPr>
      <w:bookmarkStart w:id="3" w:name="_Toc191051278"/>
      <w:r>
        <w:rPr>
          <w:rFonts w:ascii="Arial" w:hAnsi="Arial" w:cs="Arial"/>
          <w:sz w:val="32"/>
        </w:rPr>
        <w:lastRenderedPageBreak/>
        <w:t>Ouverture</w:t>
      </w:r>
      <w:bookmarkEnd w:id="3"/>
    </w:p>
    <w:p w14:paraId="57AE30A9" w14:textId="5F2B98E5" w:rsidR="00AF486D" w:rsidRDefault="00824D73" w:rsidP="00004310">
      <w:pPr>
        <w:numPr>
          <w:ilvl w:val="0"/>
          <w:numId w:val="2"/>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Khrysley Brisseau</w:t>
      </w:r>
      <w:r w:rsidR="00AF486D">
        <w:rPr>
          <w:rFonts w:ascii="Arial" w:eastAsia="Times New Roman" w:hAnsi="Arial" w:cs="Arial"/>
          <w:sz w:val="24"/>
          <w:szCs w:val="24"/>
          <w:lang w:eastAsia="fr-CA"/>
        </w:rPr>
        <w:t xml:space="preserve"> propose l'ouverture du bureau exécutif.</w:t>
      </w:r>
      <w:r w:rsidR="00AF486D">
        <w:rPr>
          <w:rFonts w:ascii="Arial" w:eastAsia="Times New Roman" w:hAnsi="Arial" w:cs="Arial"/>
          <w:sz w:val="24"/>
          <w:szCs w:val="24"/>
          <w:lang w:eastAsia="fr-CA"/>
        </w:rPr>
        <w:br/>
      </w:r>
      <w:r>
        <w:rPr>
          <w:rFonts w:ascii="Arial" w:eastAsia="Times New Roman" w:hAnsi="Arial" w:cs="Arial"/>
          <w:sz w:val="24"/>
          <w:szCs w:val="24"/>
          <w:lang w:eastAsia="fr-CA"/>
        </w:rPr>
        <w:t>Petya Kabova</w:t>
      </w:r>
      <w:r w:rsidR="00AF486D">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Khrysley Brisseau</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Khrysley Brisseau</w:t>
      </w:r>
      <w:r w:rsidR="00AF486D">
        <w:rPr>
          <w:rFonts w:ascii="Arial" w:eastAsia="Times New Roman" w:hAnsi="Arial" w:cs="Arial"/>
          <w:sz w:val="24"/>
          <w:szCs w:val="24"/>
          <w:lang w:eastAsia="fr-CA"/>
        </w:rPr>
        <w:t xml:space="preserve"> est adoptée à l'unanimité.</w:t>
      </w:r>
      <w:r w:rsidR="00AF486D">
        <w:rPr>
          <w:rFonts w:ascii="Arial" w:eastAsia="Times New Roman" w:hAnsi="Arial" w:cs="Arial"/>
          <w:sz w:val="24"/>
          <w:szCs w:val="24"/>
          <w:lang w:eastAsia="fr-CA"/>
        </w:rPr>
        <w:br/>
        <w:t xml:space="preserve">L'ouverture du bureau exécutif est déclarée à </w:t>
      </w:r>
      <w:r>
        <w:rPr>
          <w:rFonts w:ascii="Arial" w:eastAsia="Times New Roman" w:hAnsi="Arial" w:cs="Arial"/>
          <w:sz w:val="24"/>
          <w:szCs w:val="24"/>
          <w:lang w:eastAsia="fr-CA"/>
        </w:rPr>
        <w:t>12h22</w:t>
      </w:r>
      <w:r w:rsidR="00AF486D">
        <w:rPr>
          <w:rFonts w:ascii="Arial" w:eastAsia="Times New Roman" w:hAnsi="Arial" w:cs="Arial"/>
          <w:sz w:val="24"/>
          <w:szCs w:val="24"/>
          <w:lang w:eastAsia="fr-CA"/>
        </w:rPr>
        <w:t>.</w:t>
      </w:r>
    </w:p>
    <w:p w14:paraId="1FA234C7" w14:textId="77777777" w:rsidR="00AF486D" w:rsidRDefault="00AF486D" w:rsidP="00AF486D">
      <w:pPr>
        <w:pStyle w:val="Titre1"/>
        <w:jc w:val="both"/>
        <w:rPr>
          <w:rFonts w:ascii="Arial" w:hAnsi="Arial" w:cs="Arial"/>
          <w:sz w:val="32"/>
        </w:rPr>
      </w:pPr>
      <w:bookmarkStart w:id="4" w:name="__RefHeading__3119_1135649298"/>
      <w:bookmarkStart w:id="5" w:name="_Toc191051279"/>
      <w:bookmarkEnd w:id="4"/>
      <w:r>
        <w:rPr>
          <w:rFonts w:ascii="Arial" w:hAnsi="Arial" w:cs="Arial"/>
          <w:sz w:val="32"/>
        </w:rPr>
        <w:t>Procédures</w:t>
      </w:r>
      <w:bookmarkEnd w:id="5"/>
    </w:p>
    <w:p w14:paraId="3978C46D" w14:textId="77777777" w:rsidR="00AF486D" w:rsidRDefault="00AF486D" w:rsidP="00AF486D">
      <w:pPr>
        <w:pStyle w:val="Titre2"/>
        <w:jc w:val="both"/>
        <w:rPr>
          <w:rFonts w:ascii="Arial" w:hAnsi="Arial" w:cs="Arial"/>
          <w:b w:val="0"/>
          <w:sz w:val="28"/>
        </w:rPr>
      </w:pPr>
      <w:bookmarkStart w:id="6" w:name="__RefHeading__3121_1135649298"/>
      <w:bookmarkStart w:id="7" w:name="_Toc191051280"/>
      <w:bookmarkEnd w:id="6"/>
      <w:r>
        <w:rPr>
          <w:rFonts w:ascii="Arial" w:hAnsi="Arial" w:cs="Arial"/>
          <w:b w:val="0"/>
          <w:sz w:val="28"/>
        </w:rPr>
        <w:t>Présidium</w:t>
      </w:r>
      <w:bookmarkEnd w:id="7"/>
    </w:p>
    <w:p w14:paraId="545ABE9C" w14:textId="2640C953" w:rsidR="00AF486D" w:rsidRDefault="00824D73" w:rsidP="00004310">
      <w:pPr>
        <w:numPr>
          <w:ilvl w:val="0"/>
          <w:numId w:val="3"/>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 xml:space="preserve"> propose </w:t>
      </w:r>
      <w:r w:rsidR="00713FE2">
        <w:rPr>
          <w:rFonts w:ascii="Arial" w:eastAsia="Times New Roman" w:hAnsi="Arial" w:cs="Arial"/>
          <w:sz w:val="24"/>
          <w:szCs w:val="24"/>
          <w:lang w:eastAsia="fr-CA"/>
        </w:rPr>
        <w:t>Charlotte Duprieu</w:t>
      </w:r>
      <w:r w:rsidR="00AF486D">
        <w:rPr>
          <w:rFonts w:ascii="Arial" w:eastAsia="Times New Roman" w:hAnsi="Arial" w:cs="Arial"/>
          <w:sz w:val="24"/>
          <w:szCs w:val="24"/>
          <w:lang w:eastAsia="fr-CA"/>
        </w:rPr>
        <w:t xml:space="preserve">, </w:t>
      </w:r>
      <w:r w:rsidR="00713FE2">
        <w:rPr>
          <w:rFonts w:ascii="Arial" w:eastAsia="Times New Roman" w:hAnsi="Arial" w:cs="Arial"/>
          <w:sz w:val="24"/>
          <w:szCs w:val="24"/>
          <w:lang w:eastAsia="fr-CA"/>
        </w:rPr>
        <w:t>agente administrative et sociopolitique</w:t>
      </w:r>
      <w:r w:rsidR="00AF486D">
        <w:rPr>
          <w:rFonts w:ascii="Arial" w:eastAsia="Times New Roman" w:hAnsi="Arial" w:cs="Arial"/>
          <w:sz w:val="24"/>
          <w:szCs w:val="24"/>
          <w:lang w:eastAsia="fr-CA"/>
        </w:rPr>
        <w:t xml:space="preserve">, comme présidente du bureau exécutif et </w:t>
      </w:r>
      <w:r w:rsidR="00713FE2">
        <w:rPr>
          <w:rFonts w:ascii="Arial" w:eastAsia="Times New Roman" w:hAnsi="Arial" w:cs="Arial"/>
          <w:sz w:val="24"/>
          <w:szCs w:val="24"/>
          <w:lang w:eastAsia="fr-CA"/>
        </w:rPr>
        <w:t>Aglaé Villegas</w:t>
      </w:r>
      <w:r w:rsidR="00AF486D">
        <w:rPr>
          <w:rFonts w:ascii="Arial" w:eastAsia="Times New Roman" w:hAnsi="Arial" w:cs="Arial"/>
          <w:sz w:val="24"/>
          <w:szCs w:val="24"/>
          <w:lang w:eastAsia="fr-CA"/>
        </w:rPr>
        <w:t xml:space="preserve">, </w:t>
      </w:r>
      <w:r w:rsidR="00713FE2">
        <w:rPr>
          <w:rFonts w:ascii="Arial" w:eastAsia="Times New Roman" w:hAnsi="Arial" w:cs="Arial"/>
          <w:sz w:val="24"/>
          <w:szCs w:val="24"/>
          <w:lang w:eastAsia="fr-CA"/>
        </w:rPr>
        <w:t>agente administrative et sociopolitique</w:t>
      </w:r>
      <w:r w:rsidR="00AF486D">
        <w:rPr>
          <w:rFonts w:ascii="Arial" w:eastAsia="Times New Roman" w:hAnsi="Arial" w:cs="Arial"/>
          <w:sz w:val="24"/>
          <w:szCs w:val="24"/>
          <w:lang w:eastAsia="fr-CA"/>
        </w:rPr>
        <w:t>, comme secrétaire du bureau exécutif.</w:t>
      </w:r>
      <w:r w:rsidR="00AF486D">
        <w:rPr>
          <w:rFonts w:ascii="Arial" w:eastAsia="Times New Roman" w:hAnsi="Arial" w:cs="Arial"/>
          <w:sz w:val="24"/>
          <w:szCs w:val="24"/>
          <w:lang w:eastAsia="fr-CA"/>
        </w:rPr>
        <w:br/>
      </w:r>
      <w:r>
        <w:rPr>
          <w:rFonts w:ascii="Arial" w:eastAsia="Times New Roman" w:hAnsi="Arial" w:cs="Arial"/>
          <w:sz w:val="24"/>
          <w:szCs w:val="24"/>
          <w:lang w:eastAsia="fr-CA"/>
        </w:rPr>
        <w:t>Khrysley Brisseau</w:t>
      </w:r>
      <w:r w:rsidR="00AF486D">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 xml:space="preserve"> est adoptée à l'unanimité.</w:t>
      </w:r>
      <w:bookmarkStart w:id="8" w:name="__RefHeading__3123_1135649298"/>
      <w:bookmarkEnd w:id="8"/>
    </w:p>
    <w:p w14:paraId="3CC34EA6" w14:textId="77777777" w:rsidR="00AF486D" w:rsidRDefault="00AF486D" w:rsidP="00AF486D">
      <w:pPr>
        <w:pStyle w:val="Titre2"/>
        <w:rPr>
          <w:rFonts w:ascii="Arial" w:hAnsi="Arial" w:cs="Arial"/>
          <w:b w:val="0"/>
          <w:sz w:val="28"/>
        </w:rPr>
      </w:pPr>
      <w:bookmarkStart w:id="9" w:name="__RefHeading__3125_1135649298"/>
      <w:bookmarkStart w:id="10" w:name="__RefHeading__3127_1135649298"/>
      <w:bookmarkStart w:id="11" w:name="_Toc191051281"/>
      <w:bookmarkEnd w:id="9"/>
      <w:bookmarkEnd w:id="10"/>
      <w:r>
        <w:rPr>
          <w:rFonts w:ascii="Arial" w:hAnsi="Arial" w:cs="Arial"/>
          <w:b w:val="0"/>
          <w:sz w:val="28"/>
        </w:rPr>
        <w:t>Lecture et adoption de l'ordre du jour</w:t>
      </w:r>
      <w:bookmarkEnd w:id="11"/>
    </w:p>
    <w:p w14:paraId="1D9B9419" w14:textId="6C252FA8" w:rsidR="00AA2EEB" w:rsidRDefault="00DD49FB" w:rsidP="00004310">
      <w:pPr>
        <w:numPr>
          <w:ilvl w:val="0"/>
          <w:numId w:val="4"/>
        </w:numPr>
        <w:spacing w:after="0" w:line="240" w:lineRule="auto"/>
        <w:rPr>
          <w:rFonts w:ascii="Arial" w:eastAsia="Times New Roman" w:hAnsi="Arial" w:cs="Arial"/>
          <w:sz w:val="24"/>
          <w:szCs w:val="24"/>
          <w:lang w:eastAsia="fr-CA"/>
        </w:rPr>
      </w:pPr>
      <w:r>
        <w:rPr>
          <w:rFonts w:ascii="Arial" w:eastAsia="Times New Roman" w:hAnsi="Arial" w:cs="Arial"/>
          <w:sz w:val="24"/>
          <w:szCs w:val="24"/>
          <w:lang w:eastAsia="fr-CA"/>
        </w:rPr>
        <w:t>Félix-Olivier Ménard</w:t>
      </w:r>
      <w:r w:rsidR="00AF486D">
        <w:rPr>
          <w:rFonts w:ascii="Arial" w:eastAsia="Times New Roman" w:hAnsi="Arial" w:cs="Arial"/>
          <w:sz w:val="24"/>
          <w:szCs w:val="24"/>
          <w:lang w:eastAsia="fr-CA"/>
        </w:rPr>
        <w:t xml:space="preserve"> propose l</w:t>
      </w:r>
      <w:r>
        <w:rPr>
          <w:rFonts w:ascii="Arial" w:eastAsia="Times New Roman" w:hAnsi="Arial" w:cs="Arial"/>
          <w:sz w:val="24"/>
          <w:szCs w:val="24"/>
          <w:lang w:eastAsia="fr-CA"/>
        </w:rPr>
        <w:t xml:space="preserve">a modification </w:t>
      </w:r>
      <w:r w:rsidR="00AF486D">
        <w:rPr>
          <w:rFonts w:ascii="Arial" w:eastAsia="Times New Roman" w:hAnsi="Arial" w:cs="Arial"/>
          <w:sz w:val="24"/>
          <w:szCs w:val="24"/>
          <w:lang w:eastAsia="fr-CA"/>
        </w:rPr>
        <w:t xml:space="preserve">de l’ordre du jour tel que présenté par </w:t>
      </w:r>
      <w:r w:rsidR="006162CA">
        <w:rPr>
          <w:rFonts w:ascii="Arial" w:eastAsia="Times New Roman" w:hAnsi="Arial" w:cs="Arial"/>
          <w:sz w:val="24"/>
          <w:szCs w:val="24"/>
          <w:lang w:eastAsia="fr-CA"/>
        </w:rPr>
        <w:t>Charlotte Duprieu</w:t>
      </w:r>
      <w:r>
        <w:rPr>
          <w:rFonts w:ascii="Arial" w:eastAsia="Times New Roman" w:hAnsi="Arial" w:cs="Arial"/>
          <w:sz w:val="24"/>
          <w:szCs w:val="24"/>
          <w:lang w:eastAsia="fr-CA"/>
        </w:rPr>
        <w:t xml:space="preserve"> pour ajouter le point graphisme de l’agenda</w:t>
      </w:r>
      <w:r w:rsidR="00AF486D">
        <w:rPr>
          <w:rFonts w:ascii="Arial" w:eastAsia="Times New Roman" w:hAnsi="Arial" w:cs="Arial"/>
          <w:sz w:val="24"/>
          <w:szCs w:val="24"/>
          <w:lang w:eastAsia="fr-CA"/>
        </w:rPr>
        <w:t>.</w:t>
      </w:r>
      <w:r w:rsidR="00AE202B">
        <w:rPr>
          <w:rFonts w:ascii="Arial" w:eastAsia="Times New Roman" w:hAnsi="Arial" w:cs="Arial"/>
          <w:sz w:val="24"/>
          <w:szCs w:val="24"/>
          <w:lang w:eastAsia="fr-CA"/>
        </w:rPr>
        <w:br/>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 xml:space="preserve"> appuie l</w:t>
      </w:r>
      <w:r w:rsidR="00AE202B">
        <w:rPr>
          <w:rFonts w:ascii="Arial" w:eastAsia="Times New Roman" w:hAnsi="Arial" w:cs="Arial"/>
          <w:sz w:val="24"/>
          <w:szCs w:val="24"/>
          <w:lang w:eastAsia="fr-CA"/>
        </w:rPr>
        <w:t xml:space="preserve">a proposition 'A' de </w:t>
      </w:r>
      <w:r>
        <w:rPr>
          <w:rFonts w:ascii="Arial" w:eastAsia="Times New Roman" w:hAnsi="Arial" w:cs="Arial"/>
          <w:sz w:val="24"/>
          <w:szCs w:val="24"/>
          <w:lang w:eastAsia="fr-CA"/>
        </w:rPr>
        <w:t>Félix-Olivier Ménard</w:t>
      </w:r>
      <w:r w:rsidR="00AE202B">
        <w:rPr>
          <w:rFonts w:ascii="Arial" w:eastAsia="Times New Roman" w:hAnsi="Arial" w:cs="Arial"/>
          <w:sz w:val="24"/>
          <w:szCs w:val="24"/>
          <w:lang w:eastAsia="fr-CA"/>
        </w:rPr>
        <w:t>.</w:t>
      </w:r>
      <w:r w:rsidR="00AF486D">
        <w:rPr>
          <w:rFonts w:ascii="Arial" w:eastAsia="Times New Roman" w:hAnsi="Arial" w:cs="Arial"/>
          <w:sz w:val="24"/>
          <w:szCs w:val="24"/>
          <w:lang w:eastAsia="fr-CA"/>
        </w:rPr>
        <w:t xml:space="preserve"> </w:t>
      </w:r>
    </w:p>
    <w:p w14:paraId="3F56C297" w14:textId="2BFC521A" w:rsidR="00AF486D" w:rsidRDefault="00AE202B" w:rsidP="00004310">
      <w:pPr>
        <w:spacing w:after="0" w:line="288" w:lineRule="auto"/>
        <w:ind w:left="720"/>
        <w:rPr>
          <w:rFonts w:ascii="Arial" w:eastAsia="Times New Roman" w:hAnsi="Arial" w:cs="Arial"/>
          <w:sz w:val="24"/>
          <w:szCs w:val="24"/>
          <w:lang w:eastAsia="fr-CA"/>
        </w:rPr>
      </w:pPr>
      <w:r w:rsidRPr="00AA2EEB">
        <w:rPr>
          <w:rFonts w:ascii="Arial" w:eastAsia="Times New Roman" w:hAnsi="Arial" w:cs="Arial"/>
          <w:sz w:val="24"/>
          <w:szCs w:val="24"/>
          <w:lang w:eastAsia="fr-CA"/>
        </w:rPr>
        <w:t xml:space="preserve">La proposition 'A' de </w:t>
      </w:r>
      <w:r w:rsidR="00DD49FB">
        <w:rPr>
          <w:rFonts w:ascii="Arial" w:eastAsia="Times New Roman" w:hAnsi="Arial" w:cs="Arial"/>
          <w:sz w:val="24"/>
          <w:szCs w:val="24"/>
          <w:lang w:eastAsia="fr-CA"/>
        </w:rPr>
        <w:t>Félix-Olivier Ménard</w:t>
      </w:r>
      <w:r w:rsidRPr="00AA2EEB">
        <w:rPr>
          <w:rFonts w:ascii="Arial" w:eastAsia="Times New Roman" w:hAnsi="Arial" w:cs="Arial"/>
          <w:sz w:val="24"/>
          <w:szCs w:val="24"/>
          <w:lang w:eastAsia="fr-CA"/>
        </w:rPr>
        <w:t xml:space="preserve"> est adoptée à l'unanimité</w:t>
      </w:r>
      <w:r w:rsidR="00DD49FB">
        <w:rPr>
          <w:rFonts w:ascii="Arial" w:eastAsia="Times New Roman" w:hAnsi="Arial" w:cs="Arial"/>
          <w:sz w:val="24"/>
          <w:szCs w:val="24"/>
          <w:lang w:eastAsia="fr-CA"/>
        </w:rPr>
        <w:t xml:space="preserve">. </w:t>
      </w:r>
    </w:p>
    <w:p w14:paraId="2F7B30BF" w14:textId="77777777" w:rsidR="00DD49FB" w:rsidRDefault="00DD49FB" w:rsidP="00004310">
      <w:pPr>
        <w:spacing w:after="0" w:line="288" w:lineRule="auto"/>
        <w:ind w:left="720"/>
        <w:rPr>
          <w:rFonts w:ascii="Arial" w:eastAsia="Times New Roman" w:hAnsi="Arial" w:cs="Arial"/>
          <w:sz w:val="24"/>
          <w:szCs w:val="24"/>
          <w:lang w:eastAsia="fr-CA"/>
        </w:rPr>
      </w:pPr>
    </w:p>
    <w:p w14:paraId="3D63ACE8" w14:textId="7A04CC7F" w:rsidR="00DD49FB" w:rsidRDefault="00DD49FB" w:rsidP="00DD49FB">
      <w:pPr>
        <w:numPr>
          <w:ilvl w:val="0"/>
          <w:numId w:val="4"/>
        </w:numPr>
        <w:spacing w:after="0" w:line="240" w:lineRule="auto"/>
        <w:rPr>
          <w:rFonts w:ascii="Arial" w:eastAsia="Times New Roman" w:hAnsi="Arial" w:cs="Arial"/>
          <w:sz w:val="24"/>
          <w:szCs w:val="24"/>
          <w:lang w:eastAsia="fr-CA"/>
        </w:rPr>
      </w:pPr>
      <w:r>
        <w:rPr>
          <w:rFonts w:ascii="Arial" w:eastAsia="Times New Roman" w:hAnsi="Arial" w:cs="Arial"/>
          <w:sz w:val="24"/>
          <w:szCs w:val="24"/>
          <w:lang w:eastAsia="fr-CA"/>
        </w:rPr>
        <w:t>Kared Carmona propose la modification de l’ordre du jour tel que présenté par Charlotte Duprieu pour que la demande de subvention de Paris remplace celle de la Réunion.</w:t>
      </w:r>
      <w:r>
        <w:rPr>
          <w:rFonts w:ascii="Arial" w:eastAsia="Times New Roman" w:hAnsi="Arial" w:cs="Arial"/>
          <w:sz w:val="24"/>
          <w:szCs w:val="24"/>
          <w:lang w:eastAsia="fr-CA"/>
        </w:rPr>
        <w:br/>
        <w:t>Khrysley Brisseau appuie la proposition '</w:t>
      </w:r>
      <w:r w:rsidR="00EE5CE6">
        <w:rPr>
          <w:rFonts w:ascii="Arial" w:eastAsia="Times New Roman" w:hAnsi="Arial" w:cs="Arial"/>
          <w:sz w:val="24"/>
          <w:szCs w:val="24"/>
          <w:lang w:eastAsia="fr-CA"/>
        </w:rPr>
        <w:t>B</w:t>
      </w:r>
      <w:r>
        <w:rPr>
          <w:rFonts w:ascii="Arial" w:eastAsia="Times New Roman" w:hAnsi="Arial" w:cs="Arial"/>
          <w:sz w:val="24"/>
          <w:szCs w:val="24"/>
          <w:lang w:eastAsia="fr-CA"/>
        </w:rPr>
        <w:t xml:space="preserve">' de Kared Carmona. </w:t>
      </w:r>
    </w:p>
    <w:p w14:paraId="33ED21FD" w14:textId="3D456CE1" w:rsidR="00DD49FB" w:rsidRPr="00AA2EEB" w:rsidRDefault="00DD49FB" w:rsidP="00DD49FB">
      <w:pPr>
        <w:spacing w:after="0" w:line="288" w:lineRule="auto"/>
        <w:ind w:left="720"/>
        <w:rPr>
          <w:rFonts w:ascii="Arial" w:eastAsia="Times New Roman" w:hAnsi="Arial" w:cs="Arial"/>
          <w:sz w:val="24"/>
          <w:szCs w:val="24"/>
          <w:lang w:eastAsia="fr-CA"/>
        </w:rPr>
      </w:pPr>
      <w:r w:rsidRPr="00AA2EEB">
        <w:rPr>
          <w:rFonts w:ascii="Arial" w:eastAsia="Times New Roman" w:hAnsi="Arial" w:cs="Arial"/>
          <w:sz w:val="24"/>
          <w:szCs w:val="24"/>
          <w:lang w:eastAsia="fr-CA"/>
        </w:rPr>
        <w:t>La proposition '</w:t>
      </w:r>
      <w:r w:rsidR="00EE5CE6">
        <w:rPr>
          <w:rFonts w:ascii="Arial" w:eastAsia="Times New Roman" w:hAnsi="Arial" w:cs="Arial"/>
          <w:sz w:val="24"/>
          <w:szCs w:val="24"/>
          <w:lang w:eastAsia="fr-CA"/>
        </w:rPr>
        <w:t>B</w:t>
      </w:r>
      <w:r w:rsidRPr="00AA2EEB">
        <w:rPr>
          <w:rFonts w:ascii="Arial" w:eastAsia="Times New Roman" w:hAnsi="Arial" w:cs="Arial"/>
          <w:sz w:val="24"/>
          <w:szCs w:val="24"/>
          <w:lang w:eastAsia="fr-CA"/>
        </w:rPr>
        <w:t xml:space="preserve">' de </w:t>
      </w:r>
      <w:r>
        <w:rPr>
          <w:rFonts w:ascii="Arial" w:eastAsia="Times New Roman" w:hAnsi="Arial" w:cs="Arial"/>
          <w:sz w:val="24"/>
          <w:szCs w:val="24"/>
          <w:lang w:eastAsia="fr-CA"/>
        </w:rPr>
        <w:t xml:space="preserve">Kared Carmona </w:t>
      </w:r>
      <w:r w:rsidRPr="00AA2EEB">
        <w:rPr>
          <w:rFonts w:ascii="Arial" w:eastAsia="Times New Roman" w:hAnsi="Arial" w:cs="Arial"/>
          <w:sz w:val="24"/>
          <w:szCs w:val="24"/>
          <w:lang w:eastAsia="fr-CA"/>
        </w:rPr>
        <w:t>est adoptée à l'unanimité</w:t>
      </w:r>
      <w:r>
        <w:rPr>
          <w:rFonts w:ascii="Arial" w:eastAsia="Times New Roman" w:hAnsi="Arial" w:cs="Arial"/>
          <w:sz w:val="24"/>
          <w:szCs w:val="24"/>
          <w:lang w:eastAsia="fr-CA"/>
        </w:rPr>
        <w:t>.</w:t>
      </w:r>
    </w:p>
    <w:p w14:paraId="28038D40" w14:textId="77777777" w:rsidR="00DD49FB" w:rsidRDefault="00DD49FB" w:rsidP="00004310">
      <w:pPr>
        <w:spacing w:after="0" w:line="288" w:lineRule="auto"/>
        <w:ind w:left="720"/>
        <w:rPr>
          <w:rFonts w:ascii="Arial" w:eastAsia="Times New Roman" w:hAnsi="Arial" w:cs="Arial"/>
          <w:sz w:val="24"/>
          <w:szCs w:val="24"/>
          <w:lang w:eastAsia="fr-CA"/>
        </w:rPr>
      </w:pPr>
    </w:p>
    <w:p w14:paraId="15932348" w14:textId="70E1D4ED" w:rsidR="00DD49FB" w:rsidRDefault="00DD49FB" w:rsidP="00DD49FB">
      <w:pPr>
        <w:numPr>
          <w:ilvl w:val="0"/>
          <w:numId w:val="4"/>
        </w:numPr>
        <w:spacing w:after="0" w:line="240" w:lineRule="auto"/>
        <w:rPr>
          <w:rFonts w:ascii="Arial" w:eastAsia="Times New Roman" w:hAnsi="Arial" w:cs="Arial"/>
          <w:sz w:val="24"/>
          <w:szCs w:val="24"/>
          <w:lang w:eastAsia="fr-CA"/>
        </w:rPr>
      </w:pPr>
      <w:r>
        <w:rPr>
          <w:rFonts w:ascii="Arial" w:eastAsia="Times New Roman" w:hAnsi="Arial" w:cs="Arial"/>
          <w:sz w:val="24"/>
          <w:szCs w:val="24"/>
          <w:lang w:eastAsia="fr-CA"/>
        </w:rPr>
        <w:t>Kared Carmona propose la modification de l’ordre du jour tel que présenté par Charlotte Duprieu pour ajouter le point demande de subvention BI.</w:t>
      </w:r>
      <w:r>
        <w:rPr>
          <w:rFonts w:ascii="Arial" w:eastAsia="Times New Roman" w:hAnsi="Arial" w:cs="Arial"/>
          <w:sz w:val="24"/>
          <w:szCs w:val="24"/>
          <w:lang w:eastAsia="fr-CA"/>
        </w:rPr>
        <w:br/>
        <w:t>Yilda Bouhala appuie la proposition '</w:t>
      </w:r>
      <w:r w:rsidR="00EE5CE6">
        <w:rPr>
          <w:rFonts w:ascii="Arial" w:eastAsia="Times New Roman" w:hAnsi="Arial" w:cs="Arial"/>
          <w:sz w:val="24"/>
          <w:szCs w:val="24"/>
          <w:lang w:eastAsia="fr-CA"/>
        </w:rPr>
        <w:t>C</w:t>
      </w:r>
      <w:r>
        <w:rPr>
          <w:rFonts w:ascii="Arial" w:eastAsia="Times New Roman" w:hAnsi="Arial" w:cs="Arial"/>
          <w:sz w:val="24"/>
          <w:szCs w:val="24"/>
          <w:lang w:eastAsia="fr-CA"/>
        </w:rPr>
        <w:t xml:space="preserve">' de Kared Carmona. </w:t>
      </w:r>
    </w:p>
    <w:p w14:paraId="48BD4EA2" w14:textId="5358E961" w:rsidR="00DD49FB" w:rsidRPr="00AA2EEB" w:rsidRDefault="00DD49FB" w:rsidP="00DD49FB">
      <w:pPr>
        <w:spacing w:after="0" w:line="288" w:lineRule="auto"/>
        <w:ind w:left="720"/>
        <w:rPr>
          <w:rFonts w:ascii="Arial" w:eastAsia="Times New Roman" w:hAnsi="Arial" w:cs="Arial"/>
          <w:sz w:val="24"/>
          <w:szCs w:val="24"/>
          <w:lang w:eastAsia="fr-CA"/>
        </w:rPr>
      </w:pPr>
      <w:r w:rsidRPr="00AA2EEB">
        <w:rPr>
          <w:rFonts w:ascii="Arial" w:eastAsia="Times New Roman" w:hAnsi="Arial" w:cs="Arial"/>
          <w:sz w:val="24"/>
          <w:szCs w:val="24"/>
          <w:lang w:eastAsia="fr-CA"/>
        </w:rPr>
        <w:t>La proposition '</w:t>
      </w:r>
      <w:r w:rsidR="00EE5CE6">
        <w:rPr>
          <w:rFonts w:ascii="Arial" w:eastAsia="Times New Roman" w:hAnsi="Arial" w:cs="Arial"/>
          <w:sz w:val="24"/>
          <w:szCs w:val="24"/>
          <w:lang w:eastAsia="fr-CA"/>
        </w:rPr>
        <w:t>C</w:t>
      </w:r>
      <w:r w:rsidRPr="00AA2EEB">
        <w:rPr>
          <w:rFonts w:ascii="Arial" w:eastAsia="Times New Roman" w:hAnsi="Arial" w:cs="Arial"/>
          <w:sz w:val="24"/>
          <w:szCs w:val="24"/>
          <w:lang w:eastAsia="fr-CA"/>
        </w:rPr>
        <w:t xml:space="preserve">' de </w:t>
      </w:r>
      <w:r>
        <w:rPr>
          <w:rFonts w:ascii="Arial" w:eastAsia="Times New Roman" w:hAnsi="Arial" w:cs="Arial"/>
          <w:sz w:val="24"/>
          <w:szCs w:val="24"/>
          <w:lang w:eastAsia="fr-CA"/>
        </w:rPr>
        <w:t>Kared Carmona</w:t>
      </w:r>
      <w:r w:rsidRPr="00AA2EEB">
        <w:rPr>
          <w:rFonts w:ascii="Arial" w:eastAsia="Times New Roman" w:hAnsi="Arial" w:cs="Arial"/>
          <w:sz w:val="24"/>
          <w:szCs w:val="24"/>
          <w:lang w:eastAsia="fr-CA"/>
        </w:rPr>
        <w:t xml:space="preserve"> est adoptée à l'unanimité</w:t>
      </w:r>
      <w:r>
        <w:rPr>
          <w:rFonts w:ascii="Arial" w:eastAsia="Times New Roman" w:hAnsi="Arial" w:cs="Arial"/>
          <w:sz w:val="24"/>
          <w:szCs w:val="24"/>
          <w:lang w:eastAsia="fr-CA"/>
        </w:rPr>
        <w:t>.</w:t>
      </w:r>
    </w:p>
    <w:p w14:paraId="2E0F21DF" w14:textId="77777777" w:rsidR="00DD49FB" w:rsidRDefault="00DD49FB" w:rsidP="00004310">
      <w:pPr>
        <w:spacing w:after="0" w:line="288" w:lineRule="auto"/>
        <w:ind w:left="720"/>
        <w:rPr>
          <w:rFonts w:ascii="Arial" w:eastAsia="Times New Roman" w:hAnsi="Arial" w:cs="Arial"/>
          <w:sz w:val="24"/>
          <w:szCs w:val="24"/>
          <w:lang w:eastAsia="fr-CA"/>
        </w:rPr>
      </w:pPr>
    </w:p>
    <w:p w14:paraId="19FDEC46" w14:textId="77777777" w:rsidR="00DD49FB" w:rsidRDefault="00DD49FB" w:rsidP="00004310">
      <w:pPr>
        <w:spacing w:after="0" w:line="288" w:lineRule="auto"/>
        <w:ind w:left="720"/>
        <w:rPr>
          <w:rFonts w:ascii="Arial" w:eastAsia="Times New Roman" w:hAnsi="Arial" w:cs="Arial"/>
          <w:sz w:val="24"/>
          <w:szCs w:val="24"/>
          <w:lang w:eastAsia="fr-CA"/>
        </w:rPr>
      </w:pPr>
    </w:p>
    <w:p w14:paraId="2AD146BB" w14:textId="77777777" w:rsidR="00DD49FB" w:rsidRDefault="00DD49FB" w:rsidP="00004310">
      <w:pPr>
        <w:spacing w:after="0" w:line="288" w:lineRule="auto"/>
        <w:ind w:left="720"/>
        <w:rPr>
          <w:rFonts w:ascii="Arial" w:eastAsia="Times New Roman" w:hAnsi="Arial" w:cs="Arial"/>
          <w:sz w:val="24"/>
          <w:szCs w:val="24"/>
          <w:lang w:eastAsia="fr-CA"/>
        </w:rPr>
      </w:pPr>
    </w:p>
    <w:p w14:paraId="601BF921" w14:textId="77777777" w:rsidR="00DD49FB" w:rsidRPr="00AA2EEB" w:rsidRDefault="00DD49FB" w:rsidP="00004310">
      <w:pPr>
        <w:spacing w:after="0" w:line="288" w:lineRule="auto"/>
        <w:ind w:left="720"/>
        <w:rPr>
          <w:rFonts w:ascii="Arial" w:eastAsia="Times New Roman" w:hAnsi="Arial" w:cs="Arial"/>
          <w:sz w:val="24"/>
          <w:szCs w:val="24"/>
          <w:lang w:eastAsia="fr-CA"/>
        </w:rPr>
      </w:pPr>
    </w:p>
    <w:p w14:paraId="313B2B08" w14:textId="77777777" w:rsidR="00AF486D" w:rsidRDefault="00AF486D" w:rsidP="00AF486D">
      <w:pPr>
        <w:pStyle w:val="Titre2"/>
        <w:rPr>
          <w:rFonts w:ascii="Arial" w:hAnsi="Arial" w:cs="Arial"/>
          <w:b w:val="0"/>
          <w:sz w:val="28"/>
        </w:rPr>
      </w:pPr>
      <w:bookmarkStart w:id="12" w:name="_Toc191051282"/>
      <w:r>
        <w:rPr>
          <w:rFonts w:ascii="Arial" w:hAnsi="Arial" w:cs="Arial"/>
          <w:b w:val="0"/>
          <w:sz w:val="28"/>
        </w:rPr>
        <w:lastRenderedPageBreak/>
        <w:t>Lecture et adoption du dernier procès-verbal</w:t>
      </w:r>
      <w:bookmarkEnd w:id="12"/>
    </w:p>
    <w:p w14:paraId="03E62D8F" w14:textId="6B3EF383" w:rsidR="00AA2EEB" w:rsidRDefault="00AE202B" w:rsidP="00AA2EEB">
      <w:p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A. </w:t>
      </w:r>
      <w:r w:rsidR="00DD49FB">
        <w:rPr>
          <w:rFonts w:ascii="Arial" w:eastAsia="Times New Roman" w:hAnsi="Arial" w:cs="Arial"/>
          <w:sz w:val="24"/>
          <w:szCs w:val="24"/>
          <w:lang w:eastAsia="fr-CA"/>
        </w:rPr>
        <w:t xml:space="preserve">Petya Kabova </w:t>
      </w:r>
      <w:r w:rsidR="00AF486D">
        <w:rPr>
          <w:rFonts w:ascii="Arial" w:eastAsia="Times New Roman" w:hAnsi="Arial" w:cs="Arial"/>
          <w:sz w:val="24"/>
          <w:szCs w:val="24"/>
          <w:lang w:eastAsia="fr-CA"/>
        </w:rPr>
        <w:t>propose l’adoption du procès-</w:t>
      </w:r>
      <w:r>
        <w:rPr>
          <w:rFonts w:ascii="Arial" w:eastAsia="Times New Roman" w:hAnsi="Arial" w:cs="Arial"/>
          <w:sz w:val="24"/>
          <w:szCs w:val="24"/>
          <w:lang w:eastAsia="fr-CA"/>
        </w:rPr>
        <w:t>verbal</w:t>
      </w:r>
      <w:r w:rsidR="00DD49FB">
        <w:rPr>
          <w:rFonts w:ascii="Arial" w:eastAsia="Times New Roman" w:hAnsi="Arial" w:cs="Arial"/>
          <w:sz w:val="24"/>
          <w:szCs w:val="24"/>
          <w:lang w:eastAsia="fr-CA"/>
        </w:rPr>
        <w:t xml:space="preserve"> du 29 janvier</w:t>
      </w:r>
      <w:r>
        <w:rPr>
          <w:rFonts w:ascii="Arial" w:eastAsia="Times New Roman" w:hAnsi="Arial" w:cs="Arial"/>
          <w:sz w:val="24"/>
          <w:szCs w:val="24"/>
          <w:lang w:eastAsia="fr-CA"/>
        </w:rPr>
        <w:t xml:space="preserve"> tel que présenté par </w:t>
      </w:r>
      <w:r w:rsidR="006162CA">
        <w:rPr>
          <w:rFonts w:ascii="Arial" w:eastAsia="Times New Roman" w:hAnsi="Arial" w:cs="Arial"/>
          <w:sz w:val="24"/>
          <w:szCs w:val="24"/>
          <w:lang w:eastAsia="fr-CA"/>
        </w:rPr>
        <w:t>Aglaé Villegas</w:t>
      </w:r>
      <w:r>
        <w:rPr>
          <w:rFonts w:ascii="Arial" w:eastAsia="Times New Roman" w:hAnsi="Arial" w:cs="Arial"/>
          <w:sz w:val="24"/>
          <w:szCs w:val="24"/>
          <w:lang w:eastAsia="fr-CA"/>
        </w:rPr>
        <w:t xml:space="preserve">. </w:t>
      </w:r>
    </w:p>
    <w:p w14:paraId="5A4CBC9E" w14:textId="5B5E3916" w:rsidR="00AA2EEB" w:rsidRDefault="00DD49FB" w:rsidP="00AA2EEB">
      <w:pPr>
        <w:spacing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Félix-Olivier Ménard </w:t>
      </w:r>
      <w:r w:rsidR="00AF486D">
        <w:rPr>
          <w:rFonts w:ascii="Arial" w:eastAsia="Times New Roman" w:hAnsi="Arial" w:cs="Arial"/>
          <w:sz w:val="24"/>
          <w:szCs w:val="24"/>
          <w:lang w:eastAsia="fr-CA"/>
        </w:rPr>
        <w:t xml:space="preserve">appuie </w:t>
      </w:r>
      <w:r w:rsidR="00AE202B">
        <w:rPr>
          <w:rFonts w:ascii="Arial" w:eastAsia="Times New Roman" w:hAnsi="Arial" w:cs="Arial"/>
          <w:sz w:val="24"/>
          <w:szCs w:val="24"/>
          <w:lang w:eastAsia="fr-CA"/>
        </w:rPr>
        <w:t xml:space="preserve">la proposition 'A' de </w:t>
      </w:r>
      <w:r>
        <w:rPr>
          <w:rFonts w:ascii="Arial" w:eastAsia="Times New Roman" w:hAnsi="Arial" w:cs="Arial"/>
          <w:sz w:val="24"/>
          <w:szCs w:val="24"/>
          <w:lang w:eastAsia="fr-CA"/>
        </w:rPr>
        <w:t>Petya Kabova</w:t>
      </w:r>
      <w:r w:rsidR="00AF486D">
        <w:rPr>
          <w:rFonts w:ascii="Arial" w:eastAsia="Times New Roman" w:hAnsi="Arial" w:cs="Arial"/>
          <w:sz w:val="24"/>
          <w:szCs w:val="24"/>
          <w:lang w:eastAsia="fr-CA"/>
        </w:rPr>
        <w:t xml:space="preserve">. </w:t>
      </w:r>
    </w:p>
    <w:p w14:paraId="16A9C4FF" w14:textId="1F8273EC" w:rsidR="00AF486D" w:rsidRDefault="00AF486D" w:rsidP="00AA2EEB">
      <w:pPr>
        <w:spacing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L</w:t>
      </w:r>
      <w:r w:rsidR="00AE202B">
        <w:rPr>
          <w:rFonts w:ascii="Arial" w:eastAsia="Times New Roman" w:hAnsi="Arial" w:cs="Arial"/>
          <w:sz w:val="24"/>
          <w:szCs w:val="24"/>
          <w:lang w:eastAsia="fr-CA"/>
        </w:rPr>
        <w:t xml:space="preserve">a proposition 'A' de </w:t>
      </w:r>
      <w:r w:rsidR="00DD49FB">
        <w:rPr>
          <w:rFonts w:ascii="Arial" w:eastAsia="Times New Roman" w:hAnsi="Arial" w:cs="Arial"/>
          <w:sz w:val="24"/>
          <w:szCs w:val="24"/>
          <w:lang w:eastAsia="fr-CA"/>
        </w:rPr>
        <w:t xml:space="preserve">Petya Kabova </w:t>
      </w:r>
      <w:r>
        <w:rPr>
          <w:rFonts w:ascii="Arial" w:eastAsia="Times New Roman" w:hAnsi="Arial" w:cs="Arial"/>
          <w:sz w:val="24"/>
          <w:szCs w:val="24"/>
          <w:lang w:eastAsia="fr-CA"/>
        </w:rPr>
        <w:t>est adoptée à l’unanimité.</w:t>
      </w:r>
    </w:p>
    <w:p w14:paraId="049F31CB" w14:textId="77777777" w:rsidR="00AF486D" w:rsidRDefault="00AF486D" w:rsidP="00AF486D">
      <w:pPr>
        <w:rPr>
          <w:rFonts w:ascii="Arial" w:eastAsia="Times New Roman" w:hAnsi="Arial" w:cs="Arial"/>
          <w:sz w:val="24"/>
          <w:szCs w:val="24"/>
          <w:lang w:eastAsia="fr-CA"/>
        </w:rPr>
      </w:pPr>
      <w:r>
        <w:rPr>
          <w:rFonts w:ascii="Arial" w:eastAsia="Times New Roman" w:hAnsi="Arial" w:cs="Arial"/>
          <w:sz w:val="24"/>
          <w:szCs w:val="24"/>
          <w:lang w:eastAsia="fr-CA"/>
        </w:rPr>
        <w:br w:type="page"/>
      </w:r>
    </w:p>
    <w:p w14:paraId="1006AFC4" w14:textId="77777777" w:rsidR="00AF486D" w:rsidRDefault="00AF486D" w:rsidP="00AF486D">
      <w:pPr>
        <w:pStyle w:val="Titre1"/>
        <w:rPr>
          <w:rFonts w:ascii="Arial" w:hAnsi="Arial" w:cs="Arial"/>
          <w:sz w:val="32"/>
        </w:rPr>
      </w:pPr>
      <w:bookmarkStart w:id="13" w:name="_Toc191051283"/>
      <w:r>
        <w:rPr>
          <w:rFonts w:ascii="Arial" w:hAnsi="Arial" w:cs="Arial"/>
          <w:sz w:val="32"/>
        </w:rPr>
        <w:lastRenderedPageBreak/>
        <w:t>Rapports</w:t>
      </w:r>
      <w:bookmarkEnd w:id="13"/>
    </w:p>
    <w:p w14:paraId="69A176AA" w14:textId="7E874FC2" w:rsidR="00AF486D" w:rsidRDefault="00037464" w:rsidP="00AF486D">
      <w:pPr>
        <w:pStyle w:val="Titre2"/>
        <w:rPr>
          <w:rFonts w:ascii="Arial" w:hAnsi="Arial" w:cs="Arial"/>
          <w:b w:val="0"/>
          <w:sz w:val="28"/>
        </w:rPr>
      </w:pPr>
      <w:bookmarkStart w:id="14" w:name="__RefHeading__3131_1135649298"/>
      <w:bookmarkStart w:id="15" w:name="_Toc191051284"/>
      <w:bookmarkEnd w:id="14"/>
      <w:r>
        <w:rPr>
          <w:rFonts w:ascii="Arial" w:hAnsi="Arial" w:cs="Arial"/>
          <w:b w:val="0"/>
          <w:sz w:val="28"/>
        </w:rPr>
        <w:t xml:space="preserve">Rapport des </w:t>
      </w:r>
      <w:r w:rsidR="00E372AD">
        <w:rPr>
          <w:rFonts w:ascii="Arial" w:hAnsi="Arial" w:cs="Arial"/>
          <w:b w:val="0"/>
          <w:sz w:val="28"/>
        </w:rPr>
        <w:t>personnes déléguées</w:t>
      </w:r>
      <w:bookmarkEnd w:id="15"/>
    </w:p>
    <w:p w14:paraId="61474BD7" w14:textId="37206506" w:rsidR="00AE202B" w:rsidRDefault="003129D5" w:rsidP="003129D5">
      <w:pPr>
        <w:pStyle w:val="Paragraphedeliste"/>
        <w:numPr>
          <w:ilvl w:val="0"/>
          <w:numId w:val="1"/>
        </w:numPr>
        <w:jc w:val="both"/>
        <w:rPr>
          <w:rFonts w:ascii="Arial" w:hAnsi="Arial" w:cs="Arial"/>
          <w:sz w:val="24"/>
        </w:rPr>
      </w:pPr>
      <w:r>
        <w:rPr>
          <w:rFonts w:ascii="Arial" w:hAnsi="Arial" w:cs="Arial"/>
          <w:sz w:val="24"/>
        </w:rPr>
        <w:t xml:space="preserve">Félix a rencontré Plan Major avec Rose. Les informations données sur le système d’assurance étaient claires. Le renouvellement de la couverture d’assurance est en cours, les modifications seront pour le mieux. La nouvelle couverture sera effective à l’automne 2025. Il y aura une présentation de la nouvelle couverture au prochain BE. </w:t>
      </w:r>
    </w:p>
    <w:p w14:paraId="0161D4C6" w14:textId="77777777" w:rsidR="003129D5" w:rsidRDefault="003129D5" w:rsidP="003129D5">
      <w:pPr>
        <w:pStyle w:val="Paragraphedeliste"/>
        <w:jc w:val="both"/>
        <w:rPr>
          <w:rFonts w:ascii="Arial" w:hAnsi="Arial" w:cs="Arial"/>
          <w:sz w:val="24"/>
        </w:rPr>
      </w:pPr>
    </w:p>
    <w:p w14:paraId="05E331A2" w14:textId="35BA3AD1" w:rsidR="003129D5" w:rsidRPr="003129D5" w:rsidRDefault="003129D5" w:rsidP="003129D5">
      <w:pPr>
        <w:pStyle w:val="Paragraphedeliste"/>
        <w:numPr>
          <w:ilvl w:val="0"/>
          <w:numId w:val="1"/>
        </w:numPr>
        <w:jc w:val="both"/>
        <w:rPr>
          <w:rFonts w:ascii="Arial" w:hAnsi="Arial" w:cs="Arial"/>
          <w:sz w:val="24"/>
        </w:rPr>
      </w:pPr>
      <w:r>
        <w:rPr>
          <w:rFonts w:ascii="Arial" w:hAnsi="Arial" w:cs="Arial"/>
          <w:sz w:val="24"/>
        </w:rPr>
        <w:t xml:space="preserve">Petya a dû annuler la rencontre des personnes représentantes de programme à cause de la tempête. Elle va passer le message pour l’AG du 26. </w:t>
      </w:r>
      <w:r w:rsidR="00252BCA">
        <w:rPr>
          <w:rFonts w:ascii="Arial" w:hAnsi="Arial" w:cs="Arial"/>
          <w:sz w:val="24"/>
        </w:rPr>
        <w:t xml:space="preserve">Leur prochaine rencontre sera après l’AG ou après la relâche. Il faut aussi faire une relance pour </w:t>
      </w:r>
      <w:r w:rsidR="00DD49FB">
        <w:rPr>
          <w:rFonts w:ascii="Arial" w:hAnsi="Arial" w:cs="Arial"/>
          <w:sz w:val="24"/>
        </w:rPr>
        <w:t xml:space="preserve">recruter les personnes représentantes de certains programmes. </w:t>
      </w:r>
    </w:p>
    <w:p w14:paraId="25E59DE8" w14:textId="77777777" w:rsidR="00AF486D" w:rsidRDefault="00AF486D" w:rsidP="00AF486D">
      <w:pPr>
        <w:pStyle w:val="Titre2"/>
        <w:rPr>
          <w:rFonts w:ascii="Arial" w:hAnsi="Arial" w:cs="Arial"/>
          <w:b w:val="0"/>
          <w:sz w:val="28"/>
        </w:rPr>
      </w:pPr>
      <w:bookmarkStart w:id="16" w:name="_Toc191051285"/>
      <w:r>
        <w:rPr>
          <w:rFonts w:ascii="Arial" w:hAnsi="Arial" w:cs="Arial"/>
          <w:b w:val="0"/>
          <w:sz w:val="28"/>
        </w:rPr>
        <w:t>Rapport de la permanence</w:t>
      </w:r>
      <w:bookmarkEnd w:id="16"/>
      <w:r>
        <w:rPr>
          <w:rFonts w:ascii="Arial" w:hAnsi="Arial" w:cs="Arial"/>
          <w:b w:val="0"/>
          <w:sz w:val="28"/>
        </w:rPr>
        <w:t xml:space="preserve"> </w:t>
      </w:r>
    </w:p>
    <w:p w14:paraId="384DF19F" w14:textId="3D45CA62" w:rsidR="00AE202B" w:rsidRDefault="00DD49FB" w:rsidP="00DD49FB">
      <w:pPr>
        <w:pStyle w:val="Paragraphedeliste"/>
        <w:numPr>
          <w:ilvl w:val="0"/>
          <w:numId w:val="1"/>
        </w:numPr>
        <w:jc w:val="both"/>
        <w:rPr>
          <w:rFonts w:ascii="Arial" w:hAnsi="Arial" w:cs="Arial"/>
          <w:sz w:val="24"/>
        </w:rPr>
      </w:pPr>
      <w:bookmarkStart w:id="17" w:name="__RefHeading__3133_1135649298"/>
      <w:bookmarkStart w:id="18" w:name="__RefHeading__3135_1135649298"/>
      <w:bookmarkEnd w:id="17"/>
      <w:bookmarkEnd w:id="18"/>
      <w:r>
        <w:rPr>
          <w:rFonts w:ascii="Arial" w:hAnsi="Arial" w:cs="Arial"/>
          <w:sz w:val="24"/>
        </w:rPr>
        <w:t xml:space="preserve">Charlotte en est à la finalisation de la Politique de traitement des plaintes pédagogiques qui sera bientôt présentée en bureau exécutif. </w:t>
      </w:r>
    </w:p>
    <w:p w14:paraId="62BE1B95" w14:textId="31B998F6" w:rsidR="00DD49FB" w:rsidRDefault="00DD49FB" w:rsidP="00DD49FB">
      <w:pPr>
        <w:pStyle w:val="Paragraphedeliste"/>
        <w:numPr>
          <w:ilvl w:val="0"/>
          <w:numId w:val="1"/>
        </w:numPr>
        <w:jc w:val="both"/>
        <w:rPr>
          <w:rFonts w:ascii="Arial" w:hAnsi="Arial" w:cs="Arial"/>
          <w:sz w:val="24"/>
        </w:rPr>
      </w:pPr>
      <w:r>
        <w:rPr>
          <w:rFonts w:ascii="Arial" w:hAnsi="Arial" w:cs="Arial"/>
          <w:sz w:val="24"/>
        </w:rPr>
        <w:t xml:space="preserve">Le comité ALTECH a sa compétition de robotique cette semaine. </w:t>
      </w:r>
    </w:p>
    <w:p w14:paraId="50A6EAD2" w14:textId="7AB56A65" w:rsidR="00DD49FB" w:rsidRDefault="00DD49FB" w:rsidP="00DD49FB">
      <w:pPr>
        <w:pStyle w:val="Paragraphedeliste"/>
        <w:numPr>
          <w:ilvl w:val="0"/>
          <w:numId w:val="1"/>
        </w:numPr>
        <w:jc w:val="both"/>
        <w:rPr>
          <w:rFonts w:ascii="Arial" w:hAnsi="Arial" w:cs="Arial"/>
          <w:sz w:val="24"/>
        </w:rPr>
      </w:pPr>
      <w:r>
        <w:rPr>
          <w:rFonts w:ascii="Arial" w:hAnsi="Arial" w:cs="Arial"/>
          <w:sz w:val="24"/>
        </w:rPr>
        <w:t xml:space="preserve">Il y a eu beaucoup de mouvement de personnel à la SVE, l’AGÉCAL reprend donc certains dossiers en attendant que la situation se stabilise. Les dossiers repris sont notamment : </w:t>
      </w:r>
    </w:p>
    <w:p w14:paraId="7EA45CD4" w14:textId="55F62482" w:rsidR="00DD49FB" w:rsidRDefault="00DD49FB" w:rsidP="00DD49FB">
      <w:pPr>
        <w:pStyle w:val="Paragraphedeliste"/>
        <w:numPr>
          <w:ilvl w:val="1"/>
          <w:numId w:val="1"/>
        </w:numPr>
        <w:jc w:val="both"/>
        <w:rPr>
          <w:rFonts w:ascii="Arial" w:hAnsi="Arial" w:cs="Arial"/>
          <w:sz w:val="24"/>
        </w:rPr>
      </w:pPr>
      <w:r>
        <w:rPr>
          <w:rFonts w:ascii="Arial" w:hAnsi="Arial" w:cs="Arial"/>
          <w:sz w:val="24"/>
        </w:rPr>
        <w:t xml:space="preserve">La journée de la santé sexuelle qui a été organisée la semaine dernière </w:t>
      </w:r>
    </w:p>
    <w:p w14:paraId="55D23C61" w14:textId="566B7132" w:rsidR="00DD49FB" w:rsidRDefault="00DD49FB" w:rsidP="00DD49FB">
      <w:pPr>
        <w:pStyle w:val="Paragraphedeliste"/>
        <w:numPr>
          <w:ilvl w:val="1"/>
          <w:numId w:val="1"/>
        </w:numPr>
        <w:jc w:val="both"/>
        <w:rPr>
          <w:rFonts w:ascii="Arial" w:hAnsi="Arial" w:cs="Arial"/>
          <w:sz w:val="24"/>
        </w:rPr>
      </w:pPr>
      <w:r>
        <w:rPr>
          <w:rFonts w:ascii="Arial" w:hAnsi="Arial" w:cs="Arial"/>
          <w:sz w:val="24"/>
        </w:rPr>
        <w:t>La semaine de la terre en avril</w:t>
      </w:r>
    </w:p>
    <w:p w14:paraId="75F2BEDF" w14:textId="10D37CD9" w:rsidR="00DD49FB" w:rsidRDefault="00DD49FB" w:rsidP="00DD49FB">
      <w:pPr>
        <w:pStyle w:val="Paragraphedeliste"/>
        <w:numPr>
          <w:ilvl w:val="1"/>
          <w:numId w:val="1"/>
        </w:numPr>
        <w:jc w:val="both"/>
        <w:rPr>
          <w:rFonts w:ascii="Arial" w:hAnsi="Arial" w:cs="Arial"/>
          <w:sz w:val="24"/>
        </w:rPr>
      </w:pPr>
      <w:r>
        <w:rPr>
          <w:rFonts w:ascii="Arial" w:hAnsi="Arial" w:cs="Arial"/>
          <w:sz w:val="24"/>
        </w:rPr>
        <w:t xml:space="preserve">Les programmes de bourses d’aide et d’urgence </w:t>
      </w:r>
    </w:p>
    <w:p w14:paraId="5594EF59" w14:textId="76B6AD0B" w:rsidR="00AE202B" w:rsidRPr="00DD49FB" w:rsidRDefault="00DD49FB" w:rsidP="00AE202B">
      <w:pPr>
        <w:pStyle w:val="Paragraphedeliste"/>
        <w:numPr>
          <w:ilvl w:val="1"/>
          <w:numId w:val="1"/>
        </w:numPr>
        <w:jc w:val="both"/>
        <w:rPr>
          <w:rFonts w:ascii="Arial" w:hAnsi="Arial" w:cs="Arial"/>
          <w:sz w:val="24"/>
        </w:rPr>
      </w:pPr>
      <w:r>
        <w:rPr>
          <w:rFonts w:ascii="Arial" w:hAnsi="Arial" w:cs="Arial"/>
          <w:sz w:val="24"/>
        </w:rPr>
        <w:t xml:space="preserve">Les paniers alimentaires </w:t>
      </w:r>
    </w:p>
    <w:p w14:paraId="2636FDCE" w14:textId="18A845BA" w:rsidR="00AF486D" w:rsidRDefault="008F5C21" w:rsidP="00AF486D">
      <w:pPr>
        <w:pStyle w:val="Titre1"/>
        <w:rPr>
          <w:rFonts w:ascii="Arial" w:hAnsi="Arial" w:cs="Arial"/>
          <w:sz w:val="32"/>
        </w:rPr>
      </w:pPr>
      <w:bookmarkStart w:id="19" w:name="_Toc191051286"/>
      <w:r>
        <w:rPr>
          <w:rFonts w:ascii="Arial" w:hAnsi="Arial" w:cs="Arial"/>
          <w:sz w:val="32"/>
        </w:rPr>
        <w:t>Élection vice-présidence par intérim</w:t>
      </w:r>
      <w:bookmarkEnd w:id="19"/>
      <w:r>
        <w:rPr>
          <w:rFonts w:ascii="Arial" w:hAnsi="Arial" w:cs="Arial"/>
          <w:sz w:val="32"/>
        </w:rPr>
        <w:t xml:space="preserve"> </w:t>
      </w:r>
    </w:p>
    <w:p w14:paraId="3D95F58E" w14:textId="39DB5E8B" w:rsidR="00AA2EEB" w:rsidRDefault="008F5C21" w:rsidP="00004310">
      <w:pPr>
        <w:numPr>
          <w:ilvl w:val="0"/>
          <w:numId w:val="5"/>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Kared Carmona</w:t>
      </w:r>
      <w:r w:rsidR="00AE202B">
        <w:rPr>
          <w:rFonts w:ascii="Arial" w:eastAsia="Times New Roman" w:hAnsi="Arial" w:cs="Arial"/>
          <w:sz w:val="24"/>
          <w:szCs w:val="24"/>
          <w:lang w:eastAsia="fr-CA"/>
        </w:rPr>
        <w:t xml:space="preserve"> </w:t>
      </w:r>
      <w:r w:rsidR="00AF486D">
        <w:rPr>
          <w:rFonts w:ascii="Arial" w:eastAsia="Times New Roman" w:hAnsi="Arial" w:cs="Arial"/>
          <w:sz w:val="24"/>
          <w:szCs w:val="24"/>
          <w:lang w:eastAsia="fr-CA"/>
        </w:rPr>
        <w:t xml:space="preserve">propose </w:t>
      </w:r>
      <w:r>
        <w:rPr>
          <w:rFonts w:ascii="Arial" w:eastAsia="Times New Roman" w:hAnsi="Arial" w:cs="Arial"/>
          <w:sz w:val="24"/>
          <w:szCs w:val="24"/>
          <w:lang w:eastAsia="fr-CA"/>
        </w:rPr>
        <w:t xml:space="preserve">l’élection par intérim de Félix-Olivier Ménard au poste de </w:t>
      </w:r>
      <w:r w:rsidR="00EE5CE6">
        <w:rPr>
          <w:rFonts w:ascii="Arial" w:eastAsia="Times New Roman" w:hAnsi="Arial" w:cs="Arial"/>
          <w:sz w:val="24"/>
          <w:szCs w:val="24"/>
          <w:lang w:eastAsia="fr-CA"/>
        </w:rPr>
        <w:t>responsable à la vice-présidence</w:t>
      </w:r>
      <w:r>
        <w:rPr>
          <w:rFonts w:ascii="Arial" w:eastAsia="Times New Roman" w:hAnsi="Arial" w:cs="Arial"/>
          <w:sz w:val="24"/>
          <w:szCs w:val="24"/>
          <w:lang w:eastAsia="fr-CA"/>
        </w:rPr>
        <w:t xml:space="preserve"> de l’AGÉCAL</w:t>
      </w:r>
      <w:r w:rsidR="00AE202B">
        <w:rPr>
          <w:rFonts w:ascii="Arial" w:eastAsia="Times New Roman" w:hAnsi="Arial" w:cs="Arial"/>
          <w:sz w:val="24"/>
          <w:szCs w:val="24"/>
          <w:lang w:eastAsia="fr-CA"/>
        </w:rPr>
        <w:t xml:space="preserve">. </w:t>
      </w:r>
    </w:p>
    <w:p w14:paraId="66F3AFAD" w14:textId="7D2EA04A" w:rsidR="008F5C21" w:rsidRDefault="008F5C21" w:rsidP="008F5C21">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Petya Kabova </w:t>
      </w:r>
      <w:r w:rsidR="00AF486D">
        <w:rPr>
          <w:rFonts w:ascii="Arial" w:eastAsia="Times New Roman" w:hAnsi="Arial" w:cs="Arial"/>
          <w:sz w:val="24"/>
          <w:szCs w:val="24"/>
          <w:lang w:eastAsia="fr-CA"/>
        </w:rPr>
        <w:t xml:space="preserve">appuie la proposition 'A' de </w:t>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 xml:space="preserve">Kared Carmona </w:t>
      </w:r>
      <w:r w:rsidR="00AF486D">
        <w:rPr>
          <w:rFonts w:ascii="Arial" w:eastAsia="Times New Roman" w:hAnsi="Arial" w:cs="Arial"/>
          <w:sz w:val="24"/>
          <w:szCs w:val="24"/>
          <w:lang w:eastAsia="fr-CA"/>
        </w:rPr>
        <w:t>est adoptée à l</w:t>
      </w:r>
      <w:r>
        <w:rPr>
          <w:rFonts w:ascii="Arial" w:eastAsia="Times New Roman" w:hAnsi="Arial" w:cs="Arial"/>
          <w:sz w:val="24"/>
          <w:szCs w:val="24"/>
          <w:lang w:eastAsia="fr-CA"/>
        </w:rPr>
        <w:t>a majorité</w:t>
      </w:r>
      <w:r w:rsidR="00AF486D">
        <w:rPr>
          <w:rFonts w:ascii="Arial" w:eastAsia="Times New Roman" w:hAnsi="Arial" w:cs="Arial"/>
          <w:sz w:val="24"/>
          <w:szCs w:val="24"/>
          <w:lang w:eastAsia="fr-CA"/>
        </w:rPr>
        <w:t xml:space="preserve">.  </w:t>
      </w:r>
    </w:p>
    <w:p w14:paraId="543E2E63" w14:textId="77777777" w:rsidR="008F5C21" w:rsidRDefault="008F5C21" w:rsidP="008F5C21">
      <w:pPr>
        <w:spacing w:after="0" w:line="240" w:lineRule="auto"/>
        <w:ind w:left="720"/>
        <w:rPr>
          <w:rFonts w:ascii="Arial" w:eastAsia="Times New Roman" w:hAnsi="Arial" w:cs="Arial"/>
          <w:sz w:val="24"/>
          <w:szCs w:val="24"/>
          <w:lang w:eastAsia="fr-CA"/>
        </w:rPr>
      </w:pPr>
      <w:r>
        <w:rPr>
          <w:rFonts w:ascii="Arial" w:eastAsia="Times New Roman" w:hAnsi="Arial" w:cs="Arial"/>
          <w:sz w:val="24"/>
          <w:szCs w:val="24"/>
          <w:lang w:eastAsia="fr-CA"/>
        </w:rPr>
        <w:t>4 POUR</w:t>
      </w:r>
    </w:p>
    <w:p w14:paraId="0FE31A0B" w14:textId="77777777" w:rsidR="008F5C21" w:rsidRDefault="008F5C21" w:rsidP="008F5C21">
      <w:pPr>
        <w:spacing w:after="0" w:line="240"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0 CONTRE </w:t>
      </w:r>
    </w:p>
    <w:p w14:paraId="68FC68B5" w14:textId="2E492209" w:rsidR="00AE202B" w:rsidRDefault="008F5C21" w:rsidP="008F5C21">
      <w:pPr>
        <w:spacing w:after="0" w:line="240" w:lineRule="auto"/>
        <w:ind w:left="720"/>
        <w:rPr>
          <w:rFonts w:ascii="Arial" w:eastAsia="Times New Roman" w:hAnsi="Arial" w:cs="Arial"/>
          <w:sz w:val="24"/>
          <w:szCs w:val="24"/>
          <w:lang w:eastAsia="fr-CA"/>
        </w:rPr>
      </w:pPr>
      <w:r>
        <w:rPr>
          <w:rFonts w:ascii="Arial" w:eastAsia="Times New Roman" w:hAnsi="Arial" w:cs="Arial"/>
          <w:sz w:val="24"/>
          <w:szCs w:val="24"/>
          <w:lang w:eastAsia="fr-CA"/>
        </w:rPr>
        <w:t>1 ABSTENTION</w:t>
      </w:r>
      <w:r w:rsidR="00AF486D">
        <w:rPr>
          <w:rFonts w:ascii="Arial" w:eastAsia="Times New Roman" w:hAnsi="Arial" w:cs="Arial"/>
          <w:sz w:val="24"/>
          <w:szCs w:val="24"/>
          <w:lang w:eastAsia="fr-CA"/>
        </w:rPr>
        <w:t xml:space="preserve"> </w:t>
      </w:r>
    </w:p>
    <w:p w14:paraId="3C20B610" w14:textId="77777777" w:rsidR="008F5C21" w:rsidRDefault="008F5C21" w:rsidP="008F5C21">
      <w:pPr>
        <w:spacing w:after="0" w:line="240" w:lineRule="auto"/>
        <w:ind w:left="720"/>
        <w:rPr>
          <w:rFonts w:ascii="Arial" w:eastAsia="Times New Roman" w:hAnsi="Arial" w:cs="Arial"/>
          <w:sz w:val="24"/>
          <w:szCs w:val="24"/>
          <w:lang w:eastAsia="fr-CA"/>
        </w:rPr>
      </w:pPr>
    </w:p>
    <w:p w14:paraId="53F831DC" w14:textId="77777777" w:rsidR="008F5C21" w:rsidRDefault="008F5C21" w:rsidP="008F5C21">
      <w:pPr>
        <w:spacing w:after="0" w:line="240" w:lineRule="auto"/>
        <w:ind w:left="720"/>
        <w:rPr>
          <w:rFonts w:ascii="Arial" w:eastAsia="Times New Roman" w:hAnsi="Arial" w:cs="Arial"/>
          <w:sz w:val="24"/>
          <w:szCs w:val="24"/>
          <w:lang w:eastAsia="fr-CA"/>
        </w:rPr>
      </w:pPr>
    </w:p>
    <w:p w14:paraId="419FF289" w14:textId="77777777" w:rsidR="008F5C21" w:rsidRPr="00AE202B" w:rsidRDefault="008F5C21" w:rsidP="008F5C21">
      <w:pPr>
        <w:spacing w:after="0" w:line="240" w:lineRule="auto"/>
        <w:ind w:left="720"/>
        <w:rPr>
          <w:rFonts w:ascii="Arial" w:eastAsia="Times New Roman" w:hAnsi="Arial" w:cs="Arial"/>
          <w:sz w:val="24"/>
          <w:szCs w:val="24"/>
          <w:lang w:eastAsia="fr-CA"/>
        </w:rPr>
      </w:pPr>
    </w:p>
    <w:p w14:paraId="1CF8BD14" w14:textId="521ABD7F" w:rsidR="00AF486D" w:rsidRDefault="00766EF3" w:rsidP="00AF486D">
      <w:pPr>
        <w:pStyle w:val="Titre1"/>
        <w:rPr>
          <w:rFonts w:ascii="Arial" w:hAnsi="Arial" w:cs="Arial"/>
          <w:sz w:val="32"/>
        </w:rPr>
      </w:pPr>
      <w:bookmarkStart w:id="20" w:name="__RefHeading___Toc995_153298943"/>
      <w:bookmarkStart w:id="21" w:name="__RefHeading___Toc997_153298943"/>
      <w:bookmarkStart w:id="22" w:name="_Toc191051287"/>
      <w:bookmarkEnd w:id="20"/>
      <w:bookmarkEnd w:id="21"/>
      <w:r>
        <w:rPr>
          <w:rFonts w:ascii="Arial" w:hAnsi="Arial" w:cs="Arial"/>
          <w:sz w:val="32"/>
        </w:rPr>
        <w:lastRenderedPageBreak/>
        <w:t>Représentation sur les comités</w:t>
      </w:r>
      <w:bookmarkEnd w:id="22"/>
    </w:p>
    <w:p w14:paraId="3799FFE6" w14:textId="2079BDF7" w:rsidR="00AA2EEB" w:rsidRPr="00766EF3" w:rsidRDefault="00766EF3" w:rsidP="00766EF3">
      <w:pPr>
        <w:pStyle w:val="Paragraphedeliste"/>
        <w:numPr>
          <w:ilvl w:val="0"/>
          <w:numId w:val="1"/>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Personne n’est disponible pour la Commission des études le jeudi matin. Il faudra trouver une personne qui ne fait pas partie du bureau exécutif. </w:t>
      </w:r>
    </w:p>
    <w:p w14:paraId="7191E164" w14:textId="7D189C5E" w:rsidR="00AA2EEB" w:rsidRDefault="00766EF3" w:rsidP="00AA2EEB">
      <w:pPr>
        <w:pStyle w:val="Titre1"/>
        <w:rPr>
          <w:rFonts w:ascii="Arial" w:hAnsi="Arial" w:cs="Arial"/>
          <w:sz w:val="32"/>
        </w:rPr>
      </w:pPr>
      <w:bookmarkStart w:id="23" w:name="_Toc191051288"/>
      <w:r>
        <w:rPr>
          <w:rFonts w:ascii="Arial" w:hAnsi="Arial" w:cs="Arial"/>
          <w:sz w:val="32"/>
        </w:rPr>
        <w:t>Demande de subvention BI</w:t>
      </w:r>
      <w:bookmarkEnd w:id="23"/>
      <w:r>
        <w:rPr>
          <w:rFonts w:ascii="Arial" w:hAnsi="Arial" w:cs="Arial"/>
          <w:sz w:val="32"/>
        </w:rPr>
        <w:t xml:space="preserve"> </w:t>
      </w:r>
    </w:p>
    <w:p w14:paraId="4B2BA2E4" w14:textId="4773DC31" w:rsidR="00AA2EEB" w:rsidRDefault="00845F00" w:rsidP="00004310">
      <w:pPr>
        <w:numPr>
          <w:ilvl w:val="0"/>
          <w:numId w:val="14"/>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Kared Carmona</w:t>
      </w:r>
      <w:r w:rsidR="00AA2EEB">
        <w:rPr>
          <w:rFonts w:ascii="Arial" w:eastAsia="Times New Roman" w:hAnsi="Arial" w:cs="Arial"/>
          <w:sz w:val="24"/>
          <w:szCs w:val="24"/>
          <w:lang w:eastAsia="fr-CA"/>
        </w:rPr>
        <w:t xml:space="preserve"> propose </w:t>
      </w:r>
      <w:r>
        <w:rPr>
          <w:rFonts w:ascii="Arial" w:eastAsia="Times New Roman" w:hAnsi="Arial" w:cs="Arial"/>
          <w:sz w:val="24"/>
          <w:szCs w:val="24"/>
          <w:lang w:eastAsia="fr-CA"/>
        </w:rPr>
        <w:t xml:space="preserve">l’attribution de 2 500$ à la demande de subvention du BI selon le calcul de la </w:t>
      </w:r>
      <w:r w:rsidR="00EE5CE6">
        <w:rPr>
          <w:rFonts w:ascii="Arial" w:eastAsia="Times New Roman" w:hAnsi="Arial" w:cs="Arial"/>
          <w:sz w:val="24"/>
          <w:szCs w:val="24"/>
          <w:lang w:eastAsia="fr-CA"/>
        </w:rPr>
        <w:t>P</w:t>
      </w:r>
      <w:r>
        <w:rPr>
          <w:rFonts w:ascii="Arial" w:eastAsia="Times New Roman" w:hAnsi="Arial" w:cs="Arial"/>
          <w:sz w:val="24"/>
          <w:szCs w:val="24"/>
          <w:lang w:eastAsia="fr-CA"/>
        </w:rPr>
        <w:t>olitique de subvention de l’AGÉCAL</w:t>
      </w:r>
      <w:r w:rsidR="00AA2EEB">
        <w:rPr>
          <w:rFonts w:ascii="Arial" w:eastAsia="Times New Roman" w:hAnsi="Arial" w:cs="Arial"/>
          <w:sz w:val="24"/>
          <w:szCs w:val="24"/>
          <w:lang w:eastAsia="fr-CA"/>
        </w:rPr>
        <w:t xml:space="preserve">. </w:t>
      </w:r>
    </w:p>
    <w:p w14:paraId="234660DD" w14:textId="40F1E0E7" w:rsidR="00AA2EEB" w:rsidRDefault="00845F00"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Yilda Bouhala</w:t>
      </w:r>
      <w:r w:rsidR="00AA2EEB">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Kared Carmona</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 xml:space="preserve">Kared Carmona </w:t>
      </w:r>
      <w:r w:rsidR="00AA2EEB">
        <w:rPr>
          <w:rFonts w:ascii="Arial" w:eastAsia="Times New Roman" w:hAnsi="Arial" w:cs="Arial"/>
          <w:sz w:val="24"/>
          <w:szCs w:val="24"/>
          <w:lang w:eastAsia="fr-CA"/>
        </w:rPr>
        <w:t>est adoptée à l</w:t>
      </w:r>
      <w:r>
        <w:rPr>
          <w:rFonts w:ascii="Arial" w:eastAsia="Times New Roman" w:hAnsi="Arial" w:cs="Arial"/>
          <w:sz w:val="24"/>
          <w:szCs w:val="24"/>
          <w:lang w:eastAsia="fr-CA"/>
        </w:rPr>
        <w:t xml:space="preserve">a majorité </w:t>
      </w:r>
    </w:p>
    <w:p w14:paraId="35417755" w14:textId="33A4BE49" w:rsidR="00845F00" w:rsidRDefault="00845F00" w:rsidP="00845F00">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3 POUR</w:t>
      </w:r>
    </w:p>
    <w:p w14:paraId="55838180" w14:textId="126633F5" w:rsidR="00845F00" w:rsidRDefault="00845F00"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0 CONTRE</w:t>
      </w:r>
      <w:r>
        <w:rPr>
          <w:rFonts w:ascii="Arial" w:eastAsia="Times New Roman" w:hAnsi="Arial" w:cs="Arial"/>
          <w:sz w:val="24"/>
          <w:szCs w:val="24"/>
          <w:lang w:eastAsia="fr-CA"/>
        </w:rPr>
        <w:br/>
        <w:t>2 ABSTENTIONS</w:t>
      </w:r>
    </w:p>
    <w:p w14:paraId="15E7C52A" w14:textId="542F0746" w:rsidR="00845F00" w:rsidRDefault="00845F00" w:rsidP="00845F00">
      <w:pPr>
        <w:spacing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12 personnes x 150$ x 1,5 = 2 700$ </w:t>
      </w:r>
    </w:p>
    <w:p w14:paraId="7650A32E" w14:textId="235ED3B6" w:rsidR="00845F00" w:rsidRPr="00845F00" w:rsidRDefault="00845F00" w:rsidP="00845F00">
      <w:pPr>
        <w:spacing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Maximum pouvant être attribué à une demande à l’international : 2 500$</w:t>
      </w:r>
    </w:p>
    <w:p w14:paraId="4B216361" w14:textId="6C6B2B05" w:rsidR="00AA2EEB" w:rsidRDefault="00845F00" w:rsidP="00AA2EEB">
      <w:pPr>
        <w:pStyle w:val="Titre1"/>
        <w:rPr>
          <w:rFonts w:ascii="Arial" w:hAnsi="Arial" w:cs="Arial"/>
          <w:sz w:val="32"/>
        </w:rPr>
      </w:pPr>
      <w:bookmarkStart w:id="24" w:name="_Toc191051289"/>
      <w:r>
        <w:rPr>
          <w:rFonts w:ascii="Arial" w:hAnsi="Arial" w:cs="Arial"/>
          <w:sz w:val="32"/>
        </w:rPr>
        <w:t>Demande de subvention Paris</w:t>
      </w:r>
      <w:bookmarkEnd w:id="24"/>
      <w:r>
        <w:rPr>
          <w:rFonts w:ascii="Arial" w:hAnsi="Arial" w:cs="Arial"/>
          <w:sz w:val="32"/>
        </w:rPr>
        <w:t xml:space="preserve"> </w:t>
      </w:r>
    </w:p>
    <w:p w14:paraId="770C6F77" w14:textId="4E24EBB2" w:rsidR="00AA2EEB" w:rsidRDefault="00845F00" w:rsidP="00004310">
      <w:pPr>
        <w:numPr>
          <w:ilvl w:val="0"/>
          <w:numId w:val="15"/>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Khrysley Brisseau</w:t>
      </w:r>
      <w:r w:rsidR="00AA2EEB">
        <w:rPr>
          <w:rFonts w:ascii="Arial" w:eastAsia="Times New Roman" w:hAnsi="Arial" w:cs="Arial"/>
          <w:sz w:val="24"/>
          <w:szCs w:val="24"/>
          <w:lang w:eastAsia="fr-CA"/>
        </w:rPr>
        <w:t xml:space="preserve"> propose </w:t>
      </w:r>
      <w:r w:rsidR="00EE5CE6">
        <w:rPr>
          <w:rFonts w:ascii="Arial" w:eastAsia="Times New Roman" w:hAnsi="Arial" w:cs="Arial"/>
          <w:sz w:val="24"/>
          <w:szCs w:val="24"/>
          <w:lang w:eastAsia="fr-CA"/>
        </w:rPr>
        <w:t xml:space="preserve">l’attribution de 2 500$ à la demande de subvention pour Paris selon le calcul de la Politique de subvention de l’AGÉCAL. </w:t>
      </w:r>
      <w:r w:rsidR="00AA2EEB">
        <w:rPr>
          <w:rFonts w:ascii="Arial" w:eastAsia="Times New Roman" w:hAnsi="Arial" w:cs="Arial"/>
          <w:sz w:val="24"/>
          <w:szCs w:val="24"/>
          <w:lang w:eastAsia="fr-CA"/>
        </w:rPr>
        <w:t xml:space="preserve"> </w:t>
      </w:r>
    </w:p>
    <w:p w14:paraId="1AA5B710" w14:textId="74C47004" w:rsidR="00AA2EEB" w:rsidRDefault="00EE5CE6"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Kared Carmona</w:t>
      </w:r>
      <w:r w:rsidR="00AA2EEB">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Khrysley Brisseau</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 xml:space="preserve">Khrysley Brisseau </w:t>
      </w:r>
      <w:r w:rsidR="00AA2EEB">
        <w:rPr>
          <w:rFonts w:ascii="Arial" w:eastAsia="Times New Roman" w:hAnsi="Arial" w:cs="Arial"/>
          <w:sz w:val="24"/>
          <w:szCs w:val="24"/>
          <w:lang w:eastAsia="fr-CA"/>
        </w:rPr>
        <w:t xml:space="preserve">est adoptée à l'unanimité.   </w:t>
      </w:r>
    </w:p>
    <w:p w14:paraId="766FACC1" w14:textId="552F4F2F" w:rsidR="00EE5CE6" w:rsidRDefault="00EE5CE6" w:rsidP="00EE5CE6">
      <w:pPr>
        <w:spacing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13 personnes x 150$ x 1,5 = 2 925$ </w:t>
      </w:r>
    </w:p>
    <w:p w14:paraId="670DC42A" w14:textId="6644BBF7" w:rsidR="00AA2EEB" w:rsidRPr="00EE5CE6" w:rsidRDefault="00EE5CE6" w:rsidP="00EE5CE6">
      <w:pPr>
        <w:spacing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Maximum pouvant être attribué à une demande à l’international : 2 500$</w:t>
      </w:r>
    </w:p>
    <w:p w14:paraId="5434609A" w14:textId="34339C4F" w:rsidR="00AA2EEB" w:rsidRDefault="00EE5CE6" w:rsidP="00AA2EEB">
      <w:pPr>
        <w:pStyle w:val="Titre1"/>
        <w:rPr>
          <w:rFonts w:ascii="Arial" w:hAnsi="Arial" w:cs="Arial"/>
          <w:sz w:val="32"/>
        </w:rPr>
      </w:pPr>
      <w:bookmarkStart w:id="25" w:name="_Toc191051290"/>
      <w:r>
        <w:rPr>
          <w:rFonts w:ascii="Arial" w:hAnsi="Arial" w:cs="Arial"/>
          <w:sz w:val="32"/>
        </w:rPr>
        <w:t>Demande de subvention Festival des communications</w:t>
      </w:r>
      <w:bookmarkEnd w:id="25"/>
      <w:r>
        <w:rPr>
          <w:rFonts w:ascii="Arial" w:hAnsi="Arial" w:cs="Arial"/>
          <w:sz w:val="32"/>
        </w:rPr>
        <w:t xml:space="preserve"> </w:t>
      </w:r>
    </w:p>
    <w:p w14:paraId="09FC9CAD" w14:textId="644F8309" w:rsidR="00AA2EEB" w:rsidRDefault="00EE5CE6" w:rsidP="00004310">
      <w:pPr>
        <w:numPr>
          <w:ilvl w:val="0"/>
          <w:numId w:val="16"/>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Petya Kabova</w:t>
      </w:r>
      <w:r w:rsidR="00AA2EEB">
        <w:rPr>
          <w:rFonts w:ascii="Arial" w:eastAsia="Times New Roman" w:hAnsi="Arial" w:cs="Arial"/>
          <w:sz w:val="24"/>
          <w:szCs w:val="24"/>
          <w:lang w:eastAsia="fr-CA"/>
        </w:rPr>
        <w:t xml:space="preserve"> propose </w:t>
      </w:r>
      <w:r>
        <w:rPr>
          <w:rFonts w:ascii="Arial" w:eastAsia="Times New Roman" w:hAnsi="Arial" w:cs="Arial"/>
          <w:sz w:val="24"/>
          <w:szCs w:val="24"/>
          <w:lang w:eastAsia="fr-CA"/>
        </w:rPr>
        <w:t>la tenue d’un huit clos d’une durée de 5 minutes</w:t>
      </w:r>
      <w:r w:rsidR="00AA2EEB">
        <w:rPr>
          <w:rFonts w:ascii="Arial" w:eastAsia="Times New Roman" w:hAnsi="Arial" w:cs="Arial"/>
          <w:sz w:val="24"/>
          <w:szCs w:val="24"/>
          <w:lang w:eastAsia="fr-CA"/>
        </w:rPr>
        <w:t xml:space="preserve">. </w:t>
      </w:r>
    </w:p>
    <w:p w14:paraId="35D3AB11" w14:textId="77777777" w:rsidR="00EE5CE6" w:rsidRDefault="00EE5CE6" w:rsidP="00EE5CE6">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Khrysley Brisseau</w:t>
      </w:r>
      <w:r w:rsidR="00AA2EEB">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Petya Kabova</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Petya Kabova</w:t>
      </w:r>
      <w:r w:rsidR="00AA2EEB">
        <w:rPr>
          <w:rFonts w:ascii="Arial" w:eastAsia="Times New Roman" w:hAnsi="Arial" w:cs="Arial"/>
          <w:sz w:val="24"/>
          <w:szCs w:val="24"/>
          <w:lang w:eastAsia="fr-CA"/>
        </w:rPr>
        <w:t xml:space="preserve"> est adoptée à l'unanimité.  </w:t>
      </w:r>
    </w:p>
    <w:p w14:paraId="2A456AD7" w14:textId="77777777" w:rsidR="00EE5CE6" w:rsidRDefault="00EE5CE6" w:rsidP="00EE5CE6">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L’ouverture du huit clos est déclarée à 13h48. </w:t>
      </w:r>
    </w:p>
    <w:p w14:paraId="0E5260F5" w14:textId="403B5D24" w:rsidR="00AA2EEB" w:rsidRDefault="00EE5CE6"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La fermeture du huit clos est déclarée 13h53. </w:t>
      </w:r>
      <w:r w:rsidR="00AA2EEB">
        <w:rPr>
          <w:rFonts w:ascii="Arial" w:eastAsia="Times New Roman" w:hAnsi="Arial" w:cs="Arial"/>
          <w:sz w:val="24"/>
          <w:szCs w:val="24"/>
          <w:lang w:eastAsia="fr-CA"/>
        </w:rPr>
        <w:t xml:space="preserve"> </w:t>
      </w:r>
    </w:p>
    <w:p w14:paraId="241D2234" w14:textId="3A1D22F4" w:rsidR="00AA2EEB" w:rsidRDefault="00EE5CE6" w:rsidP="00004310">
      <w:pPr>
        <w:numPr>
          <w:ilvl w:val="0"/>
          <w:numId w:val="16"/>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Félix-Olivier Ménard </w:t>
      </w:r>
      <w:r w:rsidR="00AA2EEB">
        <w:rPr>
          <w:rFonts w:ascii="Arial" w:eastAsia="Times New Roman" w:hAnsi="Arial" w:cs="Arial"/>
          <w:sz w:val="24"/>
          <w:szCs w:val="24"/>
          <w:lang w:eastAsia="fr-CA"/>
        </w:rPr>
        <w:t xml:space="preserve">propose </w:t>
      </w:r>
      <w:r>
        <w:rPr>
          <w:rFonts w:ascii="Arial" w:eastAsia="Times New Roman" w:hAnsi="Arial" w:cs="Arial"/>
          <w:sz w:val="24"/>
          <w:szCs w:val="24"/>
          <w:lang w:eastAsia="fr-CA"/>
        </w:rPr>
        <w:t>de demander un budget révisé pour le projet, et de prendre une décision par la suite</w:t>
      </w:r>
      <w:r w:rsidR="00AA2EEB">
        <w:rPr>
          <w:rFonts w:ascii="Arial" w:eastAsia="Times New Roman" w:hAnsi="Arial" w:cs="Arial"/>
          <w:sz w:val="24"/>
          <w:szCs w:val="24"/>
          <w:lang w:eastAsia="fr-CA"/>
        </w:rPr>
        <w:t xml:space="preserve">. </w:t>
      </w:r>
    </w:p>
    <w:p w14:paraId="1B445285" w14:textId="284FEFB5" w:rsidR="00AA2EEB" w:rsidRDefault="00EE5CE6" w:rsidP="00EE5CE6">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lastRenderedPageBreak/>
        <w:t>Kared Carmona</w:t>
      </w:r>
      <w:r w:rsidR="00AA2EEB">
        <w:rPr>
          <w:rFonts w:ascii="Arial" w:eastAsia="Times New Roman" w:hAnsi="Arial" w:cs="Arial"/>
          <w:sz w:val="24"/>
          <w:szCs w:val="24"/>
          <w:lang w:eastAsia="fr-CA"/>
        </w:rPr>
        <w:t xml:space="preserve"> appuie la proposition 'B' de </w:t>
      </w:r>
      <w:r>
        <w:rPr>
          <w:rFonts w:ascii="Arial" w:eastAsia="Times New Roman" w:hAnsi="Arial" w:cs="Arial"/>
          <w:sz w:val="24"/>
          <w:szCs w:val="24"/>
          <w:lang w:eastAsia="fr-CA"/>
        </w:rPr>
        <w:t>Félix-Olivier Ménard</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t xml:space="preserve">La proposition 'B' de </w:t>
      </w:r>
      <w:r>
        <w:rPr>
          <w:rFonts w:ascii="Arial" w:eastAsia="Times New Roman" w:hAnsi="Arial" w:cs="Arial"/>
          <w:sz w:val="24"/>
          <w:szCs w:val="24"/>
          <w:lang w:eastAsia="fr-CA"/>
        </w:rPr>
        <w:t>Félix-Olivier Ménard</w:t>
      </w:r>
      <w:r w:rsidR="00AA2EEB">
        <w:rPr>
          <w:rFonts w:ascii="Arial" w:eastAsia="Times New Roman" w:hAnsi="Arial" w:cs="Arial"/>
          <w:sz w:val="24"/>
          <w:szCs w:val="24"/>
          <w:lang w:eastAsia="fr-CA"/>
        </w:rPr>
        <w:t xml:space="preserve"> est adoptée à l'unanimité.   </w:t>
      </w:r>
    </w:p>
    <w:p w14:paraId="6D8BEB2D" w14:textId="77777777" w:rsidR="00EE5CE6" w:rsidRDefault="00EE5CE6" w:rsidP="00EE5CE6">
      <w:pPr>
        <w:spacing w:after="142" w:line="288" w:lineRule="auto"/>
        <w:rPr>
          <w:rFonts w:ascii="Arial" w:eastAsia="Times New Roman" w:hAnsi="Arial" w:cs="Arial"/>
          <w:sz w:val="24"/>
          <w:szCs w:val="24"/>
          <w:lang w:eastAsia="fr-CA"/>
        </w:rPr>
      </w:pPr>
    </w:p>
    <w:p w14:paraId="0A1D3EDD" w14:textId="3D4A3801" w:rsidR="00EE5CE6" w:rsidRDefault="00EE5CE6" w:rsidP="00EE5CE6">
      <w:pPr>
        <w:pStyle w:val="Titre1"/>
        <w:rPr>
          <w:rFonts w:ascii="Arial" w:hAnsi="Arial" w:cs="Arial"/>
          <w:sz w:val="32"/>
        </w:rPr>
      </w:pPr>
      <w:bookmarkStart w:id="26" w:name="_Toc191051291"/>
      <w:r>
        <w:rPr>
          <w:rFonts w:ascii="Arial" w:hAnsi="Arial" w:cs="Arial"/>
          <w:sz w:val="32"/>
        </w:rPr>
        <w:t>Élection responsable à l’externe par intérim</w:t>
      </w:r>
      <w:bookmarkEnd w:id="26"/>
      <w:r>
        <w:rPr>
          <w:rFonts w:ascii="Arial" w:hAnsi="Arial" w:cs="Arial"/>
          <w:sz w:val="32"/>
        </w:rPr>
        <w:t xml:space="preserve"> </w:t>
      </w:r>
    </w:p>
    <w:p w14:paraId="1F016D0B" w14:textId="3244D22D" w:rsidR="00EE5CE6" w:rsidRDefault="00EE5CE6" w:rsidP="00EE5CE6">
      <w:pPr>
        <w:numPr>
          <w:ilvl w:val="0"/>
          <w:numId w:val="17"/>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Petya Kabova propose l’élection par intérim de Samuel Bisaillon au poste de responsable à l’externe de l’AGÉCAL. </w:t>
      </w:r>
    </w:p>
    <w:p w14:paraId="14C100C9" w14:textId="40E534F9" w:rsidR="00EE5CE6" w:rsidRDefault="00EE5CE6" w:rsidP="00EE5CE6">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Félix-Olivier Ménard appuie la proposition 'A' de Petya Kabova.</w:t>
      </w:r>
      <w:r>
        <w:rPr>
          <w:rFonts w:ascii="Arial" w:eastAsia="Times New Roman" w:hAnsi="Arial" w:cs="Arial"/>
          <w:sz w:val="24"/>
          <w:szCs w:val="24"/>
          <w:lang w:eastAsia="fr-CA"/>
        </w:rPr>
        <w:br/>
        <w:t xml:space="preserve">La proposition 'A' de Petya Kabova est adoptée à la majorité.  </w:t>
      </w:r>
    </w:p>
    <w:p w14:paraId="4B47E4ED" w14:textId="04D9C6C5" w:rsidR="00EE5CE6" w:rsidRDefault="00D20393" w:rsidP="00EE5CE6">
      <w:pPr>
        <w:spacing w:after="0" w:line="240" w:lineRule="auto"/>
        <w:ind w:left="720"/>
        <w:rPr>
          <w:rFonts w:ascii="Arial" w:eastAsia="Times New Roman" w:hAnsi="Arial" w:cs="Arial"/>
          <w:sz w:val="24"/>
          <w:szCs w:val="24"/>
          <w:lang w:eastAsia="fr-CA"/>
        </w:rPr>
      </w:pPr>
      <w:r>
        <w:rPr>
          <w:rFonts w:ascii="Arial" w:eastAsia="Times New Roman" w:hAnsi="Arial" w:cs="Arial"/>
          <w:sz w:val="24"/>
          <w:szCs w:val="24"/>
          <w:lang w:eastAsia="fr-CA"/>
        </w:rPr>
        <w:t>4</w:t>
      </w:r>
      <w:r w:rsidR="00EE5CE6">
        <w:rPr>
          <w:rFonts w:ascii="Arial" w:eastAsia="Times New Roman" w:hAnsi="Arial" w:cs="Arial"/>
          <w:sz w:val="24"/>
          <w:szCs w:val="24"/>
          <w:lang w:eastAsia="fr-CA"/>
        </w:rPr>
        <w:t xml:space="preserve"> POUR</w:t>
      </w:r>
    </w:p>
    <w:p w14:paraId="202643FF" w14:textId="69534444" w:rsidR="00EE5CE6" w:rsidRDefault="00D20393" w:rsidP="00EE5CE6">
      <w:pPr>
        <w:spacing w:after="0" w:line="240" w:lineRule="auto"/>
        <w:ind w:left="720"/>
        <w:rPr>
          <w:rFonts w:ascii="Arial" w:eastAsia="Times New Roman" w:hAnsi="Arial" w:cs="Arial"/>
          <w:sz w:val="24"/>
          <w:szCs w:val="24"/>
          <w:lang w:eastAsia="fr-CA"/>
        </w:rPr>
      </w:pPr>
      <w:r>
        <w:rPr>
          <w:rFonts w:ascii="Arial" w:eastAsia="Times New Roman" w:hAnsi="Arial" w:cs="Arial"/>
          <w:sz w:val="24"/>
          <w:szCs w:val="24"/>
          <w:lang w:eastAsia="fr-CA"/>
        </w:rPr>
        <w:t>1</w:t>
      </w:r>
      <w:r w:rsidR="00EE5CE6">
        <w:rPr>
          <w:rFonts w:ascii="Arial" w:eastAsia="Times New Roman" w:hAnsi="Arial" w:cs="Arial"/>
          <w:sz w:val="24"/>
          <w:szCs w:val="24"/>
          <w:lang w:eastAsia="fr-CA"/>
        </w:rPr>
        <w:t xml:space="preserve"> CONTRE </w:t>
      </w:r>
    </w:p>
    <w:p w14:paraId="002AC699" w14:textId="03D3BB53" w:rsidR="00EE5CE6" w:rsidRDefault="00D20393" w:rsidP="00EE5CE6">
      <w:pPr>
        <w:spacing w:after="0" w:line="240" w:lineRule="auto"/>
        <w:ind w:left="720"/>
        <w:rPr>
          <w:rFonts w:ascii="Arial" w:eastAsia="Times New Roman" w:hAnsi="Arial" w:cs="Arial"/>
          <w:sz w:val="24"/>
          <w:szCs w:val="24"/>
          <w:lang w:eastAsia="fr-CA"/>
        </w:rPr>
      </w:pPr>
      <w:r>
        <w:rPr>
          <w:rFonts w:ascii="Arial" w:eastAsia="Times New Roman" w:hAnsi="Arial" w:cs="Arial"/>
          <w:sz w:val="24"/>
          <w:szCs w:val="24"/>
          <w:lang w:eastAsia="fr-CA"/>
        </w:rPr>
        <w:t>0</w:t>
      </w:r>
      <w:r w:rsidR="00EE5CE6">
        <w:rPr>
          <w:rFonts w:ascii="Arial" w:eastAsia="Times New Roman" w:hAnsi="Arial" w:cs="Arial"/>
          <w:sz w:val="24"/>
          <w:szCs w:val="24"/>
          <w:lang w:eastAsia="fr-CA"/>
        </w:rPr>
        <w:t xml:space="preserve"> ABSTENTION </w:t>
      </w:r>
    </w:p>
    <w:p w14:paraId="458D76AF" w14:textId="77777777" w:rsidR="00D20393" w:rsidRDefault="00D20393" w:rsidP="00D20393">
      <w:pPr>
        <w:spacing w:after="0" w:line="240" w:lineRule="auto"/>
        <w:rPr>
          <w:rFonts w:ascii="Arial" w:eastAsia="Times New Roman" w:hAnsi="Arial" w:cs="Arial"/>
          <w:sz w:val="24"/>
          <w:szCs w:val="24"/>
          <w:lang w:eastAsia="fr-CA"/>
        </w:rPr>
      </w:pPr>
    </w:p>
    <w:p w14:paraId="2333C756" w14:textId="37F5BF91" w:rsidR="00D20393" w:rsidRDefault="00D20393" w:rsidP="00D20393">
      <w:pPr>
        <w:pStyle w:val="Titre1"/>
        <w:rPr>
          <w:rFonts w:ascii="Arial" w:hAnsi="Arial" w:cs="Arial"/>
          <w:sz w:val="32"/>
        </w:rPr>
      </w:pPr>
      <w:bookmarkStart w:id="27" w:name="_Toc191051292"/>
      <w:r>
        <w:rPr>
          <w:rFonts w:ascii="Arial" w:hAnsi="Arial" w:cs="Arial"/>
          <w:sz w:val="32"/>
        </w:rPr>
        <w:t>Graphisme de l’agenda</w:t>
      </w:r>
      <w:bookmarkEnd w:id="27"/>
    </w:p>
    <w:p w14:paraId="1472E71E" w14:textId="59FA881F" w:rsidR="00D20393" w:rsidRDefault="00D20393" w:rsidP="00D20393">
      <w:pPr>
        <w:numPr>
          <w:ilvl w:val="0"/>
          <w:numId w:val="18"/>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Petya Kabova propose d’engager Léna Beaudier au poste de graphiste contractuelle pour la création de l’agenda aux conditions énoncées en Annexe A. </w:t>
      </w:r>
    </w:p>
    <w:p w14:paraId="53128261" w14:textId="38826302" w:rsidR="00AA2EEB" w:rsidRPr="00AE202B" w:rsidRDefault="00D20393" w:rsidP="00D20393">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Kared Carmona appuie la proposition 'A' de Petya Kabova.</w:t>
      </w:r>
      <w:r>
        <w:rPr>
          <w:rFonts w:ascii="Arial" w:eastAsia="Times New Roman" w:hAnsi="Arial" w:cs="Arial"/>
          <w:sz w:val="24"/>
          <w:szCs w:val="24"/>
          <w:lang w:eastAsia="fr-CA"/>
        </w:rPr>
        <w:br/>
        <w:t xml:space="preserve">La proposition 'A' de Petya Kabova est adoptée à l’unanimité.  </w:t>
      </w:r>
    </w:p>
    <w:p w14:paraId="0E2B4336" w14:textId="77777777" w:rsidR="00AF486D" w:rsidRDefault="00AF486D" w:rsidP="00AF486D">
      <w:pPr>
        <w:pStyle w:val="Titre1"/>
        <w:rPr>
          <w:rFonts w:ascii="Arial" w:hAnsi="Arial" w:cs="Arial"/>
          <w:sz w:val="32"/>
        </w:rPr>
      </w:pPr>
      <w:bookmarkStart w:id="28" w:name="__RefHeading__3139_1135649298"/>
      <w:bookmarkStart w:id="29" w:name="__RefHeading__3141_1135649298"/>
      <w:bookmarkStart w:id="30" w:name="_Toc191051293"/>
      <w:bookmarkEnd w:id="28"/>
      <w:bookmarkEnd w:id="29"/>
      <w:r>
        <w:rPr>
          <w:rFonts w:ascii="Arial" w:hAnsi="Arial" w:cs="Arial"/>
          <w:sz w:val="32"/>
        </w:rPr>
        <w:t>Varia</w:t>
      </w:r>
      <w:bookmarkEnd w:id="30"/>
    </w:p>
    <w:p w14:paraId="40745A9B" w14:textId="1A2C6C87" w:rsidR="00AE202B" w:rsidRPr="00D20393" w:rsidRDefault="00D20393" w:rsidP="00D20393">
      <w:pPr>
        <w:spacing w:before="100" w:beforeAutospacing="1" w:after="142" w:line="288" w:lineRule="auto"/>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N/A </w:t>
      </w:r>
    </w:p>
    <w:p w14:paraId="7445799A" w14:textId="77777777" w:rsidR="00AF486D" w:rsidRDefault="00AF486D" w:rsidP="00AF486D">
      <w:pPr>
        <w:pStyle w:val="Titre1"/>
        <w:rPr>
          <w:rFonts w:ascii="Arial" w:hAnsi="Arial" w:cs="Arial"/>
          <w:sz w:val="32"/>
        </w:rPr>
      </w:pPr>
      <w:bookmarkStart w:id="31" w:name="__RefHeading__3145_1135649298"/>
      <w:bookmarkStart w:id="32" w:name="_Toc191051294"/>
      <w:bookmarkEnd w:id="31"/>
      <w:r>
        <w:rPr>
          <w:rFonts w:ascii="Arial" w:hAnsi="Arial" w:cs="Arial"/>
          <w:sz w:val="32"/>
        </w:rPr>
        <w:t>Fermeture</w:t>
      </w:r>
      <w:bookmarkEnd w:id="32"/>
    </w:p>
    <w:p w14:paraId="5C37C43C" w14:textId="77777777" w:rsidR="00AF486D" w:rsidRDefault="00037464" w:rsidP="00004310">
      <w:p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La</w:t>
      </w:r>
      <w:r w:rsidR="00AF486D">
        <w:rPr>
          <w:rFonts w:ascii="Arial" w:eastAsia="Times New Roman" w:hAnsi="Arial" w:cs="Arial"/>
          <w:sz w:val="24"/>
          <w:szCs w:val="24"/>
          <w:lang w:eastAsia="fr-CA"/>
        </w:rPr>
        <w:t xml:space="preserve"> président</w:t>
      </w:r>
      <w:r>
        <w:rPr>
          <w:rFonts w:ascii="Arial" w:eastAsia="Times New Roman" w:hAnsi="Arial" w:cs="Arial"/>
          <w:sz w:val="24"/>
          <w:szCs w:val="24"/>
          <w:lang w:eastAsia="fr-CA"/>
        </w:rPr>
        <w:t>e</w:t>
      </w:r>
      <w:r w:rsidR="00AF486D">
        <w:rPr>
          <w:rFonts w:ascii="Arial" w:eastAsia="Times New Roman" w:hAnsi="Arial" w:cs="Arial"/>
          <w:sz w:val="24"/>
          <w:szCs w:val="24"/>
          <w:lang w:eastAsia="fr-CA"/>
        </w:rPr>
        <w:t xml:space="preserve"> du bureau exécutif constate l'épuisement des points à l’ordre du jour. </w:t>
      </w:r>
    </w:p>
    <w:p w14:paraId="0364E725" w14:textId="75AC4773" w:rsidR="00AF486D" w:rsidRDefault="009E5133" w:rsidP="00004310">
      <w:pPr>
        <w:numPr>
          <w:ilvl w:val="0"/>
          <w:numId w:val="9"/>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Yilda Bouhala</w:t>
      </w:r>
      <w:r w:rsidR="00AF486D">
        <w:rPr>
          <w:rFonts w:ascii="Arial" w:eastAsia="Times New Roman" w:hAnsi="Arial" w:cs="Arial"/>
          <w:sz w:val="24"/>
          <w:szCs w:val="24"/>
          <w:lang w:eastAsia="fr-CA"/>
        </w:rPr>
        <w:t xml:space="preserve"> propose la fermeture du bur</w:t>
      </w:r>
      <w:r w:rsidR="00AE202B">
        <w:rPr>
          <w:rFonts w:ascii="Arial" w:eastAsia="Times New Roman" w:hAnsi="Arial" w:cs="Arial"/>
          <w:sz w:val="24"/>
          <w:szCs w:val="24"/>
          <w:lang w:eastAsia="fr-CA"/>
        </w:rPr>
        <w:t>eau exécutif.</w:t>
      </w:r>
      <w:r w:rsidR="00AE202B">
        <w:rPr>
          <w:rFonts w:ascii="Arial" w:eastAsia="Times New Roman" w:hAnsi="Arial" w:cs="Arial"/>
          <w:sz w:val="24"/>
          <w:szCs w:val="24"/>
          <w:lang w:eastAsia="fr-CA"/>
        </w:rPr>
        <w:br/>
        <w:t>[x]</w:t>
      </w:r>
      <w:r w:rsidR="00AF486D">
        <w:rPr>
          <w:rFonts w:ascii="Arial" w:eastAsia="Times New Roman" w:hAnsi="Arial" w:cs="Arial"/>
          <w:sz w:val="24"/>
          <w:szCs w:val="24"/>
          <w:lang w:eastAsia="fr-CA"/>
        </w:rPr>
        <w:t xml:space="preserve"> appuie la propo</w:t>
      </w:r>
      <w:r w:rsidR="00AE202B">
        <w:rPr>
          <w:rFonts w:ascii="Arial" w:eastAsia="Times New Roman" w:hAnsi="Arial" w:cs="Arial"/>
          <w:sz w:val="24"/>
          <w:szCs w:val="24"/>
          <w:lang w:eastAsia="fr-CA"/>
        </w:rPr>
        <w:t xml:space="preserve">sition 'A' de </w:t>
      </w:r>
      <w:r>
        <w:rPr>
          <w:rFonts w:ascii="Arial" w:eastAsia="Times New Roman" w:hAnsi="Arial" w:cs="Arial"/>
          <w:sz w:val="24"/>
          <w:szCs w:val="24"/>
          <w:lang w:eastAsia="fr-CA"/>
        </w:rPr>
        <w:t>Yilda Bouhala</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La propo</w:t>
      </w:r>
      <w:r w:rsidR="00AE202B">
        <w:rPr>
          <w:rFonts w:ascii="Arial" w:eastAsia="Times New Roman" w:hAnsi="Arial" w:cs="Arial"/>
          <w:sz w:val="24"/>
          <w:szCs w:val="24"/>
          <w:lang w:eastAsia="fr-CA"/>
        </w:rPr>
        <w:t xml:space="preserve">sition 'A' de </w:t>
      </w:r>
      <w:r>
        <w:rPr>
          <w:rFonts w:ascii="Arial" w:eastAsia="Times New Roman" w:hAnsi="Arial" w:cs="Arial"/>
          <w:sz w:val="24"/>
          <w:szCs w:val="24"/>
          <w:lang w:eastAsia="fr-CA"/>
        </w:rPr>
        <w:t xml:space="preserve">Yilda Bouhala </w:t>
      </w:r>
      <w:r w:rsidR="00AF486D">
        <w:rPr>
          <w:rFonts w:ascii="Arial" w:eastAsia="Times New Roman" w:hAnsi="Arial" w:cs="Arial"/>
          <w:sz w:val="24"/>
          <w:szCs w:val="24"/>
          <w:lang w:eastAsia="fr-CA"/>
        </w:rPr>
        <w:t>est adoptée à l'unanimité.</w:t>
      </w:r>
      <w:r w:rsidR="00AF486D">
        <w:rPr>
          <w:rFonts w:ascii="Arial" w:eastAsia="Times New Roman" w:hAnsi="Arial" w:cs="Arial"/>
          <w:sz w:val="24"/>
          <w:szCs w:val="24"/>
          <w:lang w:eastAsia="fr-CA"/>
        </w:rPr>
        <w:br/>
        <w:t>La fermeture du bureau</w:t>
      </w:r>
      <w:r w:rsidR="00AE202B">
        <w:rPr>
          <w:rFonts w:ascii="Arial" w:eastAsia="Times New Roman" w:hAnsi="Arial" w:cs="Arial"/>
          <w:sz w:val="24"/>
          <w:szCs w:val="24"/>
          <w:lang w:eastAsia="fr-CA"/>
        </w:rPr>
        <w:t xml:space="preserve"> exécutif est constatée à </w:t>
      </w:r>
      <w:r>
        <w:rPr>
          <w:rFonts w:ascii="Arial" w:eastAsia="Times New Roman" w:hAnsi="Arial" w:cs="Arial"/>
          <w:sz w:val="24"/>
          <w:szCs w:val="24"/>
          <w:lang w:eastAsia="fr-CA"/>
        </w:rPr>
        <w:t>13h55</w:t>
      </w:r>
      <w:r w:rsidR="00AF486D">
        <w:rPr>
          <w:rFonts w:ascii="Arial" w:eastAsia="Times New Roman" w:hAnsi="Arial" w:cs="Arial"/>
          <w:sz w:val="24"/>
          <w:szCs w:val="24"/>
          <w:lang w:eastAsia="fr-CA"/>
        </w:rPr>
        <w:t xml:space="preserve">. </w:t>
      </w:r>
      <w:r w:rsidR="00AF486D">
        <w:rPr>
          <w:rFonts w:ascii="Arial" w:eastAsia="Times New Roman" w:hAnsi="Arial" w:cs="Arial"/>
          <w:sz w:val="24"/>
          <w:szCs w:val="24"/>
          <w:lang w:eastAsia="fr-CA"/>
        </w:rPr>
        <w:br w:type="page"/>
      </w:r>
    </w:p>
    <w:p w14:paraId="4EAB6A99" w14:textId="77777777" w:rsidR="00AF486D" w:rsidRDefault="00AF486D" w:rsidP="00AF486D">
      <w:pPr>
        <w:pStyle w:val="Titre1"/>
        <w:rPr>
          <w:rFonts w:ascii="Arial" w:hAnsi="Arial" w:cs="Arial"/>
          <w:sz w:val="32"/>
        </w:rPr>
      </w:pPr>
      <w:bookmarkStart w:id="33" w:name="_Toc191051295"/>
      <w:r>
        <w:rPr>
          <w:rFonts w:ascii="Arial" w:hAnsi="Arial" w:cs="Arial"/>
          <w:sz w:val="32"/>
        </w:rPr>
        <w:lastRenderedPageBreak/>
        <w:t>ANNEXES</w:t>
      </w:r>
      <w:bookmarkEnd w:id="33"/>
    </w:p>
    <w:p w14:paraId="47E45715" w14:textId="77777777" w:rsidR="00AF486D" w:rsidRDefault="00AF486D" w:rsidP="00AF486D">
      <w:pPr>
        <w:pStyle w:val="Titre2"/>
        <w:rPr>
          <w:rFonts w:ascii="Arial" w:hAnsi="Arial" w:cs="Arial"/>
          <w:b w:val="0"/>
          <w:sz w:val="28"/>
        </w:rPr>
      </w:pPr>
      <w:bookmarkStart w:id="34" w:name="_Toc191051296"/>
      <w:r>
        <w:rPr>
          <w:rFonts w:ascii="Arial" w:hAnsi="Arial" w:cs="Arial"/>
          <w:b w:val="0"/>
          <w:sz w:val="28"/>
        </w:rPr>
        <w:t>Annexe A</w:t>
      </w:r>
      <w:bookmarkEnd w:id="34"/>
    </w:p>
    <w:p w14:paraId="5BC47897" w14:textId="77777777" w:rsidR="009E5133" w:rsidRPr="00F76772" w:rsidRDefault="009E5133" w:rsidP="009E5133">
      <w:pPr>
        <w:rPr>
          <w:rFonts w:ascii="Arial" w:hAnsi="Arial" w:cs="Arial"/>
        </w:rPr>
      </w:pPr>
      <w:r w:rsidRPr="00F76772">
        <w:rPr>
          <w:rFonts w:ascii="Arial" w:hAnsi="Arial" w:cs="Arial"/>
          <w:b/>
          <w:bCs/>
        </w:rPr>
        <w:t xml:space="preserve">– </w:t>
      </w:r>
      <w:r w:rsidRPr="00F76772">
        <w:rPr>
          <w:rFonts w:ascii="Cambria Math" w:hAnsi="Cambria Math" w:cs="Cambria Math"/>
          <w:b/>
          <w:bCs/>
        </w:rPr>
        <w:t>‐</w:t>
      </w:r>
      <w:r w:rsidRPr="00F76772">
        <w:rPr>
          <w:rFonts w:ascii="Arial" w:hAnsi="Arial" w:cs="Arial"/>
          <w:b/>
          <w:bCs/>
        </w:rPr>
        <w:t xml:space="preserve"> GRAPHISME- </w:t>
      </w:r>
      <w:r w:rsidRPr="00F76772">
        <w:rPr>
          <w:rFonts w:ascii="Cambria Math" w:hAnsi="Cambria Math" w:cs="Cambria Math"/>
          <w:b/>
          <w:bCs/>
        </w:rPr>
        <w:t>‐</w:t>
      </w:r>
    </w:p>
    <w:p w14:paraId="1B531219" w14:textId="77777777" w:rsidR="009E5133" w:rsidRPr="00F76772" w:rsidRDefault="009E5133" w:rsidP="009E5133">
      <w:pPr>
        <w:rPr>
          <w:rFonts w:ascii="Arial" w:hAnsi="Arial" w:cs="Arial"/>
        </w:rPr>
      </w:pPr>
      <w:r w:rsidRPr="00F76772">
        <w:rPr>
          <w:rFonts w:ascii="Arial" w:hAnsi="Arial" w:cs="Arial"/>
        </w:rPr>
        <w:t>L</w:t>
      </w:r>
      <w:r>
        <w:rPr>
          <w:rFonts w:ascii="Arial" w:hAnsi="Arial" w:cs="Arial"/>
        </w:rPr>
        <w:t xml:space="preserve">’AGÉCAL </w:t>
      </w:r>
      <w:r w:rsidRPr="00F76772">
        <w:rPr>
          <w:rFonts w:ascii="Arial" w:hAnsi="Arial" w:cs="Arial"/>
        </w:rPr>
        <w:t>est actuellement à la recherche d’un ou d’une graphiste contractuel-le. La personne retenue devra concevoir l’agenda étudiant 2025-2026 de l</w:t>
      </w:r>
      <w:r>
        <w:rPr>
          <w:rFonts w:ascii="Arial" w:hAnsi="Arial" w:cs="Arial"/>
        </w:rPr>
        <w:t>’AGÉCAL</w:t>
      </w:r>
      <w:r w:rsidRPr="00F76772">
        <w:rPr>
          <w:rFonts w:ascii="Arial" w:hAnsi="Arial" w:cs="Arial"/>
        </w:rPr>
        <w:t>. L</w:t>
      </w:r>
      <w:r>
        <w:rPr>
          <w:rFonts w:ascii="Arial" w:hAnsi="Arial" w:cs="Arial"/>
        </w:rPr>
        <w:t xml:space="preserve">’Association générale étudiante du Cégep André-Laurendeau </w:t>
      </w:r>
      <w:r w:rsidRPr="00F76772">
        <w:rPr>
          <w:rFonts w:ascii="Arial" w:hAnsi="Arial" w:cs="Arial"/>
        </w:rPr>
        <w:t>(</w:t>
      </w:r>
      <w:r>
        <w:rPr>
          <w:rFonts w:ascii="Arial" w:hAnsi="Arial" w:cs="Arial"/>
        </w:rPr>
        <w:t>AGÉCAL</w:t>
      </w:r>
      <w:r w:rsidRPr="00F76772">
        <w:rPr>
          <w:rFonts w:ascii="Arial" w:hAnsi="Arial" w:cs="Arial"/>
        </w:rPr>
        <w:t>) est un syndicat étudiant qui défend et promeut les droits et intérêts, tant individuels que collectifs, de la population étudiante.</w:t>
      </w:r>
    </w:p>
    <w:p w14:paraId="5CEA095E" w14:textId="77777777" w:rsidR="009E5133" w:rsidRPr="00F76772" w:rsidRDefault="009E5133" w:rsidP="009E5133">
      <w:pPr>
        <w:rPr>
          <w:rFonts w:ascii="Arial" w:hAnsi="Arial" w:cs="Arial"/>
        </w:rPr>
      </w:pPr>
      <w:r w:rsidRPr="00F76772">
        <w:rPr>
          <w:rFonts w:ascii="Arial" w:hAnsi="Arial" w:cs="Arial"/>
          <w:b/>
          <w:bCs/>
        </w:rPr>
        <w:t>Exigences :</w:t>
      </w:r>
    </w:p>
    <w:p w14:paraId="19765582" w14:textId="77777777" w:rsidR="009E5133" w:rsidRPr="00F76772" w:rsidRDefault="009E5133" w:rsidP="009E5133">
      <w:pPr>
        <w:numPr>
          <w:ilvl w:val="0"/>
          <w:numId w:val="19"/>
        </w:numPr>
        <w:spacing w:after="120" w:line="360" w:lineRule="auto"/>
        <w:jc w:val="both"/>
        <w:rPr>
          <w:rFonts w:ascii="Arial" w:hAnsi="Arial" w:cs="Arial"/>
        </w:rPr>
      </w:pPr>
      <w:r w:rsidRPr="00F76772">
        <w:rPr>
          <w:rFonts w:ascii="Arial" w:hAnsi="Arial" w:cs="Arial"/>
        </w:rPr>
        <w:t>Formation en graphisme ou expérience équivalente</w:t>
      </w:r>
    </w:p>
    <w:p w14:paraId="6BBB2774" w14:textId="77777777" w:rsidR="009E5133" w:rsidRPr="00F76772" w:rsidRDefault="009E5133" w:rsidP="009E5133">
      <w:pPr>
        <w:numPr>
          <w:ilvl w:val="0"/>
          <w:numId w:val="19"/>
        </w:numPr>
        <w:spacing w:after="120" w:line="360" w:lineRule="auto"/>
        <w:jc w:val="both"/>
        <w:rPr>
          <w:rFonts w:ascii="Arial" w:hAnsi="Arial" w:cs="Arial"/>
        </w:rPr>
      </w:pPr>
      <w:r w:rsidRPr="00F76772">
        <w:rPr>
          <w:rFonts w:ascii="Arial" w:hAnsi="Arial" w:cs="Arial"/>
        </w:rPr>
        <w:t>Maîtrise des logiciels relatifs au métier de graphiste</w:t>
      </w:r>
    </w:p>
    <w:p w14:paraId="05E57512" w14:textId="77777777" w:rsidR="009E5133" w:rsidRPr="00F76772" w:rsidRDefault="009E5133" w:rsidP="009E5133">
      <w:pPr>
        <w:numPr>
          <w:ilvl w:val="0"/>
          <w:numId w:val="20"/>
        </w:numPr>
        <w:spacing w:after="120" w:line="360" w:lineRule="auto"/>
        <w:jc w:val="both"/>
        <w:rPr>
          <w:rFonts w:ascii="Arial" w:hAnsi="Arial" w:cs="Arial"/>
        </w:rPr>
      </w:pPr>
      <w:r w:rsidRPr="00F76772">
        <w:rPr>
          <w:rFonts w:ascii="Arial" w:hAnsi="Arial" w:cs="Arial"/>
        </w:rPr>
        <w:t>Maîtrise des logiciels libres (atout)</w:t>
      </w:r>
    </w:p>
    <w:p w14:paraId="4EC8E49E" w14:textId="77777777" w:rsidR="009E5133" w:rsidRPr="00F76772" w:rsidRDefault="009E5133" w:rsidP="009E5133">
      <w:pPr>
        <w:numPr>
          <w:ilvl w:val="0"/>
          <w:numId w:val="20"/>
        </w:numPr>
        <w:spacing w:after="120" w:line="360" w:lineRule="auto"/>
        <w:jc w:val="both"/>
        <w:rPr>
          <w:rFonts w:ascii="Arial" w:hAnsi="Arial" w:cs="Arial"/>
        </w:rPr>
      </w:pPr>
      <w:r w:rsidRPr="00F76772">
        <w:rPr>
          <w:rFonts w:ascii="Arial" w:hAnsi="Arial" w:cs="Arial"/>
        </w:rPr>
        <w:t>Posséder l’équipement nécessaire relatif au métier de graphiste</w:t>
      </w:r>
    </w:p>
    <w:p w14:paraId="0BF75A44" w14:textId="77777777" w:rsidR="009E5133" w:rsidRPr="00F76772" w:rsidRDefault="009E5133" w:rsidP="009E5133">
      <w:pPr>
        <w:numPr>
          <w:ilvl w:val="0"/>
          <w:numId w:val="20"/>
        </w:numPr>
        <w:spacing w:after="120" w:line="360" w:lineRule="auto"/>
        <w:jc w:val="both"/>
        <w:rPr>
          <w:rFonts w:ascii="Arial" w:hAnsi="Arial" w:cs="Arial"/>
        </w:rPr>
      </w:pPr>
      <w:r w:rsidRPr="00F76772">
        <w:rPr>
          <w:rFonts w:ascii="Arial" w:hAnsi="Arial" w:cs="Arial"/>
        </w:rPr>
        <w:t>Capacités d’adaptation et de travail sous pression</w:t>
      </w:r>
    </w:p>
    <w:p w14:paraId="2B4EA684" w14:textId="77777777" w:rsidR="009E5133" w:rsidRPr="00F76772" w:rsidRDefault="009E5133" w:rsidP="009E5133">
      <w:pPr>
        <w:numPr>
          <w:ilvl w:val="0"/>
          <w:numId w:val="20"/>
        </w:numPr>
        <w:spacing w:after="120" w:line="360" w:lineRule="auto"/>
        <w:jc w:val="both"/>
        <w:rPr>
          <w:rFonts w:ascii="Arial" w:hAnsi="Arial" w:cs="Arial"/>
        </w:rPr>
      </w:pPr>
      <w:r w:rsidRPr="00F76772">
        <w:rPr>
          <w:rFonts w:ascii="Arial" w:hAnsi="Arial" w:cs="Arial"/>
        </w:rPr>
        <w:t>Autonomie</w:t>
      </w:r>
    </w:p>
    <w:p w14:paraId="0356D832" w14:textId="77777777" w:rsidR="009E5133" w:rsidRDefault="009E5133" w:rsidP="009E5133">
      <w:pPr>
        <w:numPr>
          <w:ilvl w:val="0"/>
          <w:numId w:val="20"/>
        </w:numPr>
        <w:spacing w:after="120" w:line="360" w:lineRule="auto"/>
        <w:jc w:val="both"/>
        <w:rPr>
          <w:rFonts w:ascii="Arial" w:hAnsi="Arial" w:cs="Arial"/>
        </w:rPr>
      </w:pPr>
      <w:r w:rsidRPr="00F76772">
        <w:rPr>
          <w:rFonts w:ascii="Arial" w:hAnsi="Arial" w:cs="Arial"/>
        </w:rPr>
        <w:t>Être disponible pour rencontrer le comité de l’agenda sur une base mensuelle</w:t>
      </w:r>
    </w:p>
    <w:p w14:paraId="35B09928" w14:textId="77777777" w:rsidR="009E5133" w:rsidRPr="00F76772" w:rsidRDefault="009E5133" w:rsidP="009E5133">
      <w:pPr>
        <w:numPr>
          <w:ilvl w:val="0"/>
          <w:numId w:val="20"/>
        </w:numPr>
        <w:spacing w:after="120" w:line="360" w:lineRule="auto"/>
        <w:jc w:val="both"/>
        <w:rPr>
          <w:rFonts w:ascii="Arial" w:hAnsi="Arial" w:cs="Arial"/>
        </w:rPr>
      </w:pPr>
      <w:r>
        <w:rPr>
          <w:rFonts w:ascii="Arial" w:hAnsi="Arial" w:cs="Arial"/>
        </w:rPr>
        <w:t>Créativité</w:t>
      </w:r>
    </w:p>
    <w:p w14:paraId="52F066B3" w14:textId="77777777" w:rsidR="009E5133" w:rsidRPr="00F76772" w:rsidRDefault="009E5133" w:rsidP="009E5133">
      <w:pPr>
        <w:rPr>
          <w:rFonts w:ascii="Arial" w:hAnsi="Arial" w:cs="Arial"/>
        </w:rPr>
      </w:pPr>
      <w:r w:rsidRPr="00F76772">
        <w:rPr>
          <w:rFonts w:ascii="Arial" w:hAnsi="Arial" w:cs="Arial"/>
          <w:b/>
          <w:bCs/>
        </w:rPr>
        <w:t>Description de la tâche:</w:t>
      </w:r>
    </w:p>
    <w:p w14:paraId="6BA0D2B1" w14:textId="77777777" w:rsidR="009E5133" w:rsidRPr="00F76772" w:rsidRDefault="009E5133" w:rsidP="009E5133">
      <w:pPr>
        <w:numPr>
          <w:ilvl w:val="0"/>
          <w:numId w:val="21"/>
        </w:numPr>
        <w:spacing w:after="120" w:line="360" w:lineRule="auto"/>
        <w:jc w:val="both"/>
        <w:rPr>
          <w:rFonts w:ascii="Arial" w:hAnsi="Arial" w:cs="Arial"/>
        </w:rPr>
      </w:pPr>
      <w:r w:rsidRPr="00F76772">
        <w:rPr>
          <w:rFonts w:ascii="Arial" w:hAnsi="Arial" w:cs="Arial"/>
        </w:rPr>
        <w:t xml:space="preserve">Travailler en collaboration avec le Comité de l’agenda et le </w:t>
      </w:r>
      <w:r>
        <w:rPr>
          <w:rFonts w:ascii="Arial" w:hAnsi="Arial" w:cs="Arial"/>
        </w:rPr>
        <w:t xml:space="preserve">Bureau </w:t>
      </w:r>
      <w:r w:rsidRPr="00F76772">
        <w:rPr>
          <w:rFonts w:ascii="Arial" w:hAnsi="Arial" w:cs="Arial"/>
        </w:rPr>
        <w:t>exécutif;</w:t>
      </w:r>
    </w:p>
    <w:p w14:paraId="13BFBF33" w14:textId="77777777" w:rsidR="009E5133" w:rsidRPr="00F76772" w:rsidRDefault="009E5133" w:rsidP="009E5133">
      <w:pPr>
        <w:numPr>
          <w:ilvl w:val="0"/>
          <w:numId w:val="21"/>
        </w:numPr>
        <w:spacing w:after="120" w:line="360" w:lineRule="auto"/>
        <w:jc w:val="both"/>
        <w:rPr>
          <w:rFonts w:ascii="Arial" w:hAnsi="Arial" w:cs="Arial"/>
        </w:rPr>
      </w:pPr>
      <w:r w:rsidRPr="00F76772">
        <w:rPr>
          <w:rFonts w:ascii="Arial" w:hAnsi="Arial" w:cs="Arial"/>
        </w:rPr>
        <w:t>Créer un concept graphique pour l’agenda, selon la thématique choisie par le comité ;</w:t>
      </w:r>
    </w:p>
    <w:p w14:paraId="3E16B469" w14:textId="77777777" w:rsidR="009E5133" w:rsidRPr="00F76772" w:rsidRDefault="009E5133" w:rsidP="009E5133">
      <w:pPr>
        <w:numPr>
          <w:ilvl w:val="0"/>
          <w:numId w:val="21"/>
        </w:numPr>
        <w:spacing w:after="120" w:line="360" w:lineRule="auto"/>
        <w:jc w:val="both"/>
        <w:rPr>
          <w:rFonts w:ascii="Arial" w:hAnsi="Arial" w:cs="Arial"/>
        </w:rPr>
      </w:pPr>
      <w:r w:rsidRPr="00F76772">
        <w:rPr>
          <w:rFonts w:ascii="Arial" w:hAnsi="Arial" w:cs="Arial"/>
        </w:rPr>
        <w:t>Réaliser le graphisme pour l’intégralité de l’agenda ;</w:t>
      </w:r>
    </w:p>
    <w:p w14:paraId="0813F26B" w14:textId="77777777" w:rsidR="009E5133" w:rsidRPr="00F76772" w:rsidRDefault="009E5133" w:rsidP="009E5133">
      <w:pPr>
        <w:numPr>
          <w:ilvl w:val="0"/>
          <w:numId w:val="21"/>
        </w:numPr>
        <w:spacing w:after="120" w:line="360" w:lineRule="auto"/>
        <w:jc w:val="both"/>
        <w:rPr>
          <w:rFonts w:ascii="Arial" w:hAnsi="Arial" w:cs="Arial"/>
        </w:rPr>
      </w:pPr>
      <w:r w:rsidRPr="00F76772">
        <w:rPr>
          <w:rFonts w:ascii="Arial" w:hAnsi="Arial" w:cs="Arial"/>
        </w:rPr>
        <w:t>Coordonner la mise en page ;</w:t>
      </w:r>
    </w:p>
    <w:p w14:paraId="0047B749" w14:textId="77777777" w:rsidR="009E5133" w:rsidRPr="00F76772" w:rsidRDefault="009E5133" w:rsidP="009E5133">
      <w:pPr>
        <w:numPr>
          <w:ilvl w:val="0"/>
          <w:numId w:val="21"/>
        </w:numPr>
        <w:spacing w:after="120" w:line="360" w:lineRule="auto"/>
        <w:jc w:val="both"/>
        <w:rPr>
          <w:rFonts w:ascii="Arial" w:hAnsi="Arial" w:cs="Arial"/>
        </w:rPr>
      </w:pPr>
      <w:r w:rsidRPr="00F76772">
        <w:rPr>
          <w:rFonts w:ascii="Arial" w:hAnsi="Arial" w:cs="Arial"/>
        </w:rPr>
        <w:t>Assurer le suivi avec l</w:t>
      </w:r>
      <w:r>
        <w:rPr>
          <w:rFonts w:ascii="Arial" w:hAnsi="Arial" w:cs="Arial"/>
        </w:rPr>
        <w:t>a</w:t>
      </w:r>
      <w:r w:rsidRPr="00F76772">
        <w:rPr>
          <w:rFonts w:ascii="Arial" w:hAnsi="Arial" w:cs="Arial"/>
        </w:rPr>
        <w:t xml:space="preserve"> correctrice ;</w:t>
      </w:r>
    </w:p>
    <w:p w14:paraId="2776590C" w14:textId="3F33EF80" w:rsidR="009E5133" w:rsidRPr="009E5133" w:rsidRDefault="009E5133" w:rsidP="009E5133">
      <w:pPr>
        <w:numPr>
          <w:ilvl w:val="0"/>
          <w:numId w:val="21"/>
        </w:numPr>
        <w:spacing w:after="120" w:line="360" w:lineRule="auto"/>
        <w:jc w:val="both"/>
        <w:rPr>
          <w:rFonts w:ascii="Arial" w:hAnsi="Arial" w:cs="Arial"/>
        </w:rPr>
      </w:pPr>
      <w:r w:rsidRPr="00F76772">
        <w:rPr>
          <w:rFonts w:ascii="Arial" w:hAnsi="Arial" w:cs="Arial"/>
        </w:rPr>
        <w:t>Assurer le suivi avec l’imprimeur durant le mois de mai et juin</w:t>
      </w:r>
      <w:r>
        <w:rPr>
          <w:rFonts w:ascii="Arial" w:hAnsi="Arial" w:cs="Arial"/>
        </w:rPr>
        <w:t xml:space="preserve">; </w:t>
      </w:r>
    </w:p>
    <w:p w14:paraId="0242DF8E" w14:textId="77777777" w:rsidR="009E5133" w:rsidRPr="00F76772" w:rsidRDefault="009E5133" w:rsidP="009E5133">
      <w:pPr>
        <w:ind w:left="720"/>
        <w:rPr>
          <w:rFonts w:ascii="Arial" w:hAnsi="Arial" w:cs="Arial"/>
        </w:rPr>
      </w:pPr>
    </w:p>
    <w:p w14:paraId="5A86F4EB" w14:textId="77777777" w:rsidR="009E5133" w:rsidRPr="00F76772" w:rsidRDefault="009E5133" w:rsidP="009E5133">
      <w:pPr>
        <w:rPr>
          <w:rFonts w:ascii="Arial" w:hAnsi="Arial" w:cs="Arial"/>
        </w:rPr>
      </w:pPr>
      <w:r w:rsidRPr="00F76772">
        <w:rPr>
          <w:rFonts w:ascii="Arial" w:hAnsi="Arial" w:cs="Arial"/>
          <w:b/>
          <w:bCs/>
        </w:rPr>
        <w:t>Conditions d’emploi :</w:t>
      </w:r>
    </w:p>
    <w:p w14:paraId="066ECD45" w14:textId="77777777" w:rsidR="009E5133" w:rsidRPr="00F76772" w:rsidRDefault="009E5133" w:rsidP="009E5133">
      <w:pPr>
        <w:numPr>
          <w:ilvl w:val="0"/>
          <w:numId w:val="22"/>
        </w:numPr>
        <w:spacing w:after="120" w:line="360" w:lineRule="auto"/>
        <w:jc w:val="both"/>
        <w:rPr>
          <w:rFonts w:ascii="Arial" w:hAnsi="Arial" w:cs="Arial"/>
        </w:rPr>
      </w:pPr>
      <w:r w:rsidRPr="00F76772">
        <w:rPr>
          <w:rFonts w:ascii="Arial" w:hAnsi="Arial" w:cs="Arial"/>
        </w:rPr>
        <w:t>Remise de la maquette de l’agenda le 5 mai 2025</w:t>
      </w:r>
    </w:p>
    <w:p w14:paraId="63C577C7" w14:textId="77777777" w:rsidR="009E5133" w:rsidRPr="00F76772" w:rsidRDefault="009E5133" w:rsidP="009E5133">
      <w:pPr>
        <w:numPr>
          <w:ilvl w:val="0"/>
          <w:numId w:val="22"/>
        </w:numPr>
        <w:spacing w:after="120" w:line="360" w:lineRule="auto"/>
        <w:jc w:val="both"/>
        <w:rPr>
          <w:rFonts w:ascii="Arial" w:hAnsi="Arial" w:cs="Arial"/>
        </w:rPr>
      </w:pPr>
      <w:r w:rsidRPr="00F76772">
        <w:rPr>
          <w:rFonts w:ascii="Arial" w:hAnsi="Arial" w:cs="Arial"/>
        </w:rPr>
        <w:lastRenderedPageBreak/>
        <w:t>Envoi final l’agenda à l’imprimeur au plus tard le 2 juin 2025</w:t>
      </w:r>
    </w:p>
    <w:p w14:paraId="2990F179" w14:textId="77777777" w:rsidR="009E5133" w:rsidRPr="00F76772" w:rsidRDefault="009E5133" w:rsidP="009E5133">
      <w:pPr>
        <w:numPr>
          <w:ilvl w:val="0"/>
          <w:numId w:val="22"/>
        </w:numPr>
        <w:spacing w:after="120" w:line="360" w:lineRule="auto"/>
        <w:jc w:val="both"/>
        <w:rPr>
          <w:rFonts w:ascii="Arial" w:hAnsi="Arial" w:cs="Arial"/>
        </w:rPr>
      </w:pPr>
      <w:r w:rsidRPr="00F76772">
        <w:rPr>
          <w:rFonts w:ascii="Arial" w:hAnsi="Arial" w:cs="Arial"/>
        </w:rPr>
        <w:t xml:space="preserve">Contrat de 3 </w:t>
      </w:r>
      <w:r>
        <w:rPr>
          <w:rFonts w:ascii="Arial" w:hAnsi="Arial" w:cs="Arial"/>
        </w:rPr>
        <w:t>5</w:t>
      </w:r>
      <w:r w:rsidRPr="00F76772">
        <w:rPr>
          <w:rFonts w:ascii="Arial" w:hAnsi="Arial" w:cs="Arial"/>
        </w:rPr>
        <w:t>00,00$</w:t>
      </w:r>
    </w:p>
    <w:p w14:paraId="388C832D" w14:textId="77777777" w:rsidR="009E5133" w:rsidRPr="00F76772" w:rsidRDefault="009E5133" w:rsidP="009E5133">
      <w:pPr>
        <w:numPr>
          <w:ilvl w:val="0"/>
          <w:numId w:val="22"/>
        </w:numPr>
        <w:spacing w:after="120" w:line="360" w:lineRule="auto"/>
        <w:jc w:val="both"/>
        <w:rPr>
          <w:rFonts w:ascii="Arial" w:hAnsi="Arial" w:cs="Arial"/>
        </w:rPr>
      </w:pPr>
      <w:r w:rsidRPr="00F76772">
        <w:rPr>
          <w:rFonts w:ascii="Arial" w:hAnsi="Arial" w:cs="Arial"/>
        </w:rPr>
        <w:t xml:space="preserve">Être disponible pour rencontrer le comité agenda durant la semaine du </w:t>
      </w:r>
      <w:r>
        <w:rPr>
          <w:rFonts w:ascii="Arial" w:hAnsi="Arial" w:cs="Arial"/>
        </w:rPr>
        <w:t>10</w:t>
      </w:r>
      <w:r w:rsidRPr="00F76772">
        <w:rPr>
          <w:rFonts w:ascii="Arial" w:hAnsi="Arial" w:cs="Arial"/>
        </w:rPr>
        <w:t xml:space="preserve"> mars et durant celle du 14 avril.</w:t>
      </w:r>
    </w:p>
    <w:p w14:paraId="0191357C" w14:textId="77777777" w:rsidR="009E5133" w:rsidRPr="00F76772" w:rsidRDefault="009E5133" w:rsidP="009E5133">
      <w:pPr>
        <w:rPr>
          <w:rFonts w:ascii="Arial" w:hAnsi="Arial" w:cs="Arial"/>
        </w:rPr>
      </w:pPr>
      <w:r w:rsidRPr="00F76772">
        <w:rPr>
          <w:rFonts w:ascii="Arial" w:hAnsi="Arial" w:cs="Arial"/>
        </w:rPr>
        <w:t>Pour soumettre votre candidature, veuillez transmettre votre curriculum vitae, un portfolio de vos réalisations antérieures et une lettre de motivation </w:t>
      </w:r>
      <w:r w:rsidRPr="00F76772">
        <w:rPr>
          <w:rFonts w:ascii="Arial" w:hAnsi="Arial" w:cs="Arial"/>
          <w:b/>
          <w:bCs/>
        </w:rPr>
        <w:t>avant le 20 févrierà 12h00</w:t>
      </w:r>
      <w:r w:rsidRPr="00F76772">
        <w:rPr>
          <w:rFonts w:ascii="Arial" w:hAnsi="Arial" w:cs="Arial"/>
        </w:rPr>
        <w:t> à </w:t>
      </w:r>
      <w:hyperlink r:id="rId6" w:history="1">
        <w:r w:rsidRPr="00D84CD0">
          <w:rPr>
            <w:rStyle w:val="Lienhypertexte"/>
            <w:rFonts w:ascii="Arial" w:hAnsi="Arial" w:cs="Arial"/>
          </w:rPr>
          <w:t>permanenceagecal@claurendeau.qc.ca</w:t>
        </w:r>
      </w:hyperlink>
      <w:r>
        <w:rPr>
          <w:rFonts w:ascii="Arial" w:hAnsi="Arial" w:cs="Arial"/>
        </w:rPr>
        <w:t xml:space="preserve"> </w:t>
      </w:r>
      <w:r w:rsidRPr="00F76772">
        <w:rPr>
          <w:rFonts w:ascii="Arial" w:hAnsi="Arial" w:cs="Arial"/>
        </w:rPr>
        <w:t xml:space="preserve"> </w:t>
      </w:r>
    </w:p>
    <w:p w14:paraId="3ABD8B3F" w14:textId="77777777" w:rsidR="009E5133" w:rsidRPr="00F76772" w:rsidRDefault="009E5133" w:rsidP="009E5133">
      <w:pPr>
        <w:rPr>
          <w:rFonts w:ascii="Arial" w:hAnsi="Arial" w:cs="Arial"/>
        </w:rPr>
      </w:pPr>
    </w:p>
    <w:p w14:paraId="4553EBC6" w14:textId="646A5834" w:rsidR="00AF486D" w:rsidRDefault="00AF486D" w:rsidP="009E5133">
      <w:pP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br/>
      </w:r>
    </w:p>
    <w:p w14:paraId="62486C05" w14:textId="77777777" w:rsidR="00AF486D" w:rsidRDefault="00AF486D" w:rsidP="00AF486D">
      <w:pPr>
        <w:rPr>
          <w:rFonts w:ascii="Arial" w:hAnsi="Arial"/>
        </w:rPr>
      </w:pPr>
    </w:p>
    <w:p w14:paraId="4101652C" w14:textId="77777777" w:rsidR="00AF486D" w:rsidRDefault="00AF486D" w:rsidP="00AF486D"/>
    <w:p w14:paraId="4B99056E" w14:textId="77777777" w:rsidR="00AF486D" w:rsidRDefault="00AF486D" w:rsidP="00AF486D">
      <w:pPr>
        <w:spacing w:before="100" w:beforeAutospacing="1" w:after="142" w:line="288" w:lineRule="auto"/>
        <w:jc w:val="both"/>
        <w:rPr>
          <w:rFonts w:ascii="Arial" w:eastAsia="Times New Roman" w:hAnsi="Arial" w:cs="Arial"/>
          <w:color w:val="7F7F7F" w:themeColor="text1" w:themeTint="80"/>
          <w:sz w:val="20"/>
          <w:szCs w:val="24"/>
          <w:lang w:eastAsia="fr-CA"/>
        </w:rPr>
      </w:pPr>
    </w:p>
    <w:p w14:paraId="1299C43A" w14:textId="77777777" w:rsidR="00AF486D" w:rsidRDefault="00AF486D" w:rsidP="00AF486D"/>
    <w:p w14:paraId="4DDBEF00" w14:textId="77777777" w:rsidR="00AF486D" w:rsidRDefault="00AF486D" w:rsidP="00AF486D">
      <w:pPr>
        <w:rPr>
          <w:sz w:val="28"/>
          <w:szCs w:val="28"/>
        </w:rPr>
      </w:pPr>
    </w:p>
    <w:p w14:paraId="3461D779" w14:textId="77777777" w:rsidR="00AF486D" w:rsidRDefault="00AF486D" w:rsidP="00AF486D"/>
    <w:p w14:paraId="3CF2D8B6" w14:textId="77777777" w:rsidR="00AF486D" w:rsidRDefault="00AF486D" w:rsidP="00AF486D"/>
    <w:p w14:paraId="0FB78278" w14:textId="77777777" w:rsidR="0089367A" w:rsidRDefault="0089367A"/>
    <w:sectPr w:rsidR="008936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D94"/>
    <w:multiLevelType w:val="multilevel"/>
    <w:tmpl w:val="DB20D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7795"/>
    <w:multiLevelType w:val="multilevel"/>
    <w:tmpl w:val="CF8E35A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117C6A22"/>
    <w:multiLevelType w:val="multilevel"/>
    <w:tmpl w:val="CE726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F7056"/>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257C3FCD"/>
    <w:multiLevelType w:val="multilevel"/>
    <w:tmpl w:val="D10AE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956F3"/>
    <w:multiLevelType w:val="hybridMultilevel"/>
    <w:tmpl w:val="CB40FC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37057148"/>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15:restartNumberingAfterBreak="0">
    <w:nsid w:val="38EF66ED"/>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3BA0290A"/>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15:restartNumberingAfterBreak="0">
    <w:nsid w:val="44A362F0"/>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45552368"/>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15:restartNumberingAfterBreak="0">
    <w:nsid w:val="4943560C"/>
    <w:multiLevelType w:val="multilevel"/>
    <w:tmpl w:val="AE769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A0D20"/>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5E7565F0"/>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15:restartNumberingAfterBreak="0">
    <w:nsid w:val="626A59E1"/>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5" w15:restartNumberingAfterBreak="0">
    <w:nsid w:val="64586204"/>
    <w:multiLevelType w:val="multilevel"/>
    <w:tmpl w:val="CE2E42A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15:restartNumberingAfterBreak="0">
    <w:nsid w:val="64F66B4F"/>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7" w15:restartNumberingAfterBreak="0">
    <w:nsid w:val="65A93FC6"/>
    <w:multiLevelType w:val="multilevel"/>
    <w:tmpl w:val="8D103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46CC1"/>
    <w:multiLevelType w:val="multilevel"/>
    <w:tmpl w:val="018A5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BB4"/>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0" w15:restartNumberingAfterBreak="0">
    <w:nsid w:val="75AD3779"/>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1" w15:restartNumberingAfterBreak="0">
    <w:nsid w:val="7AC7064A"/>
    <w:multiLevelType w:val="multilevel"/>
    <w:tmpl w:val="CF8E35A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852840085">
    <w:abstractNumId w:val="5"/>
  </w:num>
  <w:num w:numId="2" w16cid:durableId="6990937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3559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938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716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463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67924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615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03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660800">
    <w:abstractNumId w:val="2"/>
  </w:num>
  <w:num w:numId="11" w16cid:durableId="580873198">
    <w:abstractNumId w:val="11"/>
  </w:num>
  <w:num w:numId="12" w16cid:durableId="296956519">
    <w:abstractNumId w:val="8"/>
  </w:num>
  <w:num w:numId="13" w16cid:durableId="1108311273">
    <w:abstractNumId w:val="16"/>
  </w:num>
  <w:num w:numId="14" w16cid:durableId="1452940988">
    <w:abstractNumId w:val="3"/>
  </w:num>
  <w:num w:numId="15" w16cid:durableId="910577349">
    <w:abstractNumId w:val="12"/>
  </w:num>
  <w:num w:numId="16" w16cid:durableId="2132359944">
    <w:abstractNumId w:val="6"/>
  </w:num>
  <w:num w:numId="17" w16cid:durableId="1924214969">
    <w:abstractNumId w:val="10"/>
  </w:num>
  <w:num w:numId="18" w16cid:durableId="1293560478">
    <w:abstractNumId w:val="9"/>
  </w:num>
  <w:num w:numId="19" w16cid:durableId="1941595331">
    <w:abstractNumId w:val="18"/>
  </w:num>
  <w:num w:numId="20" w16cid:durableId="1679117393">
    <w:abstractNumId w:val="17"/>
  </w:num>
  <w:num w:numId="21" w16cid:durableId="1414935899">
    <w:abstractNumId w:val="0"/>
  </w:num>
  <w:num w:numId="22" w16cid:durableId="136000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6D"/>
    <w:rsid w:val="00004310"/>
    <w:rsid w:val="00004996"/>
    <w:rsid w:val="00037464"/>
    <w:rsid w:val="000D2F46"/>
    <w:rsid w:val="00181424"/>
    <w:rsid w:val="00192E83"/>
    <w:rsid w:val="001E0F0F"/>
    <w:rsid w:val="00200F05"/>
    <w:rsid w:val="00252BCA"/>
    <w:rsid w:val="002C369D"/>
    <w:rsid w:val="002E249E"/>
    <w:rsid w:val="003129D5"/>
    <w:rsid w:val="003F53B3"/>
    <w:rsid w:val="004A691B"/>
    <w:rsid w:val="004E5681"/>
    <w:rsid w:val="00554490"/>
    <w:rsid w:val="005F3680"/>
    <w:rsid w:val="006162CA"/>
    <w:rsid w:val="00713FE2"/>
    <w:rsid w:val="0076013A"/>
    <w:rsid w:val="00766EF3"/>
    <w:rsid w:val="007F77A7"/>
    <w:rsid w:val="00824D73"/>
    <w:rsid w:val="00845F00"/>
    <w:rsid w:val="00892D9D"/>
    <w:rsid w:val="0089367A"/>
    <w:rsid w:val="008F5C21"/>
    <w:rsid w:val="009A171B"/>
    <w:rsid w:val="009E5133"/>
    <w:rsid w:val="00AA2EEB"/>
    <w:rsid w:val="00AE202B"/>
    <w:rsid w:val="00AF486D"/>
    <w:rsid w:val="00B40281"/>
    <w:rsid w:val="00D20393"/>
    <w:rsid w:val="00D9726D"/>
    <w:rsid w:val="00DA7593"/>
    <w:rsid w:val="00DD49FB"/>
    <w:rsid w:val="00E372AD"/>
    <w:rsid w:val="00EE5CE6"/>
    <w:rsid w:val="00FB3288"/>
    <w:rsid w:val="568A33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A6DB"/>
  <w15:chartTrackingRefBased/>
  <w15:docId w15:val="{4EA84BBC-4C97-479E-9DBB-8D80E82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E6"/>
    <w:pPr>
      <w:spacing w:line="252" w:lineRule="auto"/>
    </w:pPr>
  </w:style>
  <w:style w:type="paragraph" w:styleId="Titre1">
    <w:name w:val="heading 1"/>
    <w:basedOn w:val="Normal"/>
    <w:link w:val="Titre1Car"/>
    <w:uiPriority w:val="9"/>
    <w:qFormat/>
    <w:rsid w:val="00AF486D"/>
    <w:pPr>
      <w:pBdr>
        <w:bottom w:val="single" w:sz="6" w:space="0" w:color="000000"/>
      </w:pBdr>
      <w:spacing w:before="100" w:beforeAutospacing="1" w:after="119"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semiHidden/>
    <w:unhideWhenUsed/>
    <w:qFormat/>
    <w:rsid w:val="00AF486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486D"/>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semiHidden/>
    <w:rsid w:val="00AF486D"/>
    <w:rPr>
      <w:rFonts w:ascii="Times New Roman" w:eastAsia="Times New Roman" w:hAnsi="Times New Roman" w:cs="Times New Roman"/>
      <w:b/>
      <w:bCs/>
      <w:sz w:val="36"/>
      <w:szCs w:val="36"/>
      <w:lang w:eastAsia="fr-CA"/>
    </w:rPr>
  </w:style>
  <w:style w:type="character" w:styleId="Lienhypertexte">
    <w:name w:val="Hyperlink"/>
    <w:basedOn w:val="Policepardfaut"/>
    <w:uiPriority w:val="99"/>
    <w:unhideWhenUsed/>
    <w:rsid w:val="00AF486D"/>
    <w:rPr>
      <w:color w:val="0000FF"/>
      <w:u w:val="single"/>
    </w:rPr>
  </w:style>
  <w:style w:type="paragraph" w:styleId="TM1">
    <w:name w:val="toc 1"/>
    <w:basedOn w:val="Normal"/>
    <w:next w:val="Normal"/>
    <w:autoRedefine/>
    <w:uiPriority w:val="39"/>
    <w:unhideWhenUsed/>
    <w:rsid w:val="00AF486D"/>
    <w:pPr>
      <w:spacing w:after="100"/>
    </w:pPr>
  </w:style>
  <w:style w:type="paragraph" w:styleId="TM2">
    <w:name w:val="toc 2"/>
    <w:basedOn w:val="Normal"/>
    <w:next w:val="Normal"/>
    <w:autoRedefine/>
    <w:uiPriority w:val="39"/>
    <w:unhideWhenUsed/>
    <w:rsid w:val="00AF486D"/>
    <w:pPr>
      <w:spacing w:after="100"/>
      <w:ind w:left="220"/>
    </w:pPr>
  </w:style>
  <w:style w:type="paragraph" w:styleId="Paragraphedeliste">
    <w:name w:val="List Paragraph"/>
    <w:basedOn w:val="Normal"/>
    <w:uiPriority w:val="34"/>
    <w:qFormat/>
    <w:rsid w:val="00AF486D"/>
    <w:pPr>
      <w:ind w:left="720"/>
      <w:contextualSpacing/>
    </w:pPr>
  </w:style>
  <w:style w:type="paragraph" w:styleId="En-ttedetabledesmatires">
    <w:name w:val="TOC Heading"/>
    <w:basedOn w:val="Titre1"/>
    <w:next w:val="Normal"/>
    <w:uiPriority w:val="39"/>
    <w:semiHidden/>
    <w:unhideWhenUsed/>
    <w:qFormat/>
    <w:rsid w:val="00AF486D"/>
    <w:pPr>
      <w:keepNext/>
      <w:keepLines/>
      <w:pBdr>
        <w:bottom w:val="none" w:sz="0" w:space="0" w:color="auto"/>
      </w:pBdr>
      <w:spacing w:before="240" w:beforeAutospacing="0" w:after="0" w:line="252"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manenceagecal@claurendeau.qc.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1528</Words>
  <Characters>8410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AG-CAL</dc:creator>
  <cp:keywords/>
  <dc:description/>
  <cp:lastModifiedBy>Permanence Agecal</cp:lastModifiedBy>
  <cp:revision>5</cp:revision>
  <dcterms:created xsi:type="dcterms:W3CDTF">2025-02-21T20:29:00Z</dcterms:created>
  <dcterms:modified xsi:type="dcterms:W3CDTF">2025-05-05T16:51:00Z</dcterms:modified>
</cp:coreProperties>
</file>