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53B87" w14:textId="0EAC62B7" w:rsidR="009E2228" w:rsidRDefault="0063715A" w:rsidP="0063715A">
      <w:pPr>
        <w:pStyle w:val="Title"/>
        <w:rPr>
          <w:rFonts w:ascii="Impact" w:hAnsi="Impact"/>
          <w:sz w:val="96"/>
          <w:szCs w:val="96"/>
          <w:lang w:val="en-US"/>
        </w:rPr>
      </w:pPr>
      <w:r w:rsidRPr="0063715A">
        <w:rPr>
          <w:rFonts w:ascii="Impact" w:hAnsi="Impact"/>
          <w:sz w:val="96"/>
          <w:szCs w:val="96"/>
          <w:lang w:val="en-US"/>
        </w:rPr>
        <w:t>ENGAGE</w:t>
      </w:r>
    </w:p>
    <w:p w14:paraId="0653B7DD" w14:textId="5E3592E7" w:rsidR="0063715A" w:rsidRDefault="00C4331A" w:rsidP="0063715A">
      <w:pPr>
        <w:rPr>
          <w:lang w:val="en-US"/>
        </w:rPr>
      </w:pPr>
      <w:r>
        <w:rPr>
          <w:lang w:val="en-US"/>
        </w:rPr>
        <w:t>Debbie Roy, Carla Bonnell, Ray Dunham, Rick Bartlett</w:t>
      </w:r>
      <w:r w:rsidR="00FF789B">
        <w:rPr>
          <w:lang w:val="en-US"/>
        </w:rPr>
        <w:t xml:space="preserve"> </w:t>
      </w:r>
      <w:proofErr w:type="gramStart"/>
      <w:r w:rsidR="00FF789B">
        <w:rPr>
          <w:lang w:val="en-US"/>
        </w:rPr>
        <w:t>( Missing</w:t>
      </w:r>
      <w:proofErr w:type="gramEnd"/>
      <w:r w:rsidR="00FF789B">
        <w:rPr>
          <w:lang w:val="en-US"/>
        </w:rPr>
        <w:t xml:space="preserve"> in photo: Larry Steele)</w:t>
      </w:r>
    </w:p>
    <w:p w14:paraId="14F2DA4D" w14:textId="732907F4" w:rsidR="0063715A" w:rsidRDefault="00C4331A" w:rsidP="0063715A">
      <w:pPr>
        <w:rPr>
          <w:lang w:val="en-US"/>
        </w:rPr>
      </w:pPr>
      <w:r>
        <w:rPr>
          <w:noProof/>
          <w:lang w:val="en-US"/>
        </w:rPr>
        <w:drawing>
          <wp:inline distT="0" distB="0" distL="0" distR="0" wp14:anchorId="37AD33B1" wp14:editId="0A962056">
            <wp:extent cx="5943600" cy="3119755"/>
            <wp:effectExtent l="0" t="0" r="0" b="4445"/>
            <wp:docPr id="1" name="Picture 1" descr="Debbie Roy, Carla Bonnell, Ray Dunham, Rick Bartlett of ENG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bbie Roy, Carla Bonnell, Ray Dunham, Rick Bartlett of ENGAGE&#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119755"/>
                    </a:xfrm>
                    <a:prstGeom prst="rect">
                      <a:avLst/>
                    </a:prstGeom>
                  </pic:spPr>
                </pic:pic>
              </a:graphicData>
            </a:graphic>
          </wp:inline>
        </w:drawing>
      </w:r>
    </w:p>
    <w:p w14:paraId="439A1A1E" w14:textId="3CDD53E4" w:rsidR="00C4331A" w:rsidRDefault="00C4331A" w:rsidP="00C4331A">
      <w:pPr>
        <w:pStyle w:val="Heading2"/>
        <w:rPr>
          <w:b/>
          <w:bCs/>
          <w:color w:val="000000" w:themeColor="text1"/>
        </w:rPr>
      </w:pPr>
      <w:r w:rsidRPr="00C32964">
        <w:rPr>
          <w:b/>
          <w:bCs/>
          <w:color w:val="000000" w:themeColor="text1"/>
        </w:rPr>
        <w:t>BIO</w:t>
      </w:r>
    </w:p>
    <w:p w14:paraId="11E81976" w14:textId="10259039" w:rsidR="00CC6A5A" w:rsidRDefault="00CC6A5A" w:rsidP="00CC6A5A"/>
    <w:p w14:paraId="0C1A91B5" w14:textId="2721341F" w:rsidR="00CC6A5A" w:rsidRPr="00CC6A5A" w:rsidRDefault="00CC6A5A" w:rsidP="00CC6A5A">
      <w:pPr>
        <w:rPr>
          <w:b/>
          <w:bCs/>
          <w:sz w:val="32"/>
          <w:szCs w:val="32"/>
        </w:rPr>
      </w:pPr>
      <w:r w:rsidRPr="00CC6A5A">
        <w:rPr>
          <w:b/>
          <w:bCs/>
          <w:sz w:val="32"/>
          <w:szCs w:val="32"/>
        </w:rPr>
        <w:t xml:space="preserve">THE BAND </w:t>
      </w:r>
    </w:p>
    <w:p w14:paraId="09E8B815" w14:textId="18CDFF11" w:rsidR="00C4331A" w:rsidRPr="003B1554" w:rsidRDefault="00CC6A5A" w:rsidP="00C4331A">
      <w:pPr>
        <w:rPr>
          <w:sz w:val="28"/>
          <w:szCs w:val="28"/>
        </w:rPr>
      </w:pPr>
      <w:r w:rsidRPr="003B1554">
        <w:rPr>
          <w:sz w:val="28"/>
          <w:szCs w:val="28"/>
        </w:rPr>
        <w:t xml:space="preserve">One of the few bands that does not have a front man/woman! All boast as lead singers, background singers and the most important ingredient- Friendship! The combined influences of prog rock, southern rock, country, blues and folk, has birthed a sound that is highly recognizable as ENGAGE. Fans can be sure that they will be “engaged” in every moment of their performances and will have many good memories for the years to come. </w:t>
      </w:r>
    </w:p>
    <w:p w14:paraId="598E1CDA" w14:textId="77777777" w:rsidR="00CC6A5A" w:rsidRDefault="00A917EB" w:rsidP="00CC6A5A">
      <w:pPr>
        <w:rPr>
          <w:b/>
          <w:bCs/>
          <w:sz w:val="32"/>
          <w:szCs w:val="32"/>
        </w:rPr>
      </w:pPr>
      <w:r w:rsidRPr="00A917EB">
        <w:rPr>
          <w:b/>
          <w:bCs/>
          <w:sz w:val="32"/>
          <w:szCs w:val="32"/>
        </w:rPr>
        <w:t>MEMBERS</w:t>
      </w:r>
    </w:p>
    <w:p w14:paraId="3FEAC689" w14:textId="50DD6C3C" w:rsidR="00C4331A" w:rsidRPr="003B1554" w:rsidRDefault="00A917EB" w:rsidP="00CC6A5A">
      <w:pPr>
        <w:rPr>
          <w:sz w:val="28"/>
          <w:szCs w:val="28"/>
        </w:rPr>
      </w:pPr>
      <w:r w:rsidRPr="003B1554">
        <w:rPr>
          <w:b/>
          <w:bCs/>
          <w:sz w:val="28"/>
          <w:szCs w:val="28"/>
        </w:rPr>
        <w:t>Debbie Roy</w:t>
      </w:r>
      <w:r w:rsidRPr="003B1554">
        <w:rPr>
          <w:sz w:val="28"/>
          <w:szCs w:val="28"/>
        </w:rPr>
        <w:t>: Inductee into the Minto Country Music Hall of Fame. Debbie has toured the Maritime Circuit with the Debbie Roy Band and has been perfor</w:t>
      </w:r>
      <w:r w:rsidR="00CF13AE" w:rsidRPr="003B1554">
        <w:rPr>
          <w:sz w:val="28"/>
          <w:szCs w:val="28"/>
        </w:rPr>
        <w:t>m</w:t>
      </w:r>
      <w:r w:rsidRPr="003B1554">
        <w:rPr>
          <w:sz w:val="28"/>
          <w:szCs w:val="28"/>
        </w:rPr>
        <w:t>ing solo and as a guest performer since the time she was a young girl. She is a Nashville recording artist with roots in Gospel, Country and Pop Rock</w:t>
      </w:r>
      <w:r w:rsidR="00CF13AE" w:rsidRPr="003B1554">
        <w:rPr>
          <w:sz w:val="28"/>
          <w:szCs w:val="28"/>
        </w:rPr>
        <w:t>. Debbie is releasing her first single with Engage called Voices of the Children</w:t>
      </w:r>
    </w:p>
    <w:p w14:paraId="508E1733" w14:textId="0D0B8627" w:rsidR="00A917EB" w:rsidRDefault="00A917EB" w:rsidP="00A917EB"/>
    <w:p w14:paraId="0E262B1C" w14:textId="72AAE13A" w:rsidR="00CF13AE" w:rsidRDefault="00CF13AE" w:rsidP="00A917EB">
      <w:pPr>
        <w:rPr>
          <w:b/>
          <w:bCs/>
          <w:sz w:val="32"/>
          <w:szCs w:val="32"/>
        </w:rPr>
      </w:pPr>
      <w:r w:rsidRPr="00CF13AE">
        <w:rPr>
          <w:b/>
          <w:bCs/>
          <w:sz w:val="32"/>
          <w:szCs w:val="32"/>
        </w:rPr>
        <w:t>Carla Bonnell</w:t>
      </w:r>
      <w:r w:rsidRPr="00CC6A5A">
        <w:rPr>
          <w:sz w:val="32"/>
          <w:szCs w:val="32"/>
        </w:rPr>
        <w:t xml:space="preserve">: </w:t>
      </w:r>
      <w:r w:rsidR="003B1554">
        <w:rPr>
          <w:sz w:val="32"/>
          <w:szCs w:val="32"/>
        </w:rPr>
        <w:t>2014 I</w:t>
      </w:r>
      <w:r w:rsidRPr="00CC6A5A">
        <w:rPr>
          <w:sz w:val="32"/>
          <w:szCs w:val="32"/>
        </w:rPr>
        <w:t xml:space="preserve">nductee </w:t>
      </w:r>
      <w:r w:rsidR="003B1554">
        <w:rPr>
          <w:sz w:val="32"/>
          <w:szCs w:val="32"/>
        </w:rPr>
        <w:t>into</w:t>
      </w:r>
      <w:r w:rsidRPr="00CC6A5A">
        <w:rPr>
          <w:sz w:val="32"/>
          <w:szCs w:val="32"/>
        </w:rPr>
        <w:t xml:space="preserve"> the Minto Country Music Wall of Fame, ISSA nominee 2022 for Vocalist of the Year and Single of the Year, Top 10 finalist in the World Songwriters Contest Winter </w:t>
      </w:r>
      <w:proofErr w:type="gramStart"/>
      <w:r w:rsidRPr="00CC6A5A">
        <w:rPr>
          <w:sz w:val="32"/>
          <w:szCs w:val="32"/>
        </w:rPr>
        <w:t>2021, and</w:t>
      </w:r>
      <w:proofErr w:type="gramEnd"/>
      <w:r w:rsidRPr="00CC6A5A">
        <w:rPr>
          <w:sz w:val="32"/>
          <w:szCs w:val="32"/>
        </w:rPr>
        <w:t xml:space="preserve"> received the Outstanding Legacy Award with the </w:t>
      </w:r>
      <w:proofErr w:type="spellStart"/>
      <w:r w:rsidRPr="00CC6A5A">
        <w:rPr>
          <w:sz w:val="32"/>
          <w:szCs w:val="32"/>
        </w:rPr>
        <w:t>Akademia</w:t>
      </w:r>
      <w:proofErr w:type="spellEnd"/>
      <w:r w:rsidRPr="00CC6A5A">
        <w:rPr>
          <w:sz w:val="32"/>
          <w:szCs w:val="32"/>
        </w:rPr>
        <w:t xml:space="preserve"> Awards in LA in June 2022. Carla is a multi-instrumentalist and singer songwriter with influences in southern rock, folk and country.</w:t>
      </w:r>
      <w:r>
        <w:rPr>
          <w:b/>
          <w:bCs/>
          <w:sz w:val="32"/>
          <w:szCs w:val="32"/>
        </w:rPr>
        <w:t xml:space="preserve"> </w:t>
      </w:r>
    </w:p>
    <w:p w14:paraId="0E035ECB" w14:textId="335E1FE9" w:rsidR="00072CD0" w:rsidRDefault="003B1554" w:rsidP="003B1554">
      <w:pPr>
        <w:rPr>
          <w:sz w:val="32"/>
          <w:szCs w:val="32"/>
        </w:rPr>
      </w:pPr>
      <w:r>
        <w:rPr>
          <w:b/>
          <w:bCs/>
          <w:sz w:val="32"/>
          <w:szCs w:val="32"/>
        </w:rPr>
        <w:t>Rick Bartlett</w:t>
      </w:r>
      <w:r w:rsidRPr="00023F30">
        <w:rPr>
          <w:sz w:val="32"/>
          <w:szCs w:val="32"/>
        </w:rPr>
        <w:t xml:space="preserve">: </w:t>
      </w:r>
      <w:r w:rsidR="00023F30" w:rsidRPr="00023F30">
        <w:rPr>
          <w:rFonts w:ascii="Source Sans Pro" w:hAnsi="Source Sans Pro"/>
          <w:sz w:val="32"/>
          <w:szCs w:val="32"/>
          <w:shd w:val="clear" w:color="auto" w:fill="FFFFFF"/>
        </w:rPr>
        <w:t>In 2015 recorded an album with Billy Sherwood, who is the current bass player for legendary prog rock band, "Yes".</w:t>
      </w:r>
    </w:p>
    <w:p w14:paraId="02724A35" w14:textId="66B4A476" w:rsidR="00072CD0" w:rsidRDefault="00072CD0" w:rsidP="003B1554">
      <w:pPr>
        <w:rPr>
          <w:rFonts w:ascii="Source Sans Pro" w:hAnsi="Source Sans Pro"/>
          <w:color w:val="5E5E5E"/>
          <w:sz w:val="27"/>
          <w:szCs w:val="27"/>
          <w:shd w:val="clear" w:color="auto" w:fill="FFFFFF"/>
        </w:rPr>
      </w:pPr>
      <w:r>
        <w:rPr>
          <w:b/>
          <w:bCs/>
          <w:sz w:val="32"/>
          <w:szCs w:val="32"/>
        </w:rPr>
        <w:t xml:space="preserve">Ray </w:t>
      </w:r>
      <w:proofErr w:type="gramStart"/>
      <w:r>
        <w:rPr>
          <w:b/>
          <w:bCs/>
          <w:sz w:val="32"/>
          <w:szCs w:val="32"/>
        </w:rPr>
        <w:t xml:space="preserve">Dunham </w:t>
      </w:r>
      <w:r w:rsidRPr="00CC6A5A">
        <w:rPr>
          <w:sz w:val="32"/>
          <w:szCs w:val="32"/>
        </w:rPr>
        <w:t>:</w:t>
      </w:r>
      <w:proofErr w:type="gramEnd"/>
      <w:r w:rsidRPr="00CC6A5A">
        <w:rPr>
          <w:sz w:val="32"/>
          <w:szCs w:val="32"/>
        </w:rPr>
        <w:t xml:space="preserve"> </w:t>
      </w:r>
      <w:r w:rsidR="00023F30" w:rsidRPr="00023F30">
        <w:rPr>
          <w:rFonts w:ascii="Source Sans Pro" w:hAnsi="Source Sans Pro"/>
          <w:sz w:val="32"/>
          <w:szCs w:val="32"/>
          <w:shd w:val="clear" w:color="auto" w:fill="FFFFFF"/>
        </w:rPr>
        <w:t xml:space="preserve">He played with local bands throughout his music career. Most notably, Southern Justice, </w:t>
      </w:r>
      <w:proofErr w:type="gramStart"/>
      <w:r w:rsidR="00023F30" w:rsidRPr="00023F30">
        <w:rPr>
          <w:rFonts w:ascii="Source Sans Pro" w:hAnsi="Source Sans Pro"/>
          <w:sz w:val="32"/>
          <w:szCs w:val="32"/>
          <w:shd w:val="clear" w:color="auto" w:fill="FFFFFF"/>
        </w:rPr>
        <w:t>who  shared</w:t>
      </w:r>
      <w:proofErr w:type="gramEnd"/>
      <w:r w:rsidR="00023F30" w:rsidRPr="00023F30">
        <w:rPr>
          <w:rFonts w:ascii="Source Sans Pro" w:hAnsi="Source Sans Pro"/>
          <w:sz w:val="32"/>
          <w:szCs w:val="32"/>
          <w:shd w:val="clear" w:color="auto" w:fill="FFFFFF"/>
        </w:rPr>
        <w:t xml:space="preserve"> the stage with classic bands such as April Wine, Trooper, Matt </w:t>
      </w:r>
      <w:proofErr w:type="spellStart"/>
      <w:r w:rsidR="00023F30" w:rsidRPr="00023F30">
        <w:rPr>
          <w:rFonts w:ascii="Source Sans Pro" w:hAnsi="Source Sans Pro"/>
          <w:sz w:val="32"/>
          <w:szCs w:val="32"/>
          <w:shd w:val="clear" w:color="auto" w:fill="FFFFFF"/>
        </w:rPr>
        <w:t>Minglewood</w:t>
      </w:r>
      <w:proofErr w:type="spellEnd"/>
      <w:r w:rsidR="00023F30" w:rsidRPr="00023F30">
        <w:rPr>
          <w:rFonts w:ascii="Source Sans Pro" w:hAnsi="Source Sans Pro"/>
          <w:sz w:val="32"/>
          <w:szCs w:val="32"/>
          <w:shd w:val="clear" w:color="auto" w:fill="FFFFFF"/>
        </w:rPr>
        <w:t xml:space="preserve"> and Randy Bachman to name a few</w:t>
      </w:r>
      <w:r w:rsidR="00023F30">
        <w:rPr>
          <w:rFonts w:ascii="Source Sans Pro" w:hAnsi="Source Sans Pro"/>
          <w:color w:val="5E5E5E"/>
          <w:sz w:val="27"/>
          <w:szCs w:val="27"/>
          <w:shd w:val="clear" w:color="auto" w:fill="FFFFFF"/>
        </w:rPr>
        <w:t>.</w:t>
      </w:r>
    </w:p>
    <w:p w14:paraId="3B162480" w14:textId="046F6D29" w:rsidR="00023F30" w:rsidRPr="00023F30" w:rsidRDefault="00023F30" w:rsidP="003B1554">
      <w:pPr>
        <w:rPr>
          <w:b/>
          <w:bCs/>
          <w:sz w:val="32"/>
          <w:szCs w:val="32"/>
        </w:rPr>
      </w:pPr>
      <w:r w:rsidRPr="00023F30">
        <w:rPr>
          <w:rFonts w:ascii="Source Sans Pro" w:hAnsi="Source Sans Pro"/>
          <w:b/>
          <w:bCs/>
          <w:sz w:val="32"/>
          <w:szCs w:val="32"/>
          <w:shd w:val="clear" w:color="auto" w:fill="FFFFFF"/>
        </w:rPr>
        <w:t xml:space="preserve">Larry Steele </w:t>
      </w:r>
      <w:r w:rsidRPr="00023F30">
        <w:rPr>
          <w:rFonts w:ascii="Source Sans Pro" w:hAnsi="Source Sans Pro"/>
          <w:sz w:val="32"/>
          <w:szCs w:val="32"/>
          <w:shd w:val="clear" w:color="auto" w:fill="FFFFFF"/>
        </w:rPr>
        <w:t xml:space="preserve">Larry Steele who has joined Engage as their drummer on their recording </w:t>
      </w:r>
      <w:proofErr w:type="gramStart"/>
      <w:r w:rsidRPr="00023F30">
        <w:rPr>
          <w:rFonts w:ascii="Source Sans Pro" w:hAnsi="Source Sans Pro"/>
          <w:sz w:val="32"/>
          <w:szCs w:val="32"/>
          <w:shd w:val="clear" w:color="auto" w:fill="FFFFFF"/>
        </w:rPr>
        <w:t>and  their</w:t>
      </w:r>
      <w:proofErr w:type="gramEnd"/>
      <w:r w:rsidRPr="00023F30">
        <w:rPr>
          <w:rFonts w:ascii="Source Sans Pro" w:hAnsi="Source Sans Pro"/>
          <w:sz w:val="32"/>
          <w:szCs w:val="32"/>
          <w:shd w:val="clear" w:color="auto" w:fill="FFFFFF"/>
        </w:rPr>
        <w:t xml:space="preserve"> shows,  toured the Maritime Circuit during the 70s to Early 90s, having played from Labrador to Victoria BC. During this time and into the early 2000's, he has been on National TV as the Drummer gone Plummer on Undercover Boss and recorded at Phase One Studio in Markham Ontario</w:t>
      </w:r>
    </w:p>
    <w:p w14:paraId="79FD005F" w14:textId="77777777" w:rsidR="00FF789B" w:rsidRDefault="00FF789B" w:rsidP="00CE4DA7">
      <w:pPr>
        <w:spacing w:after="0"/>
        <w:rPr>
          <w:b/>
          <w:bCs/>
          <w:sz w:val="32"/>
          <w:szCs w:val="32"/>
        </w:rPr>
      </w:pPr>
    </w:p>
    <w:p w14:paraId="548632E6" w14:textId="48518235" w:rsidR="00CA4A9D" w:rsidRPr="00CE4DA7" w:rsidRDefault="005801D4" w:rsidP="00CE4DA7">
      <w:pPr>
        <w:spacing w:after="0"/>
        <w:rPr>
          <w:b/>
          <w:bCs/>
          <w:sz w:val="32"/>
          <w:szCs w:val="32"/>
        </w:rPr>
      </w:pPr>
      <w:r w:rsidRPr="00CE4DA7">
        <w:rPr>
          <w:b/>
          <w:bCs/>
          <w:sz w:val="32"/>
          <w:szCs w:val="32"/>
        </w:rPr>
        <w:t xml:space="preserve">Single Release </w:t>
      </w:r>
    </w:p>
    <w:p w14:paraId="11E7D276" w14:textId="6C5EBBDF" w:rsidR="005801D4" w:rsidRPr="00CE4DA7" w:rsidRDefault="005801D4" w:rsidP="00CE4DA7">
      <w:pPr>
        <w:spacing w:after="0"/>
        <w:rPr>
          <w:b/>
          <w:bCs/>
          <w:sz w:val="32"/>
          <w:szCs w:val="32"/>
        </w:rPr>
      </w:pPr>
      <w:r w:rsidRPr="00CE4DA7">
        <w:rPr>
          <w:b/>
          <w:bCs/>
          <w:sz w:val="32"/>
          <w:szCs w:val="32"/>
        </w:rPr>
        <w:t xml:space="preserve">Voices of the Children </w:t>
      </w:r>
      <w:r w:rsidR="00CE4DA7">
        <w:rPr>
          <w:b/>
          <w:bCs/>
          <w:sz w:val="32"/>
          <w:szCs w:val="32"/>
        </w:rPr>
        <w:t>-ENGAGE</w:t>
      </w:r>
    </w:p>
    <w:p w14:paraId="0C9490D3" w14:textId="12E599F8" w:rsidR="00CE4DA7" w:rsidRDefault="00CE4DA7" w:rsidP="00CE4DA7">
      <w:pPr>
        <w:spacing w:after="0"/>
        <w:rPr>
          <w:sz w:val="32"/>
          <w:szCs w:val="32"/>
        </w:rPr>
      </w:pPr>
      <w:r>
        <w:rPr>
          <w:sz w:val="32"/>
          <w:szCs w:val="32"/>
        </w:rPr>
        <w:t xml:space="preserve">Written and </w:t>
      </w:r>
      <w:proofErr w:type="gramStart"/>
      <w:r>
        <w:rPr>
          <w:sz w:val="32"/>
          <w:szCs w:val="32"/>
        </w:rPr>
        <w:t>Performed</w:t>
      </w:r>
      <w:proofErr w:type="gramEnd"/>
      <w:r>
        <w:rPr>
          <w:sz w:val="32"/>
          <w:szCs w:val="32"/>
        </w:rPr>
        <w:t xml:space="preserve"> by Debbie Roy</w:t>
      </w:r>
    </w:p>
    <w:p w14:paraId="08C30711" w14:textId="77777777" w:rsidR="00CE4DA7" w:rsidRDefault="00CE4DA7" w:rsidP="00CE4DA7">
      <w:pPr>
        <w:spacing w:after="0"/>
        <w:rPr>
          <w:sz w:val="32"/>
          <w:szCs w:val="32"/>
        </w:rPr>
      </w:pPr>
      <w:r>
        <w:rPr>
          <w:sz w:val="32"/>
          <w:szCs w:val="32"/>
        </w:rPr>
        <w:t xml:space="preserve">Lead Guitar and Background </w:t>
      </w:r>
      <w:proofErr w:type="gramStart"/>
      <w:r>
        <w:rPr>
          <w:sz w:val="32"/>
          <w:szCs w:val="32"/>
        </w:rPr>
        <w:t>Vocals :</w:t>
      </w:r>
      <w:proofErr w:type="gramEnd"/>
      <w:r>
        <w:rPr>
          <w:sz w:val="32"/>
          <w:szCs w:val="32"/>
        </w:rPr>
        <w:t xml:space="preserve"> Rick Bartlett</w:t>
      </w:r>
    </w:p>
    <w:p w14:paraId="497AD470" w14:textId="77777777" w:rsidR="00CE4DA7" w:rsidRDefault="00CE4DA7" w:rsidP="00CE4DA7">
      <w:pPr>
        <w:spacing w:after="0"/>
        <w:rPr>
          <w:sz w:val="32"/>
          <w:szCs w:val="32"/>
        </w:rPr>
      </w:pPr>
      <w:r>
        <w:rPr>
          <w:sz w:val="32"/>
          <w:szCs w:val="32"/>
        </w:rPr>
        <w:t xml:space="preserve">Keyboards and Background Vocals: Carla Bonnell </w:t>
      </w:r>
    </w:p>
    <w:p w14:paraId="11359B28" w14:textId="77777777" w:rsidR="00CE4DA7" w:rsidRDefault="00CE4DA7" w:rsidP="00CE4DA7">
      <w:pPr>
        <w:spacing w:after="0"/>
        <w:rPr>
          <w:sz w:val="32"/>
          <w:szCs w:val="32"/>
        </w:rPr>
      </w:pPr>
      <w:r>
        <w:rPr>
          <w:sz w:val="32"/>
          <w:szCs w:val="32"/>
        </w:rPr>
        <w:t xml:space="preserve">Bass and Background Vocals: Ray Dunham </w:t>
      </w:r>
    </w:p>
    <w:p w14:paraId="0D5085FB" w14:textId="66EA53E4" w:rsidR="00CE4DA7" w:rsidRDefault="00CE4DA7" w:rsidP="00CE4DA7">
      <w:pPr>
        <w:spacing w:after="0"/>
        <w:rPr>
          <w:sz w:val="32"/>
          <w:szCs w:val="32"/>
        </w:rPr>
      </w:pPr>
      <w:r>
        <w:rPr>
          <w:sz w:val="32"/>
          <w:szCs w:val="32"/>
        </w:rPr>
        <w:t xml:space="preserve">Producer/Sound Engineer: Ray Dunham </w:t>
      </w:r>
    </w:p>
    <w:p w14:paraId="446224E2" w14:textId="7AF566B0" w:rsidR="00CE4DA7" w:rsidRDefault="00CE4DA7" w:rsidP="003B1554">
      <w:pPr>
        <w:rPr>
          <w:sz w:val="32"/>
          <w:szCs w:val="32"/>
        </w:rPr>
      </w:pPr>
    </w:p>
    <w:p w14:paraId="02496511" w14:textId="77777777" w:rsidR="00A10D3A" w:rsidRDefault="00A10D3A" w:rsidP="003B1554">
      <w:pPr>
        <w:rPr>
          <w:b/>
          <w:bCs/>
          <w:sz w:val="32"/>
          <w:szCs w:val="32"/>
        </w:rPr>
        <w:sectPr w:rsidR="00A10D3A">
          <w:pgSz w:w="12240" w:h="15840"/>
          <w:pgMar w:top="1440" w:right="1440" w:bottom="1440" w:left="1440" w:header="708" w:footer="708" w:gutter="0"/>
          <w:cols w:space="708"/>
          <w:docGrid w:linePitch="360"/>
        </w:sectPr>
      </w:pPr>
    </w:p>
    <w:p w14:paraId="7F56E239" w14:textId="1AB41E16" w:rsidR="00A10D3A" w:rsidRDefault="00D33C29" w:rsidP="00A10D3A">
      <w:pPr>
        <w:spacing w:after="0" w:line="240" w:lineRule="auto"/>
        <w:rPr>
          <w:b/>
          <w:bCs/>
          <w:sz w:val="32"/>
          <w:szCs w:val="32"/>
        </w:rPr>
      </w:pPr>
      <w:hyperlink r:id="rId6" w:history="1">
        <w:r w:rsidRPr="00D33C29">
          <w:rPr>
            <w:rStyle w:val="Hyperlink"/>
            <w:b/>
            <w:bCs/>
            <w:sz w:val="32"/>
            <w:szCs w:val="32"/>
          </w:rPr>
          <w:t>Wave and MP3 Download Voices of the Children</w:t>
        </w:r>
      </w:hyperlink>
      <w:r>
        <w:rPr>
          <w:b/>
          <w:bCs/>
          <w:sz w:val="32"/>
          <w:szCs w:val="32"/>
        </w:rPr>
        <w:t xml:space="preserve"> </w:t>
      </w:r>
    </w:p>
    <w:p w14:paraId="63090AF5" w14:textId="77777777" w:rsidR="00A10D3A" w:rsidRDefault="00A10D3A" w:rsidP="00A10D3A">
      <w:pPr>
        <w:spacing w:after="0" w:line="240" w:lineRule="auto"/>
        <w:rPr>
          <w:b/>
          <w:bCs/>
          <w:sz w:val="32"/>
          <w:szCs w:val="32"/>
        </w:rPr>
      </w:pPr>
    </w:p>
    <w:p w14:paraId="54B6E004" w14:textId="4331A80E" w:rsidR="00A10D3A" w:rsidRDefault="00A10D3A" w:rsidP="00A10D3A">
      <w:pPr>
        <w:spacing w:after="0" w:line="240" w:lineRule="auto"/>
        <w:rPr>
          <w:b/>
          <w:bCs/>
          <w:sz w:val="32"/>
          <w:szCs w:val="32"/>
        </w:rPr>
        <w:sectPr w:rsidR="00A10D3A" w:rsidSect="00A10D3A">
          <w:type w:val="continuous"/>
          <w:pgSz w:w="12240" w:h="15840"/>
          <w:pgMar w:top="1440" w:right="1440" w:bottom="1440" w:left="1440" w:header="708" w:footer="708" w:gutter="0"/>
          <w:cols w:space="708"/>
          <w:docGrid w:linePitch="360"/>
        </w:sectPr>
      </w:pPr>
    </w:p>
    <w:p w14:paraId="252EA031" w14:textId="6A21846D" w:rsidR="00D33C29" w:rsidRDefault="00D33C29" w:rsidP="003B1554">
      <w:pPr>
        <w:rPr>
          <w:b/>
          <w:bCs/>
          <w:sz w:val="32"/>
          <w:szCs w:val="32"/>
        </w:rPr>
      </w:pPr>
      <w:r>
        <w:rPr>
          <w:b/>
          <w:bCs/>
          <w:noProof/>
          <w:sz w:val="32"/>
          <w:szCs w:val="32"/>
        </w:rPr>
        <w:drawing>
          <wp:inline distT="0" distB="0" distL="0" distR="0" wp14:anchorId="22E23D10" wp14:editId="18150556">
            <wp:extent cx="5943600" cy="3310255"/>
            <wp:effectExtent l="0" t="0" r="0" b="4445"/>
            <wp:docPr id="2" name="Picture 2" descr="A group of people playing instruments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laying instruments on a stag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10255"/>
                    </a:xfrm>
                    <a:prstGeom prst="rect">
                      <a:avLst/>
                    </a:prstGeom>
                  </pic:spPr>
                </pic:pic>
              </a:graphicData>
            </a:graphic>
          </wp:inline>
        </w:drawing>
      </w:r>
    </w:p>
    <w:p w14:paraId="27110C31" w14:textId="6DCEAE5D" w:rsidR="000E2EF5" w:rsidRDefault="004C29F0" w:rsidP="003B1554">
      <w:pPr>
        <w:rPr>
          <w:b/>
          <w:bCs/>
          <w:sz w:val="32"/>
          <w:szCs w:val="32"/>
        </w:rPr>
      </w:pPr>
      <w:hyperlink r:id="rId8" w:history="1">
        <w:r w:rsidR="000E2EF5" w:rsidRPr="000E2EF5">
          <w:rPr>
            <w:rStyle w:val="Hyperlink"/>
            <w:b/>
            <w:bCs/>
            <w:sz w:val="32"/>
            <w:szCs w:val="32"/>
          </w:rPr>
          <w:t>Engage Photos</w:t>
        </w:r>
      </w:hyperlink>
      <w:r w:rsidR="00D33C29">
        <w:rPr>
          <w:rStyle w:val="Hyperlink"/>
          <w:b/>
          <w:bCs/>
          <w:sz w:val="32"/>
          <w:szCs w:val="32"/>
        </w:rPr>
        <w:t xml:space="preserve"> for Download </w:t>
      </w:r>
      <w:r>
        <w:rPr>
          <w:rStyle w:val="Hyperlink"/>
          <w:b/>
          <w:bCs/>
          <w:sz w:val="32"/>
          <w:szCs w:val="32"/>
        </w:rPr>
        <w:t>here</w:t>
      </w:r>
    </w:p>
    <w:p w14:paraId="5B3F15B1" w14:textId="77777777" w:rsidR="003B1554" w:rsidRPr="00CF13AE" w:rsidRDefault="003B1554" w:rsidP="003B1554">
      <w:pPr>
        <w:rPr>
          <w:b/>
          <w:bCs/>
          <w:sz w:val="32"/>
          <w:szCs w:val="32"/>
        </w:rPr>
      </w:pPr>
    </w:p>
    <w:p w14:paraId="4BF1AD02" w14:textId="77777777" w:rsidR="003B1554" w:rsidRPr="00CF13AE" w:rsidRDefault="003B1554" w:rsidP="00A917EB">
      <w:pPr>
        <w:rPr>
          <w:b/>
          <w:bCs/>
          <w:sz w:val="32"/>
          <w:szCs w:val="32"/>
        </w:rPr>
      </w:pPr>
    </w:p>
    <w:p w14:paraId="2CCF457F" w14:textId="77777777" w:rsidR="00C4331A" w:rsidRDefault="00C4331A" w:rsidP="00C4331A">
      <w:pPr>
        <w:pStyle w:val="Heading2"/>
        <w:rPr>
          <w:b/>
          <w:bCs/>
          <w:color w:val="000000" w:themeColor="text1"/>
        </w:rPr>
      </w:pPr>
    </w:p>
    <w:p w14:paraId="08230C43" w14:textId="77777777" w:rsidR="00C4331A" w:rsidRPr="0063715A" w:rsidRDefault="00C4331A" w:rsidP="0063715A">
      <w:pPr>
        <w:rPr>
          <w:lang w:val="en-US"/>
        </w:rPr>
      </w:pPr>
    </w:p>
    <w:sectPr w:rsidR="00C4331A" w:rsidRPr="0063715A" w:rsidSect="00A10D3A">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53A3D"/>
    <w:multiLevelType w:val="hybridMultilevel"/>
    <w:tmpl w:val="DCB47CB0"/>
    <w:lvl w:ilvl="0" w:tplc="DD8E3CEC">
      <w:start w:val="1"/>
      <w:numFmt w:val="decimal"/>
      <w:lvlText w:val="%1."/>
      <w:lvlJc w:val="left"/>
      <w:pPr>
        <w:ind w:left="785"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86758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15A"/>
    <w:rsid w:val="00023F30"/>
    <w:rsid w:val="00072CD0"/>
    <w:rsid w:val="000E2EF5"/>
    <w:rsid w:val="003B1554"/>
    <w:rsid w:val="004C29F0"/>
    <w:rsid w:val="005801D4"/>
    <w:rsid w:val="0063715A"/>
    <w:rsid w:val="008418C4"/>
    <w:rsid w:val="009E2228"/>
    <w:rsid w:val="00A10D3A"/>
    <w:rsid w:val="00A917EB"/>
    <w:rsid w:val="00C4331A"/>
    <w:rsid w:val="00CA4A9D"/>
    <w:rsid w:val="00CC6A5A"/>
    <w:rsid w:val="00CE4DA7"/>
    <w:rsid w:val="00CF13AE"/>
    <w:rsid w:val="00D33C29"/>
    <w:rsid w:val="00FF78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80BB0"/>
  <w15:chartTrackingRefBased/>
  <w15:docId w15:val="{F55BF11B-7026-4493-8A7E-49D2B0081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17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433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371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715A"/>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4331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4331A"/>
    <w:pPr>
      <w:ind w:left="720"/>
      <w:contextualSpacing/>
    </w:pPr>
  </w:style>
  <w:style w:type="character" w:customStyle="1" w:styleId="Heading1Char">
    <w:name w:val="Heading 1 Char"/>
    <w:basedOn w:val="DefaultParagraphFont"/>
    <w:link w:val="Heading1"/>
    <w:uiPriority w:val="9"/>
    <w:rsid w:val="00A917E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23F30"/>
    <w:rPr>
      <w:color w:val="0563C1" w:themeColor="hyperlink"/>
      <w:u w:val="single"/>
    </w:rPr>
  </w:style>
  <w:style w:type="character" w:styleId="UnresolvedMention">
    <w:name w:val="Unresolved Mention"/>
    <w:basedOn w:val="DefaultParagraphFont"/>
    <w:uiPriority w:val="99"/>
    <w:semiHidden/>
    <w:unhideWhenUsed/>
    <w:rsid w:val="00023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7jtsa-RmP4fVK3EJCp3xrw-ku2m1p89I?usp=sharing"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rive.google.com/drive/folders/1FH3tD6EJTnKmAT_iwngLg2OWbBQKDa7n?usp=sharing"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Bonnell</dc:creator>
  <cp:keywords/>
  <dc:description/>
  <cp:lastModifiedBy>Carla Bonnell</cp:lastModifiedBy>
  <cp:revision>2</cp:revision>
  <dcterms:created xsi:type="dcterms:W3CDTF">2022-06-24T21:00:00Z</dcterms:created>
  <dcterms:modified xsi:type="dcterms:W3CDTF">2022-06-24T21:00:00Z</dcterms:modified>
</cp:coreProperties>
</file>