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586E" w14:textId="77777777" w:rsidR="00DE502A" w:rsidRDefault="00A979EE">
      <w:pPr>
        <w:pStyle w:val="BodyA"/>
        <w:jc w:val="center"/>
        <w:rPr>
          <w:b/>
          <w:bCs/>
          <w:sz w:val="24"/>
          <w:szCs w:val="24"/>
        </w:rPr>
      </w:pPr>
      <w:r>
        <w:rPr>
          <w:b/>
          <w:bCs/>
          <w:sz w:val="24"/>
          <w:szCs w:val="24"/>
        </w:rPr>
        <w:t xml:space="preserve">BETHANY PROPER TOWNHOMES </w:t>
      </w:r>
      <w:proofErr w:type="gramStart"/>
      <w:r>
        <w:rPr>
          <w:b/>
          <w:bCs/>
          <w:sz w:val="24"/>
          <w:szCs w:val="24"/>
        </w:rPr>
        <w:t>OWNERS</w:t>
      </w:r>
      <w:proofErr w:type="gramEnd"/>
      <w:r>
        <w:rPr>
          <w:b/>
          <w:bCs/>
          <w:sz w:val="24"/>
          <w:szCs w:val="24"/>
        </w:rPr>
        <w:t xml:space="preserve"> ASSOCIATION</w:t>
      </w:r>
    </w:p>
    <w:p w14:paraId="6776683F" w14:textId="77777777" w:rsidR="00DE502A" w:rsidRDefault="00A979EE">
      <w:pPr>
        <w:pStyle w:val="BodyA"/>
        <w:jc w:val="center"/>
        <w:rPr>
          <w:b/>
          <w:bCs/>
          <w:sz w:val="24"/>
          <w:szCs w:val="24"/>
        </w:rPr>
      </w:pPr>
      <w:r>
        <w:rPr>
          <w:b/>
          <w:bCs/>
          <w:sz w:val="24"/>
          <w:szCs w:val="24"/>
        </w:rPr>
        <w:t>BOARD MEETING</w:t>
      </w:r>
    </w:p>
    <w:p w14:paraId="448A357E" w14:textId="3618C1A4" w:rsidR="00DE502A" w:rsidRDefault="00A979EE">
      <w:pPr>
        <w:pStyle w:val="BodyA"/>
        <w:jc w:val="center"/>
        <w:rPr>
          <w:b/>
          <w:bCs/>
          <w:sz w:val="24"/>
          <w:szCs w:val="24"/>
        </w:rPr>
      </w:pPr>
      <w:r>
        <w:rPr>
          <w:b/>
          <w:bCs/>
          <w:sz w:val="24"/>
          <w:szCs w:val="24"/>
        </w:rPr>
        <w:t>Wednesday,</w:t>
      </w:r>
      <w:r w:rsidR="008E5480">
        <w:rPr>
          <w:b/>
          <w:bCs/>
          <w:sz w:val="24"/>
          <w:szCs w:val="24"/>
        </w:rPr>
        <w:t xml:space="preserve"> </w:t>
      </w:r>
      <w:r>
        <w:rPr>
          <w:b/>
          <w:bCs/>
          <w:sz w:val="24"/>
          <w:szCs w:val="24"/>
        </w:rPr>
        <w:t>December 17, 2025</w:t>
      </w:r>
    </w:p>
    <w:p w14:paraId="0532FF3D" w14:textId="77777777" w:rsidR="00DE502A" w:rsidRDefault="00DE502A">
      <w:pPr>
        <w:pStyle w:val="BodyA"/>
        <w:jc w:val="center"/>
        <w:rPr>
          <w:sz w:val="24"/>
          <w:szCs w:val="24"/>
        </w:rPr>
      </w:pPr>
    </w:p>
    <w:p w14:paraId="1076802F" w14:textId="77777777" w:rsidR="00DE502A" w:rsidRDefault="00A979EE">
      <w:pPr>
        <w:pStyle w:val="BodyA"/>
        <w:rPr>
          <w:sz w:val="24"/>
          <w:szCs w:val="24"/>
        </w:rPr>
      </w:pPr>
      <w:r>
        <w:rPr>
          <w:sz w:val="24"/>
          <w:szCs w:val="24"/>
        </w:rPr>
        <w:t>The BPTHOA Board meeting was called to order at 8.00 P.M.</w:t>
      </w:r>
      <w:r>
        <w:rPr>
          <w:sz w:val="24"/>
          <w:szCs w:val="24"/>
        </w:rPr>
        <w:t xml:space="preserve"> by Board President Bill Lindlaw.  The meeting was held on Zoom.</w:t>
      </w:r>
    </w:p>
    <w:p w14:paraId="2D204751" w14:textId="77777777" w:rsidR="00DE502A" w:rsidRDefault="00DE502A">
      <w:pPr>
        <w:pStyle w:val="BodyA"/>
        <w:rPr>
          <w:sz w:val="24"/>
          <w:szCs w:val="24"/>
        </w:rPr>
      </w:pPr>
    </w:p>
    <w:p w14:paraId="4A5CC9C3" w14:textId="77777777" w:rsidR="00DE502A" w:rsidRDefault="00A979EE">
      <w:pPr>
        <w:pStyle w:val="BodyA"/>
        <w:rPr>
          <w:sz w:val="24"/>
          <w:szCs w:val="24"/>
        </w:rPr>
      </w:pPr>
      <w:r>
        <w:rPr>
          <w:b/>
          <w:bCs/>
          <w:sz w:val="24"/>
          <w:szCs w:val="24"/>
        </w:rPr>
        <w:t xml:space="preserve">PRESENT: </w:t>
      </w:r>
      <w:r>
        <w:rPr>
          <w:sz w:val="24"/>
          <w:szCs w:val="24"/>
        </w:rPr>
        <w:t>Bill LIndlaw, Dana Fowler, Bruce Young, Martin Healy, Marc Boyle, Glenn Nilsen, Barbara Greenberg, Terry Kokolis, Peter Dudley, Jodi Thompson, Susan Weber.</w:t>
      </w:r>
    </w:p>
    <w:p w14:paraId="64B527C9" w14:textId="77777777" w:rsidR="00DE502A" w:rsidRDefault="00DE502A">
      <w:pPr>
        <w:pStyle w:val="BodyA"/>
        <w:rPr>
          <w:sz w:val="24"/>
          <w:szCs w:val="24"/>
        </w:rPr>
      </w:pPr>
    </w:p>
    <w:p w14:paraId="14C44415" w14:textId="77777777" w:rsidR="00DE502A" w:rsidRDefault="00A979EE">
      <w:pPr>
        <w:pStyle w:val="BodyA"/>
        <w:rPr>
          <w:b/>
          <w:bCs/>
          <w:sz w:val="24"/>
          <w:szCs w:val="24"/>
        </w:rPr>
      </w:pPr>
      <w:r>
        <w:rPr>
          <w:b/>
          <w:bCs/>
          <w:sz w:val="24"/>
          <w:szCs w:val="24"/>
        </w:rPr>
        <w:t xml:space="preserve">HOMEOWNERS PRESENT: </w:t>
      </w:r>
      <w:r>
        <w:rPr>
          <w:sz w:val="24"/>
          <w:szCs w:val="24"/>
        </w:rPr>
        <w:t>Mark Brewer,</w:t>
      </w:r>
      <w:r>
        <w:rPr>
          <w:b/>
          <w:bCs/>
          <w:sz w:val="24"/>
          <w:szCs w:val="24"/>
        </w:rPr>
        <w:t xml:space="preserve"> </w:t>
      </w:r>
      <w:r>
        <w:rPr>
          <w:sz w:val="24"/>
          <w:szCs w:val="24"/>
        </w:rPr>
        <w:t>Bill Doyle, Chuck Marginot, Bill Ryan, Mike Sears, Jordan Weinberg</w:t>
      </w:r>
    </w:p>
    <w:p w14:paraId="487488FC" w14:textId="77777777" w:rsidR="00DE502A" w:rsidRDefault="00DE502A">
      <w:pPr>
        <w:pStyle w:val="BodyA"/>
        <w:rPr>
          <w:b/>
          <w:bCs/>
          <w:sz w:val="24"/>
          <w:szCs w:val="24"/>
        </w:rPr>
      </w:pPr>
    </w:p>
    <w:p w14:paraId="39B7FD98" w14:textId="77777777" w:rsidR="00DE502A" w:rsidRDefault="00A979EE">
      <w:pPr>
        <w:pStyle w:val="BodyA"/>
        <w:rPr>
          <w:b/>
          <w:bCs/>
          <w:sz w:val="24"/>
          <w:szCs w:val="24"/>
        </w:rPr>
      </w:pPr>
      <w:r>
        <w:rPr>
          <w:b/>
          <w:bCs/>
          <w:sz w:val="24"/>
          <w:szCs w:val="24"/>
        </w:rPr>
        <w:t>2026 BUDGET DISCUSSION</w:t>
      </w:r>
    </w:p>
    <w:p w14:paraId="62888616" w14:textId="77777777" w:rsidR="00DE502A" w:rsidRDefault="00DE502A">
      <w:pPr>
        <w:pStyle w:val="BodyA"/>
        <w:rPr>
          <w:b/>
          <w:bCs/>
          <w:sz w:val="24"/>
          <w:szCs w:val="24"/>
        </w:rPr>
      </w:pPr>
    </w:p>
    <w:p w14:paraId="2A8CD9FA" w14:textId="77777777" w:rsidR="00DE502A" w:rsidRDefault="00A979EE">
      <w:pPr>
        <w:pStyle w:val="BodyA"/>
        <w:rPr>
          <w:sz w:val="24"/>
          <w:szCs w:val="24"/>
        </w:rPr>
      </w:pPr>
      <w:r>
        <w:rPr>
          <w:sz w:val="24"/>
          <w:szCs w:val="24"/>
        </w:rPr>
        <w:t xml:space="preserve">Treasurer, Dana Fowler and President, Bill LIndlaw presented the Proposed Budget for 2026. </w:t>
      </w:r>
    </w:p>
    <w:p w14:paraId="78931971" w14:textId="77777777" w:rsidR="00DE502A" w:rsidRDefault="00DE502A">
      <w:pPr>
        <w:pStyle w:val="BodyA"/>
        <w:rPr>
          <w:sz w:val="24"/>
          <w:szCs w:val="24"/>
        </w:rPr>
      </w:pPr>
    </w:p>
    <w:p w14:paraId="3E440B26" w14:textId="77777777" w:rsidR="00DE502A" w:rsidRDefault="00A979EE">
      <w:pPr>
        <w:pStyle w:val="BodyA"/>
        <w:rPr>
          <w:sz w:val="24"/>
          <w:szCs w:val="24"/>
        </w:rPr>
      </w:pPr>
      <w:r>
        <w:rPr>
          <w:sz w:val="24"/>
          <w:szCs w:val="24"/>
        </w:rPr>
        <w:t>Bill reminded the owners that Bethany Proper is an aging community with aging issues.  We have been able to address current expenses without increasing the reserve fund. The tennis court was renovated without touching the reserve and the pool repairs are at no cost to us. The next large projected expense is new roofs forecast for 2030.  There is currently 1.6 million in reserve for the roofing.  There are some roof concerns now that may require replacement sooner.</w:t>
      </w:r>
    </w:p>
    <w:p w14:paraId="536C7776" w14:textId="77777777" w:rsidR="00DE502A" w:rsidRDefault="00DE502A">
      <w:pPr>
        <w:pStyle w:val="BodyA"/>
        <w:rPr>
          <w:sz w:val="24"/>
          <w:szCs w:val="24"/>
        </w:rPr>
      </w:pPr>
    </w:p>
    <w:p w14:paraId="032FCEBA" w14:textId="77777777" w:rsidR="00DE502A" w:rsidRDefault="00A979EE">
      <w:pPr>
        <w:pStyle w:val="BodyA"/>
        <w:rPr>
          <w:sz w:val="24"/>
          <w:szCs w:val="24"/>
        </w:rPr>
      </w:pPr>
      <w:r>
        <w:rPr>
          <w:sz w:val="24"/>
          <w:szCs w:val="24"/>
        </w:rPr>
        <w:t>No increase for the Reserve Fund is requested.</w:t>
      </w:r>
    </w:p>
    <w:p w14:paraId="5C1A556A" w14:textId="77777777" w:rsidR="00DE502A" w:rsidRDefault="00DE502A">
      <w:pPr>
        <w:pStyle w:val="BodyA"/>
        <w:rPr>
          <w:sz w:val="24"/>
          <w:szCs w:val="24"/>
        </w:rPr>
      </w:pPr>
    </w:p>
    <w:p w14:paraId="794BA4EA" w14:textId="77777777" w:rsidR="00DE502A" w:rsidRDefault="00A979EE">
      <w:pPr>
        <w:pStyle w:val="BodyA"/>
        <w:rPr>
          <w:sz w:val="24"/>
          <w:szCs w:val="24"/>
        </w:rPr>
      </w:pPr>
      <w:r>
        <w:rPr>
          <w:sz w:val="24"/>
          <w:szCs w:val="24"/>
        </w:rPr>
        <w:t>An increase of $440 per year or $110 quarterly is requested for the Operating Budget.</w:t>
      </w:r>
    </w:p>
    <w:p w14:paraId="66029AF1" w14:textId="77777777" w:rsidR="00DE502A" w:rsidRDefault="00DE502A">
      <w:pPr>
        <w:pStyle w:val="BodyA"/>
        <w:rPr>
          <w:sz w:val="24"/>
          <w:szCs w:val="24"/>
        </w:rPr>
      </w:pPr>
    </w:p>
    <w:p w14:paraId="0CFF0C29" w14:textId="77777777" w:rsidR="00DE502A" w:rsidRDefault="00A979EE">
      <w:pPr>
        <w:pStyle w:val="BodyA"/>
        <w:rPr>
          <w:sz w:val="24"/>
          <w:szCs w:val="24"/>
        </w:rPr>
      </w:pPr>
      <w:r>
        <w:rPr>
          <w:sz w:val="24"/>
          <w:szCs w:val="24"/>
        </w:rPr>
        <w:t xml:space="preserve">Bill Ryan expressed privacy concerns with the new building complex located on Kent and bordering Evergreen and Forsythia Courts.  Options include plantings or a fence.  The land does not belong to Bethany Proper but to Wilgus, therefore, any solution needs their input. </w:t>
      </w:r>
    </w:p>
    <w:p w14:paraId="2F8236FE" w14:textId="77777777" w:rsidR="00DE502A" w:rsidRDefault="00DE502A">
      <w:pPr>
        <w:pStyle w:val="BodyA"/>
        <w:rPr>
          <w:sz w:val="24"/>
          <w:szCs w:val="24"/>
        </w:rPr>
      </w:pPr>
    </w:p>
    <w:p w14:paraId="31848DA9" w14:textId="77777777" w:rsidR="00DE502A" w:rsidRDefault="00A979EE">
      <w:pPr>
        <w:pStyle w:val="BodyA"/>
        <w:rPr>
          <w:sz w:val="24"/>
          <w:szCs w:val="24"/>
        </w:rPr>
      </w:pPr>
      <w:r>
        <w:rPr>
          <w:sz w:val="24"/>
          <w:szCs w:val="24"/>
        </w:rPr>
        <w:t>Bill Doyle also expressed privacy concerns with the new development. There is no buffer zone between the two as some of the Bethany Proper units were built too close to the line. Doyle suggested working with the owners of the new development to address the issue.  Doyle also suggested we determine what do we want to accomplish in creating a buffer between the two communities.  He is concerned about the value of the properties bordering the new development.</w:t>
      </w:r>
    </w:p>
    <w:p w14:paraId="453B48A3" w14:textId="77777777" w:rsidR="00DE502A" w:rsidRDefault="00DE502A">
      <w:pPr>
        <w:pStyle w:val="BodyA"/>
        <w:rPr>
          <w:sz w:val="24"/>
          <w:szCs w:val="24"/>
        </w:rPr>
      </w:pPr>
    </w:p>
    <w:p w14:paraId="0E5E708E" w14:textId="77777777" w:rsidR="00DE502A" w:rsidRDefault="00A979EE">
      <w:pPr>
        <w:pStyle w:val="BodyA"/>
        <w:rPr>
          <w:sz w:val="24"/>
          <w:szCs w:val="24"/>
        </w:rPr>
      </w:pPr>
      <w:r>
        <w:rPr>
          <w:sz w:val="24"/>
          <w:szCs w:val="24"/>
        </w:rPr>
        <w:t>Mike Sears asked to see the insurance coverage for property, flood, directors and officers, and general liability.  Jodi will share that with him.</w:t>
      </w:r>
    </w:p>
    <w:p w14:paraId="5810BB2C" w14:textId="77777777" w:rsidR="00DE502A" w:rsidRDefault="00DE502A">
      <w:pPr>
        <w:pStyle w:val="BodyA"/>
        <w:rPr>
          <w:sz w:val="24"/>
          <w:szCs w:val="24"/>
        </w:rPr>
      </w:pPr>
    </w:p>
    <w:p w14:paraId="14E95AAF" w14:textId="77777777" w:rsidR="00DE502A" w:rsidRDefault="00A979EE">
      <w:pPr>
        <w:pStyle w:val="BodyA"/>
        <w:rPr>
          <w:sz w:val="24"/>
          <w:szCs w:val="24"/>
        </w:rPr>
      </w:pPr>
      <w:r>
        <w:rPr>
          <w:sz w:val="24"/>
          <w:szCs w:val="24"/>
        </w:rPr>
        <w:t>Chuck inquired on the budget line labeled taxes.  This will be retitled as payroll taxes to avoid confusion.</w:t>
      </w:r>
    </w:p>
    <w:p w14:paraId="57489AEE" w14:textId="77777777" w:rsidR="00DE502A" w:rsidRDefault="00DE502A">
      <w:pPr>
        <w:pStyle w:val="BodyA"/>
        <w:rPr>
          <w:sz w:val="24"/>
          <w:szCs w:val="24"/>
        </w:rPr>
      </w:pPr>
    </w:p>
    <w:p w14:paraId="176C6E83" w14:textId="77777777" w:rsidR="00DE502A" w:rsidRDefault="00A979EE">
      <w:pPr>
        <w:pStyle w:val="BodyA"/>
        <w:rPr>
          <w:sz w:val="24"/>
          <w:szCs w:val="24"/>
        </w:rPr>
      </w:pPr>
      <w:r>
        <w:rPr>
          <w:sz w:val="24"/>
          <w:szCs w:val="24"/>
        </w:rPr>
        <w:t>Chuck thanked Dana for her service as treasurer.</w:t>
      </w:r>
    </w:p>
    <w:p w14:paraId="35D84718" w14:textId="77777777" w:rsidR="00DE502A" w:rsidRDefault="00DE502A">
      <w:pPr>
        <w:pStyle w:val="BodyA"/>
        <w:rPr>
          <w:sz w:val="24"/>
          <w:szCs w:val="24"/>
        </w:rPr>
      </w:pPr>
    </w:p>
    <w:p w14:paraId="452C43B4" w14:textId="77777777" w:rsidR="00DE502A" w:rsidRDefault="00A979EE">
      <w:pPr>
        <w:pStyle w:val="BodyA"/>
        <w:rPr>
          <w:sz w:val="24"/>
          <w:szCs w:val="24"/>
        </w:rPr>
      </w:pPr>
      <w:r>
        <w:rPr>
          <w:sz w:val="24"/>
          <w:szCs w:val="24"/>
        </w:rPr>
        <w:t>Dana reminded Bill that the Board needs to approve the budget.  This will be accomplished by email.</w:t>
      </w:r>
    </w:p>
    <w:p w14:paraId="4E2E1E04" w14:textId="77777777" w:rsidR="00DE502A" w:rsidRDefault="00DE502A">
      <w:pPr>
        <w:pStyle w:val="BodyA"/>
        <w:rPr>
          <w:sz w:val="24"/>
          <w:szCs w:val="24"/>
        </w:rPr>
      </w:pPr>
    </w:p>
    <w:p w14:paraId="5A42602F" w14:textId="77777777" w:rsidR="00DE502A" w:rsidRDefault="00A979EE">
      <w:pPr>
        <w:pStyle w:val="BodyA"/>
        <w:rPr>
          <w:sz w:val="24"/>
          <w:szCs w:val="24"/>
        </w:rPr>
      </w:pPr>
      <w:r>
        <w:rPr>
          <w:sz w:val="24"/>
          <w:szCs w:val="24"/>
        </w:rPr>
        <w:t>There being no more questions, the meeting adjourned at 8:30.</w:t>
      </w:r>
    </w:p>
    <w:p w14:paraId="3F70D805" w14:textId="77777777" w:rsidR="00DE502A" w:rsidRDefault="00DE502A">
      <w:pPr>
        <w:pStyle w:val="BodyA"/>
        <w:rPr>
          <w:sz w:val="24"/>
          <w:szCs w:val="24"/>
        </w:rPr>
      </w:pPr>
    </w:p>
    <w:p w14:paraId="671C15B3" w14:textId="77777777" w:rsidR="00DE502A" w:rsidRDefault="00DE502A">
      <w:pPr>
        <w:pStyle w:val="BodyA"/>
      </w:pPr>
    </w:p>
    <w:p w14:paraId="3B7964B8" w14:textId="77777777" w:rsidR="00DE502A" w:rsidRDefault="00DE502A">
      <w:pPr>
        <w:pStyle w:val="BodyA"/>
      </w:pPr>
    </w:p>
    <w:p w14:paraId="3B19C7E0" w14:textId="77777777" w:rsidR="00DE502A" w:rsidRDefault="00A979EE">
      <w:pPr>
        <w:pStyle w:val="BodyA"/>
      </w:pPr>
      <w:r>
        <w:t>Respectfully Submitted,</w:t>
      </w:r>
    </w:p>
    <w:p w14:paraId="6715BED4" w14:textId="77777777" w:rsidR="00DE502A" w:rsidRDefault="00DE502A">
      <w:pPr>
        <w:pStyle w:val="BodyA"/>
      </w:pPr>
    </w:p>
    <w:p w14:paraId="4846BEC8" w14:textId="77777777" w:rsidR="00DE502A" w:rsidRDefault="00DE502A">
      <w:pPr>
        <w:pStyle w:val="BodyA"/>
      </w:pPr>
    </w:p>
    <w:p w14:paraId="5D11CA7B" w14:textId="77777777" w:rsidR="00DE502A" w:rsidRDefault="00A979EE">
      <w:pPr>
        <w:pStyle w:val="BodyA"/>
      </w:pPr>
      <w:r>
        <w:t>Susan Weber</w:t>
      </w:r>
    </w:p>
    <w:p w14:paraId="0E91C9FF" w14:textId="77777777" w:rsidR="00DE502A" w:rsidRDefault="00A979EE">
      <w:pPr>
        <w:pStyle w:val="BodyA"/>
      </w:pPr>
      <w:r>
        <w:t>BPTHOA Secretary</w:t>
      </w:r>
    </w:p>
    <w:sectPr w:rsidR="00DE502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D034" w14:textId="77777777" w:rsidR="00A979EE" w:rsidRDefault="00A979EE">
      <w:r>
        <w:separator/>
      </w:r>
    </w:p>
  </w:endnote>
  <w:endnote w:type="continuationSeparator" w:id="0">
    <w:p w14:paraId="7A8715C8" w14:textId="77777777" w:rsidR="00A979EE" w:rsidRDefault="00A9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B0D9" w14:textId="77777777" w:rsidR="00DE502A" w:rsidRDefault="00DE50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182B" w14:textId="77777777" w:rsidR="00A979EE" w:rsidRDefault="00A979EE">
      <w:r>
        <w:separator/>
      </w:r>
    </w:p>
  </w:footnote>
  <w:footnote w:type="continuationSeparator" w:id="0">
    <w:p w14:paraId="247DC714" w14:textId="77777777" w:rsidR="00A979EE" w:rsidRDefault="00A9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7486" w14:textId="77777777" w:rsidR="00DE502A" w:rsidRDefault="00DE502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2A"/>
    <w:rsid w:val="004B53AB"/>
    <w:rsid w:val="008E5480"/>
    <w:rsid w:val="00A979EE"/>
    <w:rsid w:val="00D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3C6E"/>
  <w15:docId w15:val="{3DBE8466-AAA1-4490-80AC-DEA19EBC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lindlaw</dc:creator>
  <cp:lastModifiedBy>william lindlaw</cp:lastModifiedBy>
  <cp:revision>2</cp:revision>
  <cp:lastPrinted>2025-12-23T14:35:00Z</cp:lastPrinted>
  <dcterms:created xsi:type="dcterms:W3CDTF">2025-12-23T14:50:00Z</dcterms:created>
  <dcterms:modified xsi:type="dcterms:W3CDTF">2025-12-23T14:50:00Z</dcterms:modified>
</cp:coreProperties>
</file>