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135C" w14:textId="77777777" w:rsidR="0065545A" w:rsidRPr="0065545A" w:rsidRDefault="0065545A" w:rsidP="0065545A">
      <w:pPr>
        <w:rPr>
          <w:b/>
          <w:bCs/>
        </w:rPr>
      </w:pPr>
      <w:proofErr w:type="spellStart"/>
      <w:r w:rsidRPr="0065545A">
        <w:rPr>
          <w:b/>
          <w:bCs/>
        </w:rPr>
        <w:t>CandleScience</w:t>
      </w:r>
      <w:proofErr w:type="spellEnd"/>
      <w:r w:rsidRPr="0065545A">
        <w:rPr>
          <w:b/>
          <w:bCs/>
        </w:rPr>
        <w:t xml:space="preserve"> </w:t>
      </w:r>
      <w:proofErr w:type="spellStart"/>
      <w:r w:rsidRPr="0065545A">
        <w:rPr>
          <w:b/>
          <w:bCs/>
        </w:rPr>
        <w:t>CleanScents</w:t>
      </w:r>
      <w:proofErr w:type="spellEnd"/>
      <w:r w:rsidRPr="0065545A">
        <w:rPr>
          <w:b/>
          <w:bCs/>
        </w:rPr>
        <w:t xml:space="preserve">® Program </w:t>
      </w:r>
      <w:proofErr w:type="spellStart"/>
      <w:r w:rsidRPr="0065545A">
        <w:rPr>
          <w:b/>
          <w:bCs/>
        </w:rPr>
        <w:t>Overview</w:t>
      </w:r>
      <w:r w:rsidRPr="0065545A">
        <w:t>A</w:t>
      </w:r>
      <w:proofErr w:type="spellEnd"/>
      <w:r w:rsidRPr="0065545A">
        <w:t xml:space="preserve"> new approach to fragrance oil ingredient transparency</w:t>
      </w:r>
    </w:p>
    <w:p w14:paraId="44E5750E" w14:textId="77777777" w:rsidR="0065545A" w:rsidRPr="0065545A" w:rsidRDefault="0065545A" w:rsidP="0065545A">
      <w:r w:rsidRPr="0065545A">
        <w:t xml:space="preserve">For nearly 10 years, we’ve committed to industry-leading openness so you can make scented creations with confidence and knowledge. From formulating fragrances without phthalates and ingredients on the California Proposition 65 list, to our original, groundbreaking in-house </w:t>
      </w:r>
      <w:proofErr w:type="spellStart"/>
      <w:r w:rsidRPr="0065545A">
        <w:t>CandleScience</w:t>
      </w:r>
      <w:proofErr w:type="spellEnd"/>
      <w:r w:rsidRPr="0065545A">
        <w:t xml:space="preserve"> </w:t>
      </w:r>
      <w:proofErr w:type="spellStart"/>
      <w:r w:rsidRPr="0065545A">
        <w:t>CleanScents</w:t>
      </w:r>
      <w:proofErr w:type="spellEnd"/>
      <w:r w:rsidRPr="0065545A">
        <w:t>® Program, we’ve set new standards in how makers—and even other suppliers—think about fragrance.</w:t>
      </w:r>
    </w:p>
    <w:p w14:paraId="31C8829D" w14:textId="77777777" w:rsidR="0065545A" w:rsidRPr="0065545A" w:rsidRDefault="0065545A" w:rsidP="0065545A">
      <w:r w:rsidRPr="0065545A">
        <w:t xml:space="preserve">Our enhanced </w:t>
      </w:r>
      <w:proofErr w:type="spellStart"/>
      <w:r w:rsidRPr="0065545A">
        <w:t>CandleScience</w:t>
      </w:r>
      <w:proofErr w:type="spellEnd"/>
      <w:r w:rsidRPr="0065545A">
        <w:t xml:space="preserve"> </w:t>
      </w:r>
      <w:proofErr w:type="spellStart"/>
      <w:r w:rsidRPr="0065545A">
        <w:t>CleanScents</w:t>
      </w:r>
      <w:proofErr w:type="spellEnd"/>
      <w:r w:rsidRPr="0065545A">
        <w:t xml:space="preserve"> Program brings even more clarity to makers as we balance safety, quality, and creativity. We’re dedicated to offering the best fragrance oils because you deserve nothing less.</w:t>
      </w:r>
    </w:p>
    <w:p w14:paraId="520AB5A0" w14:textId="77777777" w:rsidR="0065545A" w:rsidRPr="0065545A" w:rsidRDefault="0065545A" w:rsidP="0065545A">
      <w:r w:rsidRPr="0065545A">
        <w:rPr>
          <w:b/>
          <w:bCs/>
        </w:rPr>
        <w:t>Hello to clearer safety standards—backed by science.</w:t>
      </w:r>
    </w:p>
    <w:p w14:paraId="7FE69051" w14:textId="77777777" w:rsidR="0065545A" w:rsidRPr="0065545A" w:rsidRDefault="0065545A" w:rsidP="0065545A">
      <w:r w:rsidRPr="0065545A">
        <w:t>We know two things with great confidence. Many makers create in their homes that they share with children and pets. And most people making scented products want them to contain ingredients that are safe to use and enjoy at home.</w:t>
      </w:r>
    </w:p>
    <w:p w14:paraId="4B3B616C" w14:textId="77777777" w:rsidR="0065545A" w:rsidRPr="0065545A" w:rsidRDefault="0065545A" w:rsidP="0065545A">
      <w:r w:rsidRPr="0065545A">
        <w:t>However, fragrances have historically been designed for use in mass-produced products made in industrial settings. </w:t>
      </w:r>
    </w:p>
    <w:p w14:paraId="40153896" w14:textId="77777777" w:rsidR="0065545A" w:rsidRPr="0065545A" w:rsidRDefault="0065545A" w:rsidP="0065545A">
      <w:r w:rsidRPr="0065545A">
        <w:t>The prevailing fragrance safety standards were also developed through the lens of factory production—where safety protocols and good manufacturing practices are in place to protect the people working with fragrances in controlled, commercial environments.</w:t>
      </w:r>
    </w:p>
    <w:p w14:paraId="0928AFDB" w14:textId="77777777" w:rsidR="0065545A" w:rsidRPr="0065545A" w:rsidRDefault="0065545A" w:rsidP="0065545A">
      <w:r w:rsidRPr="0065545A">
        <w:t>But many of the makers we serve create in their kitchens. And the reality is, they don’t have access to specialized protective equipment or expensive air filtration systems at their homes and businesses.</w:t>
      </w:r>
    </w:p>
    <w:p w14:paraId="78EF2478" w14:textId="77777777" w:rsidR="0065545A" w:rsidRPr="0065545A" w:rsidRDefault="0065545A" w:rsidP="0065545A">
      <w:pPr>
        <w:rPr>
          <w:b/>
          <w:bCs/>
        </w:rPr>
      </w:pPr>
      <w:r w:rsidRPr="0065545A">
        <w:rPr>
          <w:b/>
          <w:bCs/>
        </w:rPr>
        <w:t>We recognized the existing fragrance safety standards weren’t made for our makers.</w:t>
      </w:r>
    </w:p>
    <w:p w14:paraId="09570D7A" w14:textId="77777777" w:rsidR="0065545A" w:rsidRPr="0065545A" w:rsidRDefault="0065545A" w:rsidP="0065545A">
      <w:r w:rsidRPr="0065545A">
        <w:t>Bolstered by this realization, and by our commitment to offering the highest-quality candle making, soapmaking, and flameless supplies on the market, we set out to reformulate our entire fragrance oil line specifically with the safety of makers—be they crafters, hobbyists, or indie businesses—in mind. We wanted all makers to feel confident that the fragrances they use in their homes, garages, workshops, or studios are safe to work within these settings.</w:t>
      </w:r>
    </w:p>
    <w:p w14:paraId="6BACBACA" w14:textId="23BE18B4" w:rsidR="0065545A" w:rsidRPr="0065545A" w:rsidRDefault="0065545A" w:rsidP="0065545A">
      <w:r w:rsidRPr="0065545A">
        <w:drawing>
          <wp:inline distT="0" distB="0" distL="0" distR="0" wp14:anchorId="4A71193D" wp14:editId="08E31DD9">
            <wp:extent cx="1158240" cy="772160"/>
            <wp:effectExtent l="0" t="0" r="3810" b="8890"/>
            <wp:docPr id="1846973164" name="Picture 4" descr="A photo of a person working in a white lab coat with an eyedropper and several amber bot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hoto of a person working in a white lab coat with an eyedropper and several amber bottl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8240" cy="772160"/>
                    </a:xfrm>
                    <a:prstGeom prst="rect">
                      <a:avLst/>
                    </a:prstGeom>
                    <a:noFill/>
                    <a:ln>
                      <a:noFill/>
                    </a:ln>
                  </pic:spPr>
                </pic:pic>
              </a:graphicData>
            </a:graphic>
          </wp:inline>
        </w:drawing>
      </w:r>
    </w:p>
    <w:p w14:paraId="5C86BD6F" w14:textId="77777777" w:rsidR="0065545A" w:rsidRPr="0065545A" w:rsidRDefault="0065545A" w:rsidP="0065545A">
      <w:r w:rsidRPr="0065545A">
        <w:lastRenderedPageBreak/>
        <w:t xml:space="preserve">This multi-year undertaking ultimately resulted in our groundbreaking </w:t>
      </w:r>
      <w:proofErr w:type="spellStart"/>
      <w:r w:rsidRPr="0065545A">
        <w:t>CandleScience</w:t>
      </w:r>
      <w:proofErr w:type="spellEnd"/>
      <w:r w:rsidRPr="0065545A">
        <w:t xml:space="preserve"> </w:t>
      </w:r>
      <w:proofErr w:type="spellStart"/>
      <w:r w:rsidRPr="0065545A">
        <w:t>CleanScents</w:t>
      </w:r>
      <w:proofErr w:type="spellEnd"/>
      <w:r w:rsidRPr="0065545A">
        <w:t xml:space="preserve"> project, which launched in 2020. The goal of this in-house regulatory program was to offer as many fragrances as possible that met our own rigorous safety standards for in-home makers. </w:t>
      </w:r>
    </w:p>
    <w:p w14:paraId="381E3473" w14:textId="77777777" w:rsidR="0065545A" w:rsidRPr="0065545A" w:rsidRDefault="0065545A" w:rsidP="0065545A">
      <w:r w:rsidRPr="0065545A">
        <w:t>The maker community enthusiastically embraced this innovative approach to fragrance formulation. And we were proud to lead the way in the candle and soap making supply industry by offering more regulatory transparency for fragrances geared toward individual makers and small businesses.</w:t>
      </w:r>
    </w:p>
    <w:p w14:paraId="79CEF38B" w14:textId="77777777" w:rsidR="0065545A" w:rsidRPr="0065545A" w:rsidRDefault="0065545A" w:rsidP="0065545A">
      <w:r w:rsidRPr="0065545A">
        <w:t xml:space="preserve">Over the past few years, as regulations advance and new fragrance safety research emerges, we realized an even more nuanced approach to </w:t>
      </w:r>
      <w:proofErr w:type="spellStart"/>
      <w:r w:rsidRPr="0065545A">
        <w:t>CandleScience</w:t>
      </w:r>
      <w:proofErr w:type="spellEnd"/>
      <w:r w:rsidRPr="0065545A">
        <w:t xml:space="preserve"> </w:t>
      </w:r>
      <w:proofErr w:type="spellStart"/>
      <w:r w:rsidRPr="0065545A">
        <w:t>CleanScents</w:t>
      </w:r>
      <w:proofErr w:type="spellEnd"/>
      <w:r w:rsidRPr="0065545A">
        <w:t xml:space="preserve">® was needed. </w:t>
      </w:r>
      <w:proofErr w:type="gramStart"/>
      <w:r w:rsidRPr="0065545A">
        <w:t>So</w:t>
      </w:r>
      <w:proofErr w:type="gramEnd"/>
      <w:r w:rsidRPr="0065545A">
        <w:t xml:space="preserve"> in 2024, we introduced the latest version of </w:t>
      </w:r>
      <w:proofErr w:type="spellStart"/>
      <w:r w:rsidRPr="0065545A">
        <w:t>CleanScents</w:t>
      </w:r>
      <w:proofErr w:type="spellEnd"/>
      <w:r w:rsidRPr="0065545A">
        <w:t xml:space="preserve"> that includes tiers, along with </w:t>
      </w:r>
      <w:proofErr w:type="spellStart"/>
      <w:r w:rsidRPr="0065545A">
        <w:t>CleanScents</w:t>
      </w:r>
      <w:proofErr w:type="spellEnd"/>
      <w:r w:rsidRPr="0065545A">
        <w:t xml:space="preserve">+ and </w:t>
      </w:r>
      <w:proofErr w:type="spellStart"/>
      <w:r w:rsidRPr="0065545A">
        <w:t>CleanScents</w:t>
      </w:r>
      <w:proofErr w:type="spellEnd"/>
      <w:r w:rsidRPr="0065545A">
        <w:t xml:space="preserve"> designations, for additional ingredient transparency.</w:t>
      </w:r>
    </w:p>
    <w:p w14:paraId="13621E8C" w14:textId="5D2A2980" w:rsidR="0065545A" w:rsidRPr="0065545A" w:rsidRDefault="0065545A" w:rsidP="0065545A">
      <w:r w:rsidRPr="0065545A">
        <w:drawing>
          <wp:inline distT="0" distB="0" distL="0" distR="0" wp14:anchorId="6FE2274D" wp14:editId="0E485B4C">
            <wp:extent cx="5943600" cy="3343275"/>
            <wp:effectExtent l="0" t="0" r="0" b="9525"/>
            <wp:docPr id="1722657889" name="Picture 3" descr="A timeline showing in-house regulatory developments. 2015: in-house regulatory launched. 2019: All fragrances formulated without phthalates. 2020: CleanScents Program launches. 2024: New CleanScents Program enhanc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timeline showing in-house regulatory developments. 2015: in-house regulatory launched. 2019: All fragrances formulated without phthalates. 2020: CleanScents Program launches. 2024: New CleanScents Program enhancement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2594E4B9" w14:textId="77777777" w:rsidR="0065545A" w:rsidRPr="0065545A" w:rsidRDefault="0065545A" w:rsidP="0065545A">
      <w:pPr>
        <w:rPr>
          <w:b/>
          <w:bCs/>
        </w:rPr>
      </w:pPr>
      <w:r w:rsidRPr="0065545A">
        <w:rPr>
          <w:b/>
          <w:bCs/>
        </w:rPr>
        <w:t xml:space="preserve">Laying the groundwork for </w:t>
      </w:r>
      <w:proofErr w:type="spellStart"/>
      <w:r w:rsidRPr="0065545A">
        <w:rPr>
          <w:b/>
          <w:bCs/>
        </w:rPr>
        <w:t>CleanScents</w:t>
      </w:r>
      <w:proofErr w:type="spellEnd"/>
      <w:r w:rsidRPr="0065545A">
        <w:rPr>
          <w:b/>
          <w:bCs/>
        </w:rPr>
        <w:t>®</w:t>
      </w:r>
    </w:p>
    <w:p w14:paraId="5C17616D" w14:textId="77777777" w:rsidR="0065545A" w:rsidRPr="0065545A" w:rsidRDefault="0065545A" w:rsidP="0065545A">
      <w:r w:rsidRPr="0065545A">
        <w:t>In 2015, around the time we decided that the usual fragrance safety standards weren’t sufficient for makers, we saw an additional opportunity for greater transparency about fragrance oils.</w:t>
      </w:r>
    </w:p>
    <w:p w14:paraId="080172BC" w14:textId="77777777" w:rsidR="0065545A" w:rsidRPr="0065545A" w:rsidRDefault="0065545A" w:rsidP="0065545A">
      <w:r w:rsidRPr="0065545A">
        <w:t>That year, the </w:t>
      </w:r>
      <w:hyperlink r:id="rId6" w:history="1">
        <w:r w:rsidRPr="0065545A">
          <w:rPr>
            <w:rStyle w:val="Hyperlink"/>
          </w:rPr>
          <w:t>Occupational Safety and Health Administration</w:t>
        </w:r>
      </w:hyperlink>
      <w:r w:rsidRPr="0065545A">
        <w:t> (OSHA), adopted and began enforcing labeling requirements from the </w:t>
      </w:r>
      <w:hyperlink r:id="rId7" w:history="1">
        <w:r w:rsidRPr="0065545A">
          <w:rPr>
            <w:rStyle w:val="Hyperlink"/>
          </w:rPr>
          <w:t xml:space="preserve">Globally Harmonized System of Classification </w:t>
        </w:r>
        <w:r w:rsidRPr="0065545A">
          <w:rPr>
            <w:rStyle w:val="Hyperlink"/>
          </w:rPr>
          <w:lastRenderedPageBreak/>
          <w:t>and Labeling of Chemicals</w:t>
        </w:r>
      </w:hyperlink>
      <w:r w:rsidRPr="0065545A">
        <w:t>, or GHS. This set of GHS requirements, now enforced by OSHA, required the disclosure of potential hazards of a substance in a commercial facility, and for purposes related to shipping. </w:t>
      </w:r>
    </w:p>
    <w:p w14:paraId="3A9B4B7F" w14:textId="77777777" w:rsidR="0065545A" w:rsidRPr="0065545A" w:rsidRDefault="0065545A" w:rsidP="0065545A">
      <w:r w:rsidRPr="0065545A">
        <w:t>While these labeling requirements were not designed for fragrances specifically, they revealed concerning ingredients to us. We decided this was a chance to do something that wasn't routinely done in our industry: eliminate those ingredients and disclose more information about the materials in our fragrances.</w:t>
      </w:r>
    </w:p>
    <w:p w14:paraId="72AC1FA0" w14:textId="77777777" w:rsidR="0065545A" w:rsidRPr="0065545A" w:rsidRDefault="0065545A" w:rsidP="0065545A">
      <w:r w:rsidRPr="0065545A">
        <w:t>The first phase of this work was to reformulate our fragrances </w:t>
      </w:r>
      <w:hyperlink r:id="rId8" w:tooltip="Phthalate-Free Fragrance Oils from CandleScience" w:history="1">
        <w:r w:rsidRPr="0065545A">
          <w:rPr>
            <w:rStyle w:val="Hyperlink"/>
          </w:rPr>
          <w:t>without phthalates</w:t>
        </w:r>
      </w:hyperlink>
      <w:r w:rsidRPr="0065545A">
        <w:t>, cancer-causing ingredients that require a </w:t>
      </w:r>
      <w:hyperlink r:id="rId9" w:tooltip="California Proposition 65 List" w:history="1">
        <w:r w:rsidRPr="0065545A">
          <w:rPr>
            <w:rStyle w:val="Hyperlink"/>
          </w:rPr>
          <w:t>Proposition 65 warning</w:t>
        </w:r>
      </w:hyperlink>
      <w:r w:rsidRPr="0065545A">
        <w:t> in California, and </w:t>
      </w:r>
      <w:hyperlink r:id="rId10" w:tooltip="CandleScience Clean Scents Fragrance Oil Ingredient Exclusion List" w:history="1">
        <w:r w:rsidRPr="0065545A">
          <w:rPr>
            <w:rStyle w:val="Hyperlink"/>
          </w:rPr>
          <w:t>similar ingredients</w:t>
        </w:r>
      </w:hyperlink>
      <w:r w:rsidRPr="0065545A">
        <w:t> not on the Prop 65 list. And in the summer of 2019, we completed this extensive process.</w:t>
      </w:r>
    </w:p>
    <w:p w14:paraId="50462AD2" w14:textId="77777777" w:rsidR="0065545A" w:rsidRPr="0065545A" w:rsidRDefault="0065545A" w:rsidP="0065545A">
      <w:r w:rsidRPr="0065545A">
        <w:t>But we were just getting started!</w:t>
      </w:r>
    </w:p>
    <w:p w14:paraId="2EE59122" w14:textId="77777777" w:rsidR="0065545A" w:rsidRPr="0065545A" w:rsidRDefault="0065545A" w:rsidP="0065545A">
      <w:pPr>
        <w:rPr>
          <w:b/>
          <w:bCs/>
        </w:rPr>
      </w:pPr>
      <w:r w:rsidRPr="0065545A">
        <w:rPr>
          <w:b/>
          <w:bCs/>
        </w:rPr>
        <w:t xml:space="preserve">Creating our first fragrance standards: </w:t>
      </w:r>
      <w:proofErr w:type="spellStart"/>
      <w:r w:rsidRPr="0065545A">
        <w:rPr>
          <w:b/>
          <w:bCs/>
        </w:rPr>
        <w:t>CleanScents</w:t>
      </w:r>
      <w:proofErr w:type="spellEnd"/>
    </w:p>
    <w:p w14:paraId="37FD8CD5" w14:textId="77777777" w:rsidR="0065545A" w:rsidRPr="0065545A" w:rsidRDefault="0065545A" w:rsidP="0065545A">
      <w:r w:rsidRPr="0065545A">
        <w:t>The </w:t>
      </w:r>
      <w:hyperlink r:id="rId11" w:history="1">
        <w:r w:rsidRPr="0065545A">
          <w:rPr>
            <w:rStyle w:val="Hyperlink"/>
          </w:rPr>
          <w:t>International Fragrance Association</w:t>
        </w:r>
      </w:hyperlink>
      <w:r w:rsidRPr="0065545A">
        <w:t> (IFRA) and the </w:t>
      </w:r>
      <w:hyperlink r:id="rId12" w:history="1">
        <w:r w:rsidRPr="0065545A">
          <w:rPr>
            <w:rStyle w:val="Hyperlink"/>
          </w:rPr>
          <w:t>Research Institute for Fragrance Materials</w:t>
        </w:r>
      </w:hyperlink>
      <w:r w:rsidRPr="0065545A">
        <w:t> (RIFM) are the two organizations involved in developing standards for fragrance materials. IFRA examines the research conducted by RIFM, and informed by that data, sets standards for the use of fragrance materials.</w:t>
      </w:r>
    </w:p>
    <w:p w14:paraId="1510AC29" w14:textId="77777777" w:rsidR="0065545A" w:rsidRPr="0065545A" w:rsidRDefault="0065545A" w:rsidP="0065545A">
      <w:r w:rsidRPr="0065545A">
        <w:t xml:space="preserve">Looking at both the 2015 GHS requirements and IFRA standards, we then began developing the </w:t>
      </w:r>
      <w:proofErr w:type="spellStart"/>
      <w:r w:rsidRPr="0065545A">
        <w:t>CleanScents</w:t>
      </w:r>
      <w:proofErr w:type="spellEnd"/>
      <w:r w:rsidRPr="0065545A">
        <w:t xml:space="preserve"> criteria. </w:t>
      </w:r>
    </w:p>
    <w:p w14:paraId="3BA96022" w14:textId="77777777" w:rsidR="0065545A" w:rsidRPr="0065545A" w:rsidRDefault="0065545A" w:rsidP="0065545A">
      <w:r w:rsidRPr="0065545A">
        <w:t xml:space="preserve">We took the </w:t>
      </w:r>
      <w:proofErr w:type="spellStart"/>
      <w:r w:rsidRPr="0065545A">
        <w:t>CleanScents</w:t>
      </w:r>
      <w:proofErr w:type="spellEnd"/>
      <w:r w:rsidRPr="0065545A">
        <w:t xml:space="preserve"> framework to the fragrance houses we partner with to design and manufacture our fragrance oils. These unprecedented standards stretched the creativity of the perfumers and fragrance chemists who had never developed fragrances in this way.</w:t>
      </w:r>
    </w:p>
    <w:p w14:paraId="6BD9DDE1" w14:textId="77777777" w:rsidR="0065545A" w:rsidRPr="0065545A" w:rsidRDefault="0065545A" w:rsidP="0065545A">
      <w:r w:rsidRPr="0065545A">
        <w:t xml:space="preserve">At the same time, we overhauled our testing processes and facilities, hired new people to rise to this occasion, and developed new tools for evaluating fragrance oils. In the end, we tested around 600 fragrance revisions before unveiling </w:t>
      </w:r>
      <w:proofErr w:type="spellStart"/>
      <w:r w:rsidRPr="0065545A">
        <w:t>CleanScents</w:t>
      </w:r>
      <w:proofErr w:type="spellEnd"/>
      <w:r w:rsidRPr="0065545A">
        <w:t xml:space="preserve"> in 2020.</w:t>
      </w:r>
    </w:p>
    <w:p w14:paraId="2021DF4D" w14:textId="77777777" w:rsidR="0065545A" w:rsidRPr="0065545A" w:rsidRDefault="0065545A" w:rsidP="0065545A">
      <w:r w:rsidRPr="0065545A">
        <w:t xml:space="preserve">Our goal was to transition the entire </w:t>
      </w:r>
      <w:proofErr w:type="spellStart"/>
      <w:r w:rsidRPr="0065545A">
        <w:t>CandleScience</w:t>
      </w:r>
      <w:proofErr w:type="spellEnd"/>
      <w:r w:rsidRPr="0065545A">
        <w:t xml:space="preserve"> library to have </w:t>
      </w:r>
      <w:r w:rsidRPr="0065545A">
        <w:rPr>
          <w:i/>
          <w:iCs/>
        </w:rPr>
        <w:t>only</w:t>
      </w:r>
      <w:r w:rsidRPr="0065545A">
        <w:t> </w:t>
      </w:r>
      <w:proofErr w:type="spellStart"/>
      <w:r w:rsidRPr="0065545A">
        <w:t>CleanScents</w:t>
      </w:r>
      <w:proofErr w:type="spellEnd"/>
      <w:r w:rsidRPr="0065545A">
        <w:t xml:space="preserve"> fragrances. But a few years into this program, we realized we hadn’t fully anticipated the ramifications of one important detail of our framework that made achieving this goal difficult.</w:t>
      </w:r>
    </w:p>
    <w:p w14:paraId="4E804970" w14:textId="77777777" w:rsidR="0065545A" w:rsidRPr="0065545A" w:rsidRDefault="0065545A" w:rsidP="0065545A">
      <w:pPr>
        <w:rPr>
          <w:b/>
          <w:bCs/>
        </w:rPr>
      </w:pPr>
      <w:r w:rsidRPr="0065545A">
        <w:rPr>
          <w:b/>
          <w:bCs/>
        </w:rPr>
        <w:t>Evolving with experience</w:t>
      </w:r>
    </w:p>
    <w:p w14:paraId="2A8E3DEF" w14:textId="77777777" w:rsidR="0065545A" w:rsidRPr="0065545A" w:rsidRDefault="0065545A" w:rsidP="0065545A">
      <w:r w:rsidRPr="0065545A">
        <w:t xml:space="preserve">The original </w:t>
      </w:r>
      <w:proofErr w:type="spellStart"/>
      <w:r w:rsidRPr="0065545A">
        <w:t>CleanScents</w:t>
      </w:r>
      <w:proofErr w:type="spellEnd"/>
      <w:r w:rsidRPr="0065545A">
        <w:t xml:space="preserve"> framework avoided carcinogens, mutagens, reproductive toxins, organ toxins, and acute toxins.  </w:t>
      </w:r>
    </w:p>
    <w:p w14:paraId="2DEAB10C" w14:textId="77777777" w:rsidR="0065545A" w:rsidRPr="0065545A" w:rsidRDefault="0065545A" w:rsidP="0065545A">
      <w:r w:rsidRPr="0065545A">
        <w:lastRenderedPageBreak/>
        <w:t>However, each year RIFM releases a list of fragrance ingredients that may pose a potential hazard through its Safety Assessment Program. </w:t>
      </w:r>
      <w:r w:rsidRPr="0065545A">
        <w:rPr>
          <w:b/>
          <w:bCs/>
        </w:rPr>
        <w:t>These ingredients are flagged because the scientific understanding of them has evolved. Not because the ingredients themselves have changed. </w:t>
      </w:r>
    </w:p>
    <w:p w14:paraId="1F96EE2E" w14:textId="77777777" w:rsidR="0065545A" w:rsidRPr="0065545A" w:rsidRDefault="0065545A" w:rsidP="0065545A">
      <w:r w:rsidRPr="0065545A">
        <w:t xml:space="preserve">There are two types of ingredient updates from RIFM that impact </w:t>
      </w:r>
      <w:proofErr w:type="spellStart"/>
      <w:r w:rsidRPr="0065545A">
        <w:t>CandleScience</w:t>
      </w:r>
      <w:proofErr w:type="spellEnd"/>
      <w:r w:rsidRPr="0065545A">
        <w:t xml:space="preserve"> fragrances. The announcement of </w:t>
      </w:r>
      <w:r w:rsidRPr="0065545A">
        <w:rPr>
          <w:b/>
          <w:bCs/>
          <w:i/>
          <w:iCs/>
        </w:rPr>
        <w:t>suspected</w:t>
      </w:r>
      <w:r w:rsidRPr="0065545A">
        <w:t> or </w:t>
      </w:r>
      <w:r w:rsidRPr="0065545A">
        <w:rPr>
          <w:b/>
          <w:bCs/>
          <w:i/>
          <w:iCs/>
        </w:rPr>
        <w:t>confirmed</w:t>
      </w:r>
      <w:r w:rsidRPr="0065545A">
        <w:t> carcinogens, mutagens, or reproductive toxins (CMRs).</w:t>
      </w:r>
    </w:p>
    <w:p w14:paraId="7C3C25DC" w14:textId="77777777" w:rsidR="0065545A" w:rsidRPr="0065545A" w:rsidRDefault="0065545A" w:rsidP="0065545A">
      <w:r w:rsidRPr="0065545A">
        <w:t xml:space="preserve">But </w:t>
      </w:r>
      <w:proofErr w:type="spellStart"/>
      <w:r w:rsidRPr="0065545A">
        <w:t>CleanScents</w:t>
      </w:r>
      <w:proofErr w:type="spellEnd"/>
      <w:r w:rsidRPr="0065545A">
        <w:t xml:space="preserve"> didn’t acknowledge this difference. And, we had promised that none of these things would be in our fragrances without realizing that sometimes naturally occurring ingredients like gamma-Terpinene, which is a significant component of citrus fruits, could trigger the removal of a fragrance from our </w:t>
      </w:r>
      <w:proofErr w:type="spellStart"/>
      <w:r w:rsidRPr="0065545A">
        <w:t>CleanScents</w:t>
      </w:r>
      <w:proofErr w:type="spellEnd"/>
      <w:r w:rsidRPr="0065545A">
        <w:t xml:space="preserve"> program. </w:t>
      </w:r>
    </w:p>
    <w:p w14:paraId="2A85703E" w14:textId="77777777" w:rsidR="0065545A" w:rsidRPr="0065545A" w:rsidRDefault="0065545A" w:rsidP="0065545A">
      <w:pPr>
        <w:rPr>
          <w:b/>
          <w:bCs/>
        </w:rPr>
      </w:pPr>
      <w:r w:rsidRPr="0065545A">
        <w:rPr>
          <w:b/>
          <w:bCs/>
        </w:rPr>
        <w:t xml:space="preserve">The impact </w:t>
      </w:r>
      <w:proofErr w:type="gramStart"/>
      <w:r w:rsidRPr="0065545A">
        <w:rPr>
          <w:b/>
          <w:bCs/>
        </w:rPr>
        <w:t>to</w:t>
      </w:r>
      <w:proofErr w:type="gramEnd"/>
      <w:r w:rsidRPr="0065545A">
        <w:rPr>
          <w:b/>
          <w:bCs/>
        </w:rPr>
        <w:t xml:space="preserve"> </w:t>
      </w:r>
      <w:proofErr w:type="spellStart"/>
      <w:r w:rsidRPr="0065545A">
        <w:rPr>
          <w:b/>
          <w:bCs/>
        </w:rPr>
        <w:t>CleanScents</w:t>
      </w:r>
      <w:proofErr w:type="spellEnd"/>
    </w:p>
    <w:p w14:paraId="5C2FD629" w14:textId="77777777" w:rsidR="0065545A" w:rsidRPr="0065545A" w:rsidRDefault="0065545A" w:rsidP="0065545A">
      <w:r w:rsidRPr="0065545A">
        <w:t xml:space="preserve">Historically, we considered a fragrance containing a CMR—suspected or confirmed—as no longer being a </w:t>
      </w:r>
      <w:proofErr w:type="spellStart"/>
      <w:r w:rsidRPr="0065545A">
        <w:t>CleanScent</w:t>
      </w:r>
      <w:proofErr w:type="spellEnd"/>
      <w:r w:rsidRPr="0065545A">
        <w:t xml:space="preserve">. That meant fragrance oils—that many customers loved and had come to rely on—automatically lost their </w:t>
      </w:r>
      <w:proofErr w:type="spellStart"/>
      <w:r w:rsidRPr="0065545A">
        <w:t>CleanScent</w:t>
      </w:r>
      <w:proofErr w:type="spellEnd"/>
      <w:r w:rsidRPr="0065545A">
        <w:t xml:space="preserve"> status when RIFM published its latest list of suspected ingredients in these hazard groups. Another consequence? In-development fragrance oils faced reformulations, release delays, and even cancellations.</w:t>
      </w:r>
    </w:p>
    <w:p w14:paraId="3237C25B" w14:textId="77777777" w:rsidR="0065545A" w:rsidRPr="0065545A" w:rsidRDefault="0065545A" w:rsidP="0065545A">
      <w:proofErr w:type="gramStart"/>
      <w:r w:rsidRPr="0065545A">
        <w:t>So</w:t>
      </w:r>
      <w:proofErr w:type="gramEnd"/>
      <w:r w:rsidRPr="0065545A">
        <w:t xml:space="preserve"> we developed a tiered system, along with </w:t>
      </w:r>
      <w:proofErr w:type="spellStart"/>
      <w:r w:rsidRPr="0065545A">
        <w:t>CleanScents</w:t>
      </w:r>
      <w:proofErr w:type="spellEnd"/>
      <w:r w:rsidRPr="0065545A">
        <w:t xml:space="preserve">+ and </w:t>
      </w:r>
      <w:proofErr w:type="spellStart"/>
      <w:r w:rsidRPr="0065545A">
        <w:t>CleanScents</w:t>
      </w:r>
      <w:proofErr w:type="spellEnd"/>
      <w:r w:rsidRPr="0065545A">
        <w:t xml:space="preserve"> designations, so customers can easily identify the fragrance ingredients and choose the oils they’d like to use.  </w:t>
      </w:r>
    </w:p>
    <w:p w14:paraId="2027E046" w14:textId="77777777" w:rsidR="0065545A" w:rsidRPr="0065545A" w:rsidRDefault="0065545A" w:rsidP="0065545A">
      <w:r w:rsidRPr="0065545A">
        <w:t>But first, we’ve done a lot of talking about these hazard groups. What are they?</w:t>
      </w:r>
    </w:p>
    <w:p w14:paraId="34D38E49" w14:textId="77777777" w:rsidR="0065545A" w:rsidRPr="0065545A" w:rsidRDefault="0065545A" w:rsidP="0065545A">
      <w:r w:rsidRPr="0065545A">
        <w:rPr>
          <w:rFonts w:ascii="Segoe UI Symbol" w:hAnsi="Segoe UI Symbol" w:cs="Segoe UI Symbol"/>
        </w:rPr>
        <w:t>✖</w:t>
      </w:r>
      <w:r w:rsidRPr="0065545A">
        <w:t xml:space="preserve"> Carcinogens: When confirmed, these are materials known to cause cancer. </w:t>
      </w:r>
    </w:p>
    <w:p w14:paraId="33064A7B" w14:textId="77777777" w:rsidR="0065545A" w:rsidRPr="0065545A" w:rsidRDefault="0065545A" w:rsidP="0065545A">
      <w:r w:rsidRPr="0065545A">
        <w:rPr>
          <w:rFonts w:ascii="Segoe UI Symbol" w:hAnsi="Segoe UI Symbol" w:cs="Segoe UI Symbol"/>
        </w:rPr>
        <w:t>✖</w:t>
      </w:r>
      <w:r w:rsidRPr="0065545A">
        <w:t xml:space="preserve"> Mutagens: Materials that change the DNA of a cell, harming the cell and causing diseases like cancer. </w:t>
      </w:r>
    </w:p>
    <w:p w14:paraId="136420DC" w14:textId="77777777" w:rsidR="0065545A" w:rsidRPr="0065545A" w:rsidRDefault="0065545A" w:rsidP="0065545A">
      <w:r w:rsidRPr="0065545A">
        <w:rPr>
          <w:rFonts w:ascii="Segoe UI Symbol" w:hAnsi="Segoe UI Symbol" w:cs="Segoe UI Symbol"/>
        </w:rPr>
        <w:t>✖</w:t>
      </w:r>
      <w:r w:rsidRPr="0065545A">
        <w:t xml:space="preserve"> Reproductive toxins: Toxins that adversely affect reproductive organs and increase the risk of birth defects. </w:t>
      </w:r>
    </w:p>
    <w:p w14:paraId="034D590A" w14:textId="77777777" w:rsidR="0065545A" w:rsidRPr="0065545A" w:rsidRDefault="0065545A" w:rsidP="0065545A">
      <w:r w:rsidRPr="0065545A">
        <w:rPr>
          <w:rFonts w:ascii="Segoe UI Symbol" w:hAnsi="Segoe UI Symbol" w:cs="Segoe UI Symbol"/>
        </w:rPr>
        <w:t>✖</w:t>
      </w:r>
      <w:r w:rsidRPr="0065545A">
        <w:t xml:space="preserve"> Organ toxins: These are toxins that cause adverse effects or disease within specific bodily organs. </w:t>
      </w:r>
    </w:p>
    <w:p w14:paraId="495D8230" w14:textId="77777777" w:rsidR="0065545A" w:rsidRPr="0065545A" w:rsidRDefault="0065545A" w:rsidP="0065545A">
      <w:r w:rsidRPr="0065545A">
        <w:rPr>
          <w:rFonts w:ascii="Segoe UI Symbol" w:hAnsi="Segoe UI Symbol" w:cs="Segoe UI Symbol"/>
        </w:rPr>
        <w:t>✖</w:t>
      </w:r>
      <w:r w:rsidRPr="0065545A">
        <w:t xml:space="preserve"> Acute toxins: Toxins that cause adverse effects from a single exposure. Generally, this would be accidental exposure like spillage or ingestion.</w:t>
      </w:r>
    </w:p>
    <w:p w14:paraId="23585611" w14:textId="77777777" w:rsidR="0065545A" w:rsidRPr="0065545A" w:rsidRDefault="0065545A" w:rsidP="0065545A">
      <w:pPr>
        <w:rPr>
          <w:b/>
          <w:bCs/>
        </w:rPr>
      </w:pPr>
      <w:r w:rsidRPr="0065545A">
        <w:rPr>
          <w:b/>
          <w:bCs/>
        </w:rPr>
        <w:t>So…what is this tiered system and what do the designations mean?</w:t>
      </w:r>
    </w:p>
    <w:p w14:paraId="0EEA8081" w14:textId="77777777" w:rsidR="0065545A" w:rsidRPr="0065545A" w:rsidRDefault="0065545A" w:rsidP="0065545A">
      <w:r w:rsidRPr="0065545A">
        <w:lastRenderedPageBreak/>
        <w:t>Regardless of where a fragrance oil falls in our system,</w:t>
      </w:r>
      <w:r w:rsidRPr="0065545A">
        <w:rPr>
          <w:b/>
          <w:bCs/>
        </w:rPr>
        <w:t> every single one is vegan, cruelty-free, and formulated without phthalates and ingredients found on California’s Proposition 65 list.</w:t>
      </w:r>
      <w:r w:rsidRPr="0065545A">
        <w:t> And with the use of proper ventilation and basic personal protective equipment—like gloves and glasses— all our fragrances </w:t>
      </w:r>
      <w:r w:rsidRPr="0065545A">
        <w:rPr>
          <w:i/>
          <w:iCs/>
        </w:rPr>
        <w:t>exceed</w:t>
      </w:r>
      <w:r w:rsidRPr="0065545A">
        <w:t> widely accepted fragrance industry standards.</w:t>
      </w:r>
    </w:p>
    <w:p w14:paraId="55507C6D" w14:textId="77777777" w:rsidR="0065545A" w:rsidRPr="0065545A" w:rsidRDefault="0065545A" w:rsidP="0065545A">
      <w:r w:rsidRPr="0065545A">
        <w:t xml:space="preserve">The two main categories are </w:t>
      </w:r>
      <w:proofErr w:type="spellStart"/>
      <w:r w:rsidRPr="0065545A">
        <w:t>CleanScents</w:t>
      </w:r>
      <w:proofErr w:type="spellEnd"/>
      <w:r w:rsidRPr="0065545A">
        <w:t xml:space="preserve">+ and </w:t>
      </w:r>
      <w:proofErr w:type="spellStart"/>
      <w:r w:rsidRPr="0065545A">
        <w:t>CleanScents</w:t>
      </w:r>
      <w:proofErr w:type="spellEnd"/>
      <w:r w:rsidRPr="0065545A">
        <w:t>, which are fragrances that avoid ingredients </w:t>
      </w:r>
      <w:r w:rsidRPr="0065545A">
        <w:rPr>
          <w:i/>
          <w:iCs/>
        </w:rPr>
        <w:t>known</w:t>
      </w:r>
      <w:r w:rsidRPr="0065545A">
        <w:t> to be in these 5 main hazard groups.</w:t>
      </w:r>
    </w:p>
    <w:p w14:paraId="0BC237D8" w14:textId="58BF2A0D" w:rsidR="0065545A" w:rsidRPr="0065545A" w:rsidRDefault="0065545A" w:rsidP="0065545A">
      <w:r w:rsidRPr="0065545A">
        <mc:AlternateContent>
          <mc:Choice Requires="wps">
            <w:drawing>
              <wp:inline distT="0" distB="0" distL="0" distR="0" wp14:anchorId="2B0EA0E0" wp14:editId="35D8C9B6">
                <wp:extent cx="304800" cy="304800"/>
                <wp:effectExtent l="0" t="0" r="0" b="0"/>
                <wp:docPr id="1687964828" name="Rectangle 22" descr="A teardrop with a checkmark and plus sign on a teal field with the words CandleScience CleanScents and a plus sig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649F01" id="Rectangle 22" o:spid="_x0000_s1026" alt="A teardrop with a checkmark and plus sign on a teal field with the words CandleScience CleanScents and a plus sig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4E50F91" w14:textId="77777777" w:rsidR="0065545A" w:rsidRPr="0065545A" w:rsidRDefault="0065545A" w:rsidP="0065545A">
      <w:proofErr w:type="spellStart"/>
      <w:r w:rsidRPr="0065545A">
        <w:rPr>
          <w:b/>
          <w:bCs/>
        </w:rPr>
        <w:t>CleanScents</w:t>
      </w:r>
      <w:proofErr w:type="spellEnd"/>
      <w:r w:rsidRPr="0065545A">
        <w:rPr>
          <w:b/>
          <w:bCs/>
        </w:rPr>
        <w:t>+ fragrances</w:t>
      </w:r>
      <w:r w:rsidRPr="0065545A">
        <w:t> contain no known or suspected carcinogens, mutagens, reproductive toxins, organ toxins, or acute toxins.</w:t>
      </w:r>
    </w:p>
    <w:p w14:paraId="52930D0F" w14:textId="3850A232" w:rsidR="0065545A" w:rsidRPr="0065545A" w:rsidRDefault="0065545A" w:rsidP="0065545A">
      <w:r w:rsidRPr="0065545A">
        <mc:AlternateContent>
          <mc:Choice Requires="wps">
            <w:drawing>
              <wp:inline distT="0" distB="0" distL="0" distR="0" wp14:anchorId="6B3E6FA3" wp14:editId="6DBAF4DD">
                <wp:extent cx="304800" cy="304800"/>
                <wp:effectExtent l="0" t="0" r="0" b="0"/>
                <wp:docPr id="859576334" name="Rectangle 21" descr="A teardrop with a checkmark on a teal field with the words CandleScience CleanScen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B65A4" id="Rectangle 21" o:spid="_x0000_s1026" alt="A teardrop with a checkmark on a teal field with the words CandleScience CleanScen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E68DB0D" w14:textId="77777777" w:rsidR="0065545A" w:rsidRPr="0065545A" w:rsidRDefault="0065545A" w:rsidP="0065545A">
      <w:proofErr w:type="spellStart"/>
      <w:r w:rsidRPr="0065545A">
        <w:rPr>
          <w:b/>
          <w:bCs/>
        </w:rPr>
        <w:t>CleanScents</w:t>
      </w:r>
      <w:proofErr w:type="spellEnd"/>
      <w:r w:rsidRPr="0065545A">
        <w:rPr>
          <w:b/>
          <w:bCs/>
        </w:rPr>
        <w:t xml:space="preserve"> fragrances</w:t>
      </w:r>
      <w:r w:rsidRPr="0065545A">
        <w:t> do not contain organ toxins or acute toxins. However, they contain an ingredient recently added to the RIFM list of </w:t>
      </w:r>
      <w:r w:rsidRPr="0065545A">
        <w:rPr>
          <w:i/>
          <w:iCs/>
        </w:rPr>
        <w:t>suspected</w:t>
      </w:r>
      <w:r w:rsidRPr="0065545A">
        <w:t> carcinogens, mutagens, or reproductive toxins. </w:t>
      </w:r>
    </w:p>
    <w:p w14:paraId="47A8836C" w14:textId="77777777" w:rsidR="0065545A" w:rsidRPr="0065545A" w:rsidRDefault="0065545A" w:rsidP="0065545A">
      <w:r w:rsidRPr="0065545A">
        <w:t>We’ve chosen to disclose this information so that you can learn more about fragrance ingredients and choose fragrances that align with your values and customer preferences.</w:t>
      </w:r>
    </w:p>
    <w:p w14:paraId="26C6B043" w14:textId="77777777" w:rsidR="0065545A" w:rsidRPr="0065545A" w:rsidRDefault="0065545A" w:rsidP="0065545A">
      <w:r w:rsidRPr="0065545A">
        <w:rPr>
          <w:b/>
          <w:bCs/>
        </w:rPr>
        <w:t xml:space="preserve">How can you identify </w:t>
      </w:r>
      <w:proofErr w:type="spellStart"/>
      <w:r w:rsidRPr="0065545A">
        <w:rPr>
          <w:b/>
          <w:bCs/>
        </w:rPr>
        <w:t>CandleScience</w:t>
      </w:r>
      <w:proofErr w:type="spellEnd"/>
      <w:r w:rsidRPr="0065545A">
        <w:rPr>
          <w:b/>
          <w:bCs/>
        </w:rPr>
        <w:t xml:space="preserve"> fragrance classifications?</w:t>
      </w:r>
      <w:r w:rsidRPr="0065545A">
        <w:br/>
        <w:t xml:space="preserve">Each fragrance product page will show a </w:t>
      </w:r>
      <w:proofErr w:type="spellStart"/>
      <w:r w:rsidRPr="0065545A">
        <w:t>CleanScents</w:t>
      </w:r>
      <w:proofErr w:type="spellEnd"/>
      <w:r w:rsidRPr="0065545A">
        <w:t xml:space="preserve">+ logo, a </w:t>
      </w:r>
      <w:proofErr w:type="spellStart"/>
      <w:r w:rsidRPr="0065545A">
        <w:t>CleanScents</w:t>
      </w:r>
      <w:proofErr w:type="spellEnd"/>
      <w:r w:rsidRPr="0065545A">
        <w:t xml:space="preserve"> logo, or no logo. If a fragrance contains a suspected CMR, the ingredient name will be displayed on the page with a link to more information. </w:t>
      </w:r>
    </w:p>
    <w:p w14:paraId="2F64AEA4" w14:textId="77777777" w:rsidR="0065545A" w:rsidRPr="0065545A" w:rsidRDefault="0065545A" w:rsidP="0065545A">
      <w:r w:rsidRPr="0065545A">
        <w:rPr>
          <w:b/>
          <w:bCs/>
        </w:rPr>
        <w:t>All other fragrances</w:t>
      </w:r>
      <w:r w:rsidRPr="0065545A">
        <w:t xml:space="preserve"> on our site that do not have a </w:t>
      </w:r>
      <w:proofErr w:type="spellStart"/>
      <w:r w:rsidRPr="0065545A">
        <w:t>CleanScents</w:t>
      </w:r>
      <w:proofErr w:type="spellEnd"/>
      <w:r w:rsidRPr="0065545A">
        <w:t xml:space="preserve"> designation contain at least one </w:t>
      </w:r>
      <w:r w:rsidRPr="0065545A">
        <w:rPr>
          <w:i/>
          <w:iCs/>
        </w:rPr>
        <w:t>known</w:t>
      </w:r>
      <w:r w:rsidRPr="0065545A">
        <w:t xml:space="preserve"> carcinogen, mutagen, or reproductive toxin in the formulation. Fragrances without a </w:t>
      </w:r>
      <w:proofErr w:type="spellStart"/>
      <w:r w:rsidRPr="0065545A">
        <w:t>CleanScents</w:t>
      </w:r>
      <w:proofErr w:type="spellEnd"/>
      <w:r w:rsidRPr="0065545A">
        <w:t xml:space="preserve"> designation are more likely to be discontinued, but that decision is based on sales and/or customer requests for reformulations.   </w:t>
      </w:r>
    </w:p>
    <w:p w14:paraId="448C9B2D" w14:textId="77777777" w:rsidR="0065545A" w:rsidRPr="0065545A" w:rsidRDefault="0065545A" w:rsidP="0065545A">
      <w:pPr>
        <w:rPr>
          <w:b/>
          <w:bCs/>
        </w:rPr>
      </w:pPr>
      <w:r w:rsidRPr="0065545A">
        <w:rPr>
          <w:b/>
          <w:bCs/>
        </w:rPr>
        <w:t>Safety Data Sheets and Pictograms</w:t>
      </w:r>
    </w:p>
    <w:p w14:paraId="6129DFC4" w14:textId="77777777" w:rsidR="0065545A" w:rsidRPr="0065545A" w:rsidRDefault="0065545A" w:rsidP="0065545A">
      <w:r w:rsidRPr="0065545A">
        <w:t>All reputable suppliers will provide a safety data sheet (SDS) available for each fragrance. These SDSs detail OSHA/GHS pictograms at the top. Some of the most common are:</w:t>
      </w:r>
    </w:p>
    <w:p w14:paraId="1E7A5AEA" w14:textId="253DD139" w:rsidR="0065545A" w:rsidRPr="0065545A" w:rsidRDefault="0065545A" w:rsidP="0065545A">
      <w:r w:rsidRPr="0065545A">
        <w:drawing>
          <wp:inline distT="0" distB="0" distL="0" distR="0" wp14:anchorId="554DBE3E" wp14:editId="667E1715">
            <wp:extent cx="533400" cy="533400"/>
            <wp:effectExtent l="0" t="0" r="0" b="0"/>
            <wp:docPr id="37175033" name="Picture 20" descr="Skull and Crossbones safety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kull and Crossbones safety warn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14:paraId="56FE8E62" w14:textId="77777777" w:rsidR="0065545A" w:rsidRPr="0065545A" w:rsidRDefault="0065545A" w:rsidP="0065545A">
      <w:pPr>
        <w:rPr>
          <w:b/>
          <w:bCs/>
        </w:rPr>
      </w:pPr>
      <w:r w:rsidRPr="0065545A">
        <w:rPr>
          <w:b/>
          <w:bCs/>
        </w:rPr>
        <w:t>Skull and Crossbones</w:t>
      </w:r>
    </w:p>
    <w:p w14:paraId="7EA93B76" w14:textId="77777777" w:rsidR="0065545A" w:rsidRPr="0065545A" w:rsidRDefault="0065545A" w:rsidP="0065545A">
      <w:r w:rsidRPr="0065545A">
        <w:lastRenderedPageBreak/>
        <w:t>The Skull and Crossbones pictogram is the one to be most concerned about. It indicates the presence of acute toxins that can be fatal.</w:t>
      </w:r>
    </w:p>
    <w:p w14:paraId="3D5B135B" w14:textId="7D33BF39" w:rsidR="0065545A" w:rsidRPr="0065545A" w:rsidRDefault="0065545A" w:rsidP="0065545A">
      <w:r w:rsidRPr="0065545A">
        <w:drawing>
          <wp:inline distT="0" distB="0" distL="0" distR="0" wp14:anchorId="22883E72" wp14:editId="5E65125B">
            <wp:extent cx="441960" cy="441960"/>
            <wp:effectExtent l="0" t="0" r="0" b="0"/>
            <wp:docPr id="362720839" name="Picture 19" descr="Health Hazards safety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ealth Hazards safety warning ic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p w14:paraId="6A025CB4" w14:textId="77777777" w:rsidR="0065545A" w:rsidRPr="0065545A" w:rsidRDefault="0065545A" w:rsidP="0065545A">
      <w:pPr>
        <w:rPr>
          <w:b/>
          <w:bCs/>
        </w:rPr>
      </w:pPr>
      <w:r w:rsidRPr="0065545A">
        <w:rPr>
          <w:b/>
          <w:bCs/>
        </w:rPr>
        <w:t>Health Hazards</w:t>
      </w:r>
    </w:p>
    <w:p w14:paraId="77AB4CA4" w14:textId="77777777" w:rsidR="0065545A" w:rsidRDefault="0065545A" w:rsidP="0065545A">
      <w:r w:rsidRPr="0065545A">
        <w:t>The Health Hazard pictogram indicates the presence of an ingredient that may cause, or is suspected of causing, serious health effects.</w:t>
      </w:r>
    </w:p>
    <w:p w14:paraId="0BC238F3" w14:textId="77777777" w:rsidR="0065545A" w:rsidRPr="0065545A" w:rsidRDefault="0065545A" w:rsidP="0065545A"/>
    <w:p w14:paraId="01A814F6" w14:textId="0B511EDF" w:rsidR="0065545A" w:rsidRPr="0065545A" w:rsidRDefault="0065545A" w:rsidP="0065545A">
      <w:r w:rsidRPr="0065545A">
        <w:drawing>
          <wp:inline distT="0" distB="0" distL="0" distR="0" wp14:anchorId="5FD060CC" wp14:editId="722707D9">
            <wp:extent cx="883920" cy="883920"/>
            <wp:effectExtent l="0" t="0" r="0" b="0"/>
            <wp:docPr id="1483797035" name="Picture 18" descr="Corrosion safety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rrosion safety warning 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inline>
        </w:drawing>
      </w:r>
    </w:p>
    <w:p w14:paraId="2838CBB4" w14:textId="77777777" w:rsidR="0065545A" w:rsidRPr="0065545A" w:rsidRDefault="0065545A" w:rsidP="0065545A">
      <w:pPr>
        <w:rPr>
          <w:b/>
          <w:bCs/>
        </w:rPr>
      </w:pPr>
      <w:r w:rsidRPr="0065545A">
        <w:rPr>
          <w:b/>
          <w:bCs/>
        </w:rPr>
        <w:t>Corrosion</w:t>
      </w:r>
    </w:p>
    <w:p w14:paraId="25EB83EC" w14:textId="77777777" w:rsidR="0065545A" w:rsidRPr="0065545A" w:rsidRDefault="0065545A" w:rsidP="0065545A">
      <w:r w:rsidRPr="0065545A">
        <w:t>Indicate ingredients that may cause corrosive damage to metals, skin, or eyes.</w:t>
      </w:r>
    </w:p>
    <w:p w14:paraId="5730B74F" w14:textId="2E4F5307" w:rsidR="0065545A" w:rsidRPr="0065545A" w:rsidRDefault="0065545A" w:rsidP="0065545A">
      <w:r w:rsidRPr="0065545A">
        <w:drawing>
          <wp:inline distT="0" distB="0" distL="0" distR="0" wp14:anchorId="581E5397" wp14:editId="40C2AA6C">
            <wp:extent cx="396240" cy="396240"/>
            <wp:effectExtent l="0" t="0" r="0" b="3810"/>
            <wp:docPr id="1315418764" name="Picture 17" descr="Hazard safety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azard safety warning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p w14:paraId="02F5273C" w14:textId="77777777" w:rsidR="0065545A" w:rsidRPr="0065545A" w:rsidRDefault="0065545A" w:rsidP="0065545A">
      <w:pPr>
        <w:rPr>
          <w:b/>
          <w:bCs/>
        </w:rPr>
      </w:pPr>
      <w:r w:rsidRPr="0065545A">
        <w:rPr>
          <w:b/>
          <w:bCs/>
        </w:rPr>
        <w:t>Hazard</w:t>
      </w:r>
    </w:p>
    <w:p w14:paraId="11EED635" w14:textId="77777777" w:rsidR="0065545A" w:rsidRPr="0065545A" w:rsidRDefault="0065545A" w:rsidP="0065545A">
      <w:r w:rsidRPr="0065545A">
        <w:t xml:space="preserve">Indicates an ingredient that may cause irritation or allergic response in those </w:t>
      </w:r>
      <w:proofErr w:type="gramStart"/>
      <w:r w:rsidRPr="0065545A">
        <w:t>allergic</w:t>
      </w:r>
      <w:proofErr w:type="gramEnd"/>
      <w:r w:rsidRPr="0065545A">
        <w:t xml:space="preserve"> to the ingredient. These effects are temporary and not severe, representing a much lower risk than fragrances that carry the pictograms above.</w:t>
      </w:r>
    </w:p>
    <w:p w14:paraId="129C6595" w14:textId="77777777" w:rsidR="0065545A" w:rsidRPr="0065545A" w:rsidRDefault="0065545A" w:rsidP="0065545A">
      <w:r w:rsidRPr="0065545A">
        <w:t>When shopping for fragrances, look carefully at the SDS provided by the fragrance manufacturer or supplier. If these sheets from a supplier all seem to contain the same information, this can be a red flag. Suppliers are required to provide accurate SDS sheets for every fragrance they sell. If you notice seemingly identical SDS sheets, we encourage you to ask that supplier more questions before purchasing.</w:t>
      </w:r>
    </w:p>
    <w:p w14:paraId="14F1C3B2" w14:textId="77777777" w:rsidR="0065545A" w:rsidRPr="0065545A" w:rsidRDefault="0065545A" w:rsidP="0065545A">
      <w:pPr>
        <w:rPr>
          <w:b/>
          <w:bCs/>
        </w:rPr>
      </w:pPr>
      <w:r w:rsidRPr="0065545A">
        <w:rPr>
          <w:b/>
          <w:bCs/>
        </w:rPr>
        <w:t xml:space="preserve">What to expect on a </w:t>
      </w:r>
      <w:proofErr w:type="spellStart"/>
      <w:r w:rsidRPr="0065545A">
        <w:rPr>
          <w:b/>
          <w:bCs/>
        </w:rPr>
        <w:t>CandleScience</w:t>
      </w:r>
      <w:proofErr w:type="spellEnd"/>
      <w:r w:rsidRPr="0065545A">
        <w:rPr>
          <w:b/>
          <w:bCs/>
        </w:rPr>
        <w:t xml:space="preserve"> SDS</w:t>
      </w:r>
    </w:p>
    <w:p w14:paraId="19ED50D8" w14:textId="77777777" w:rsidR="0065545A" w:rsidRPr="0065545A" w:rsidRDefault="0065545A" w:rsidP="0065545A">
      <w:proofErr w:type="spellStart"/>
      <w:r w:rsidRPr="0065545A">
        <w:rPr>
          <w:b/>
          <w:bCs/>
        </w:rPr>
        <w:t>CandleScience</w:t>
      </w:r>
      <w:proofErr w:type="spellEnd"/>
      <w:r w:rsidRPr="0065545A">
        <w:rPr>
          <w:b/>
          <w:bCs/>
        </w:rPr>
        <w:t xml:space="preserve"> </w:t>
      </w:r>
      <w:proofErr w:type="spellStart"/>
      <w:r w:rsidRPr="0065545A">
        <w:rPr>
          <w:b/>
          <w:bCs/>
        </w:rPr>
        <w:t>CleanScents</w:t>
      </w:r>
      <w:proofErr w:type="spellEnd"/>
      <w:r w:rsidRPr="0065545A">
        <w:rPr>
          <w:b/>
          <w:bCs/>
        </w:rPr>
        <w:t>+ Fragrance SDS</w:t>
      </w:r>
    </w:p>
    <w:p w14:paraId="40432564" w14:textId="77777777" w:rsidR="0065545A" w:rsidRPr="0065545A" w:rsidRDefault="0065545A" w:rsidP="0065545A">
      <w:proofErr w:type="spellStart"/>
      <w:r w:rsidRPr="0065545A">
        <w:t>CleanScents</w:t>
      </w:r>
      <w:proofErr w:type="spellEnd"/>
      <w:r w:rsidRPr="0065545A">
        <w:t>+ fragrances are free from CMRs, acute toxins, organ toxins, phthalates, and ingredients on the California Proposition 65 list. Of the pictograms displayed above, SDS sheets will only show the hazard pictogram.</w:t>
      </w:r>
    </w:p>
    <w:p w14:paraId="6AFE4CA2" w14:textId="693339F0" w:rsidR="0065545A" w:rsidRPr="0065545A" w:rsidRDefault="0065545A" w:rsidP="0065545A">
      <w:r w:rsidRPr="0065545A">
        <w:lastRenderedPageBreak/>
        <w:drawing>
          <wp:inline distT="0" distB="0" distL="0" distR="0" wp14:anchorId="1E79ADC3" wp14:editId="4E1E0816">
            <wp:extent cx="419100" cy="419100"/>
            <wp:effectExtent l="0" t="0" r="0" b="0"/>
            <wp:docPr id="571027661" name="Picture 16" descr="Hazard safety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azard safety warning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38CEE4DA" w14:textId="77777777" w:rsidR="0065545A" w:rsidRPr="0065545A" w:rsidRDefault="0065545A" w:rsidP="0065545A">
      <w:pPr>
        <w:rPr>
          <w:b/>
          <w:bCs/>
        </w:rPr>
      </w:pPr>
      <w:r w:rsidRPr="0065545A">
        <w:rPr>
          <w:b/>
          <w:bCs/>
        </w:rPr>
        <w:t>Hazard</w:t>
      </w:r>
    </w:p>
    <w:p w14:paraId="742E5EBA" w14:textId="77777777" w:rsidR="0065545A" w:rsidRPr="0065545A" w:rsidRDefault="0065545A" w:rsidP="0065545A">
      <w:r w:rsidRPr="0065545A">
        <w:t xml:space="preserve">Indicates an ingredient that may cause irritation or allergic response in those </w:t>
      </w:r>
      <w:proofErr w:type="gramStart"/>
      <w:r w:rsidRPr="0065545A">
        <w:t>allergic</w:t>
      </w:r>
      <w:proofErr w:type="gramEnd"/>
      <w:r w:rsidRPr="0065545A">
        <w:t xml:space="preserve"> to the ingredient. These effects are temporary and not severe, representing a much lower risk than fragrances that carry the pictograms above.</w:t>
      </w:r>
    </w:p>
    <w:p w14:paraId="31F4F61D" w14:textId="77777777" w:rsidR="0065545A" w:rsidRPr="0065545A" w:rsidRDefault="0065545A" w:rsidP="0065545A">
      <w:proofErr w:type="spellStart"/>
      <w:r w:rsidRPr="0065545A">
        <w:rPr>
          <w:b/>
          <w:bCs/>
        </w:rPr>
        <w:t>CandleScience</w:t>
      </w:r>
      <w:proofErr w:type="spellEnd"/>
      <w:r w:rsidRPr="0065545A">
        <w:rPr>
          <w:b/>
          <w:bCs/>
        </w:rPr>
        <w:t xml:space="preserve"> </w:t>
      </w:r>
      <w:proofErr w:type="spellStart"/>
      <w:r w:rsidRPr="0065545A">
        <w:rPr>
          <w:b/>
          <w:bCs/>
        </w:rPr>
        <w:t>CleanScents</w:t>
      </w:r>
      <w:proofErr w:type="spellEnd"/>
      <w:r w:rsidRPr="0065545A">
        <w:rPr>
          <w:b/>
          <w:bCs/>
        </w:rPr>
        <w:t xml:space="preserve"> Fragrance SDS</w:t>
      </w:r>
    </w:p>
    <w:p w14:paraId="1D9289C8" w14:textId="77777777" w:rsidR="0065545A" w:rsidRPr="0065545A" w:rsidRDefault="0065545A" w:rsidP="0065545A">
      <w:proofErr w:type="spellStart"/>
      <w:r w:rsidRPr="0065545A">
        <w:t>CleanScents</w:t>
      </w:r>
      <w:proofErr w:type="spellEnd"/>
      <w:r w:rsidRPr="0065545A">
        <w:t xml:space="preserve"> fragrances are free of acute toxins, organ toxins, phthalates, and ingredients on the California Proposition 65 list. They contain one or more ingredients suspected of containing a CMR. Of the pictograms displayed above, SDS sheets will only show the hazard pictogram and health hazard pictograms.</w:t>
      </w:r>
    </w:p>
    <w:p w14:paraId="19BC8FEE" w14:textId="10592E40" w:rsidR="0065545A" w:rsidRPr="0065545A" w:rsidRDefault="0065545A" w:rsidP="0065545A">
      <w:r w:rsidRPr="0065545A">
        <w:drawing>
          <wp:inline distT="0" distB="0" distL="0" distR="0" wp14:anchorId="3D0BC684" wp14:editId="3E63E9AF">
            <wp:extent cx="472440" cy="472440"/>
            <wp:effectExtent l="0" t="0" r="0" b="3810"/>
            <wp:docPr id="151810271" name="Picture 15" descr="Hazard safety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azard safety warning ic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p w14:paraId="71EA61DE" w14:textId="77777777" w:rsidR="0065545A" w:rsidRPr="0065545A" w:rsidRDefault="0065545A" w:rsidP="0065545A">
      <w:pPr>
        <w:rPr>
          <w:b/>
          <w:bCs/>
        </w:rPr>
      </w:pPr>
      <w:r w:rsidRPr="0065545A">
        <w:rPr>
          <w:b/>
          <w:bCs/>
        </w:rPr>
        <w:t>Hazard</w:t>
      </w:r>
    </w:p>
    <w:p w14:paraId="47B97BA2" w14:textId="77777777" w:rsidR="0065545A" w:rsidRPr="0065545A" w:rsidRDefault="0065545A" w:rsidP="0065545A">
      <w:r w:rsidRPr="0065545A">
        <w:t xml:space="preserve">Indicates an ingredient that may cause irritation or allergic response in those </w:t>
      </w:r>
      <w:proofErr w:type="gramStart"/>
      <w:r w:rsidRPr="0065545A">
        <w:t>allergic</w:t>
      </w:r>
      <w:proofErr w:type="gramEnd"/>
      <w:r w:rsidRPr="0065545A">
        <w:t xml:space="preserve"> to the ingredient. These effects are temporary and not severe, representing a much lower risk than fragrances that carry the pictograms above.</w:t>
      </w:r>
    </w:p>
    <w:p w14:paraId="31C8C49A" w14:textId="7D2A252B" w:rsidR="0065545A" w:rsidRPr="0065545A" w:rsidRDefault="0065545A" w:rsidP="0065545A">
      <w:r w:rsidRPr="0065545A">
        <w:drawing>
          <wp:inline distT="0" distB="0" distL="0" distR="0" wp14:anchorId="07CB8408" wp14:editId="1A596291">
            <wp:extent cx="464820" cy="464820"/>
            <wp:effectExtent l="0" t="0" r="0" b="0"/>
            <wp:docPr id="1058626516" name="Picture 14" descr="Health Hazards safety war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ealth Hazards safety warning ic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p>
    <w:p w14:paraId="7E2B1E1C" w14:textId="77777777" w:rsidR="0065545A" w:rsidRPr="0065545A" w:rsidRDefault="0065545A" w:rsidP="0065545A">
      <w:pPr>
        <w:rPr>
          <w:b/>
          <w:bCs/>
        </w:rPr>
      </w:pPr>
      <w:r w:rsidRPr="0065545A">
        <w:rPr>
          <w:b/>
          <w:bCs/>
        </w:rPr>
        <w:t>Health Hazards</w:t>
      </w:r>
    </w:p>
    <w:p w14:paraId="572F1407" w14:textId="77777777" w:rsidR="0065545A" w:rsidRPr="0065545A" w:rsidRDefault="0065545A" w:rsidP="0065545A">
      <w:r w:rsidRPr="0065545A">
        <w:t>The Health Hazard pictogram indicates the presence of an ingredient that may cause, or is suspected of causing, serious health effects.</w:t>
      </w:r>
    </w:p>
    <w:p w14:paraId="4420341F" w14:textId="77777777" w:rsidR="0065545A" w:rsidRPr="0065545A" w:rsidRDefault="0065545A" w:rsidP="0065545A">
      <w:pPr>
        <w:rPr>
          <w:b/>
          <w:bCs/>
        </w:rPr>
      </w:pPr>
      <w:r w:rsidRPr="0065545A">
        <w:rPr>
          <w:b/>
          <w:bCs/>
        </w:rPr>
        <w:t>Today and Beyond</w:t>
      </w:r>
    </w:p>
    <w:p w14:paraId="227C7277" w14:textId="77777777" w:rsidR="0065545A" w:rsidRPr="0065545A" w:rsidRDefault="0065545A" w:rsidP="0065545A">
      <w:r w:rsidRPr="0065545A">
        <w:t>The goal of all this work was, and remains, simple: peace of mind for anyone using our fragrance oils in their homes, around their families, and in their businesses. </w:t>
      </w:r>
    </w:p>
    <w:p w14:paraId="1B3FF39C" w14:textId="77777777" w:rsidR="0065545A" w:rsidRPr="0065545A" w:rsidRDefault="0065545A" w:rsidP="0065545A">
      <w:r w:rsidRPr="0065545A">
        <w:t xml:space="preserve">We have always been committed to having the safest, highest quality, most thoroughly tested fragrance line in our industry. Striking a balance between safety and performance requires ongoing monitoring to make sure we stay up to date with the most recent data and research. As regulations evolve and new fragrance safety research becomes available, </w:t>
      </w:r>
      <w:proofErr w:type="spellStart"/>
      <w:r w:rsidRPr="0065545A">
        <w:t>CandleScience</w:t>
      </w:r>
      <w:proofErr w:type="spellEnd"/>
      <w:r w:rsidRPr="0065545A">
        <w:t xml:space="preserve"> </w:t>
      </w:r>
      <w:proofErr w:type="spellStart"/>
      <w:r w:rsidRPr="0065545A">
        <w:t>CleanScents</w:t>
      </w:r>
      <w:proofErr w:type="spellEnd"/>
      <w:r w:rsidRPr="0065545A">
        <w:t xml:space="preserve"> standards evolve, too.</w:t>
      </w:r>
    </w:p>
    <w:p w14:paraId="7F7159DF" w14:textId="77777777" w:rsidR="0065545A" w:rsidRPr="0065545A" w:rsidRDefault="0065545A" w:rsidP="0065545A">
      <w:r w:rsidRPr="0065545A">
        <w:lastRenderedPageBreak/>
        <w:t xml:space="preserve">We are extremely proud to name so many of our </w:t>
      </w:r>
      <w:proofErr w:type="gramStart"/>
      <w:r w:rsidRPr="0065545A">
        <w:t>fragrances</w:t>
      </w:r>
      <w:proofErr w:type="gramEnd"/>
      <w:r w:rsidRPr="0065545A">
        <w:t xml:space="preserve"> as </w:t>
      </w:r>
      <w:proofErr w:type="spellStart"/>
      <w:r w:rsidRPr="0065545A">
        <w:t>CandleScience</w:t>
      </w:r>
      <w:proofErr w:type="spellEnd"/>
      <w:r w:rsidRPr="0065545A">
        <w:t xml:space="preserve"> </w:t>
      </w:r>
      <w:proofErr w:type="spellStart"/>
      <w:r w:rsidRPr="0065545A">
        <w:t>CleanScents</w:t>
      </w:r>
      <w:proofErr w:type="spellEnd"/>
      <w:r w:rsidRPr="0065545A">
        <w:t xml:space="preserve">+ and we will continue to push for more ingredient transparency. We want our community to experience the joy of creating something amazing, confident that they are using fragrances designed to be safely used in everyday settings. When you’re using </w:t>
      </w:r>
      <w:proofErr w:type="spellStart"/>
      <w:r w:rsidRPr="0065545A">
        <w:t>CleanScents</w:t>
      </w:r>
      <w:proofErr w:type="spellEnd"/>
      <w:r w:rsidRPr="0065545A">
        <w:t>+ in your handcrafted products, that peace of mind is yours. </w:t>
      </w:r>
    </w:p>
    <w:p w14:paraId="027E5952" w14:textId="77777777" w:rsidR="0065545A" w:rsidRDefault="0065545A"/>
    <w:sectPr w:rsidR="00655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5A"/>
    <w:rsid w:val="000B6066"/>
    <w:rsid w:val="0065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AFB69"/>
  <w15:chartTrackingRefBased/>
  <w15:docId w15:val="{10C88BFC-5F10-4F31-90D2-286C32A9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5A"/>
    <w:rPr>
      <w:rFonts w:eastAsiaTheme="majorEastAsia" w:cstheme="majorBidi"/>
      <w:color w:val="272727" w:themeColor="text1" w:themeTint="D8"/>
    </w:rPr>
  </w:style>
  <w:style w:type="paragraph" w:styleId="Title">
    <w:name w:val="Title"/>
    <w:basedOn w:val="Normal"/>
    <w:next w:val="Normal"/>
    <w:link w:val="TitleChar"/>
    <w:uiPriority w:val="10"/>
    <w:qFormat/>
    <w:rsid w:val="0065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45A"/>
    <w:pPr>
      <w:spacing w:before="160"/>
      <w:jc w:val="center"/>
    </w:pPr>
    <w:rPr>
      <w:i/>
      <w:iCs/>
      <w:color w:val="404040" w:themeColor="text1" w:themeTint="BF"/>
    </w:rPr>
  </w:style>
  <w:style w:type="character" w:customStyle="1" w:styleId="QuoteChar">
    <w:name w:val="Quote Char"/>
    <w:basedOn w:val="DefaultParagraphFont"/>
    <w:link w:val="Quote"/>
    <w:uiPriority w:val="29"/>
    <w:rsid w:val="0065545A"/>
    <w:rPr>
      <w:i/>
      <w:iCs/>
      <w:color w:val="404040" w:themeColor="text1" w:themeTint="BF"/>
    </w:rPr>
  </w:style>
  <w:style w:type="paragraph" w:styleId="ListParagraph">
    <w:name w:val="List Paragraph"/>
    <w:basedOn w:val="Normal"/>
    <w:uiPriority w:val="34"/>
    <w:qFormat/>
    <w:rsid w:val="0065545A"/>
    <w:pPr>
      <w:ind w:left="720"/>
      <w:contextualSpacing/>
    </w:pPr>
  </w:style>
  <w:style w:type="character" w:styleId="IntenseEmphasis">
    <w:name w:val="Intense Emphasis"/>
    <w:basedOn w:val="DefaultParagraphFont"/>
    <w:uiPriority w:val="21"/>
    <w:qFormat/>
    <w:rsid w:val="0065545A"/>
    <w:rPr>
      <w:i/>
      <w:iCs/>
      <w:color w:val="0F4761" w:themeColor="accent1" w:themeShade="BF"/>
    </w:rPr>
  </w:style>
  <w:style w:type="paragraph" w:styleId="IntenseQuote">
    <w:name w:val="Intense Quote"/>
    <w:basedOn w:val="Normal"/>
    <w:next w:val="Normal"/>
    <w:link w:val="IntenseQuoteChar"/>
    <w:uiPriority w:val="30"/>
    <w:qFormat/>
    <w:rsid w:val="0065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5A"/>
    <w:rPr>
      <w:i/>
      <w:iCs/>
      <w:color w:val="0F4761" w:themeColor="accent1" w:themeShade="BF"/>
    </w:rPr>
  </w:style>
  <w:style w:type="character" w:styleId="IntenseReference">
    <w:name w:val="Intense Reference"/>
    <w:basedOn w:val="DefaultParagraphFont"/>
    <w:uiPriority w:val="32"/>
    <w:qFormat/>
    <w:rsid w:val="0065545A"/>
    <w:rPr>
      <w:b/>
      <w:bCs/>
      <w:smallCaps/>
      <w:color w:val="0F4761" w:themeColor="accent1" w:themeShade="BF"/>
      <w:spacing w:val="5"/>
    </w:rPr>
  </w:style>
  <w:style w:type="character" w:styleId="Hyperlink">
    <w:name w:val="Hyperlink"/>
    <w:basedOn w:val="DefaultParagraphFont"/>
    <w:uiPriority w:val="99"/>
    <w:unhideWhenUsed/>
    <w:rsid w:val="0065545A"/>
    <w:rPr>
      <w:color w:val="467886" w:themeColor="hyperlink"/>
      <w:u w:val="single"/>
    </w:rPr>
  </w:style>
  <w:style w:type="character" w:styleId="UnresolvedMention">
    <w:name w:val="Unresolved Mention"/>
    <w:basedOn w:val="DefaultParagraphFont"/>
    <w:uiPriority w:val="99"/>
    <w:semiHidden/>
    <w:unhideWhenUsed/>
    <w:rsid w:val="0065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dlescience.com/phthalate-free-fragrance-oils-from-candlescience/"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sha.gov/hazcom" TargetMode="External"/><Relationship Id="rId12" Type="http://schemas.openxmlformats.org/officeDocument/2006/relationships/hyperlink" Target="https://rifm.org/"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www.osha.gov/" TargetMode="External"/><Relationship Id="rId11" Type="http://schemas.openxmlformats.org/officeDocument/2006/relationships/hyperlink" Target="https://ifrafragrance.org/" TargetMode="External"/><Relationship Id="rId5" Type="http://schemas.openxmlformats.org/officeDocument/2006/relationships/image" Target="media/image2.jpeg"/><Relationship Id="rId15" Type="http://schemas.openxmlformats.org/officeDocument/2006/relationships/image" Target="media/image5.jpeg"/><Relationship Id="rId10" Type="http://schemas.openxmlformats.org/officeDocument/2006/relationships/hyperlink" Target="https://www.candlescience.com/candlescience-clean-scents-fragrance-oil-ingredient-exclusion-list/"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oehha.ca.gov/proposition-65/proposition-65-lis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1839</Words>
  <Characters>11735</Characters>
  <Application>Microsoft Office Word</Application>
  <DocSecurity>0</DocSecurity>
  <Lines>510</Lines>
  <Paragraphs>266</Paragraphs>
  <ScaleCrop>false</ScaleCrop>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pearlicia cloke</dc:creator>
  <cp:keywords/>
  <dc:description/>
  <cp:lastModifiedBy>pearlicia cloke</cp:lastModifiedBy>
  <cp:revision>1</cp:revision>
  <dcterms:created xsi:type="dcterms:W3CDTF">2026-01-11T04:13:00Z</dcterms:created>
  <dcterms:modified xsi:type="dcterms:W3CDTF">2026-01-11T04:20:00Z</dcterms:modified>
</cp:coreProperties>
</file>