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BF8BB" w14:textId="79ACDF13" w:rsidR="00270EFA" w:rsidRDefault="00270EFA" w:rsidP="002D71E4">
      <w:pPr>
        <w:spacing w:after="0" w:line="259" w:lineRule="auto"/>
        <w:ind w:left="0" w:firstLine="0"/>
      </w:pPr>
    </w:p>
    <w:p w14:paraId="5C9210A6" w14:textId="77777777" w:rsidR="00270EFA" w:rsidRDefault="00000000">
      <w:pPr>
        <w:spacing w:after="75" w:line="259" w:lineRule="auto"/>
        <w:ind w:left="0" w:firstLine="0"/>
      </w:pPr>
      <w:r>
        <w:t xml:space="preserve"> </w:t>
      </w:r>
    </w:p>
    <w:p w14:paraId="6A958DBD" w14:textId="0A7A2402" w:rsidR="00270EFA" w:rsidRDefault="001A7E6E">
      <w:pPr>
        <w:pStyle w:val="Heading1"/>
      </w:pPr>
      <w:r>
        <w:t>VA CLAIMS AGENT</w:t>
      </w:r>
      <w:r w:rsidR="009B4209">
        <w:t>/</w:t>
      </w:r>
      <w:r>
        <w:t xml:space="preserve">CLIENT DIRECT PAY FEE AGREEMENT </w:t>
      </w:r>
    </w:p>
    <w:p w14:paraId="066B78E9" w14:textId="77777777" w:rsidR="00270EFA" w:rsidRDefault="00000000">
      <w:pPr>
        <w:spacing w:after="0" w:line="259" w:lineRule="auto"/>
        <w:ind w:left="101" w:firstLine="0"/>
      </w:pPr>
      <w:r>
        <w:t xml:space="preserve"> </w:t>
      </w:r>
    </w:p>
    <w:p w14:paraId="50DE36CE" w14:textId="77777777" w:rsidR="006D7C53" w:rsidRPr="006D7C53" w:rsidRDefault="006D7C53" w:rsidP="006D7C53">
      <w:pPr>
        <w:ind w:left="96"/>
      </w:pPr>
      <w:r w:rsidRPr="006D7C53">
        <w:t>This Direct Pay Fee Agreement, for the representation of veterans’ benefits claims is entered into as of the Effective Date by and between:</w:t>
      </w:r>
    </w:p>
    <w:p w14:paraId="729A776E" w14:textId="77777777" w:rsidR="006D7C53" w:rsidRDefault="006D7C53" w:rsidP="006D7C53">
      <w:pPr>
        <w:ind w:left="96"/>
        <w:rPr>
          <w:b/>
          <w:bCs/>
        </w:rPr>
      </w:pPr>
    </w:p>
    <w:p w14:paraId="77E9533A" w14:textId="0FC6347F" w:rsidR="006D7C53" w:rsidRDefault="006D7C53" w:rsidP="006D7C53">
      <w:pPr>
        <w:ind w:left="96"/>
      </w:pPr>
      <w:r w:rsidRPr="006D7C53">
        <w:rPr>
          <w:b/>
          <w:bCs/>
        </w:rPr>
        <w:t>Client:</w:t>
      </w:r>
      <w:r w:rsidRPr="006D7C53">
        <w:t xml:space="preserve"> _______________________________</w:t>
      </w:r>
      <w:r w:rsidRPr="006D7C53">
        <w:br/>
        <w:t>Social Security Number: ___________________</w:t>
      </w:r>
      <w:r w:rsidRPr="006D7C53">
        <w:br/>
        <w:t>Date of Birth: ___________________________</w:t>
      </w:r>
      <w:r w:rsidRPr="006D7C53">
        <w:br/>
        <w:t>(hereinafter referred to as “Client”)</w:t>
      </w:r>
    </w:p>
    <w:p w14:paraId="72B3E96E" w14:textId="77777777" w:rsidR="006D7C53" w:rsidRPr="006D7C53" w:rsidRDefault="006D7C53" w:rsidP="006D7C53">
      <w:pPr>
        <w:ind w:left="96"/>
      </w:pPr>
    </w:p>
    <w:p w14:paraId="4D2AC278" w14:textId="215F91C8" w:rsidR="006D7C53" w:rsidRDefault="006D7C53" w:rsidP="006D7C53">
      <w:pPr>
        <w:ind w:left="96"/>
      </w:pPr>
      <w:r w:rsidRPr="006D7C53">
        <w:t>And</w:t>
      </w:r>
    </w:p>
    <w:p w14:paraId="0A6788D3" w14:textId="77777777" w:rsidR="006D7C53" w:rsidRPr="006D7C53" w:rsidRDefault="006D7C53" w:rsidP="006D7C53">
      <w:pPr>
        <w:ind w:left="96"/>
      </w:pPr>
    </w:p>
    <w:p w14:paraId="7C734CBB" w14:textId="77777777" w:rsidR="006D7C53" w:rsidRPr="006D7C53" w:rsidRDefault="006D7C53" w:rsidP="006D7C53">
      <w:pPr>
        <w:ind w:left="96"/>
      </w:pPr>
      <w:r w:rsidRPr="006D7C53">
        <w:rPr>
          <w:b/>
          <w:bCs/>
        </w:rPr>
        <w:t>Agent:</w:t>
      </w:r>
      <w:r w:rsidRPr="006D7C53">
        <w:t xml:space="preserve"> Brian R. Evichin, VA Accredited Claims Agent</w:t>
      </w:r>
      <w:r w:rsidRPr="006D7C53">
        <w:br/>
        <w:t>Accreditation Number: 60676</w:t>
      </w:r>
      <w:r w:rsidRPr="006D7C53">
        <w:br/>
        <w:t>POA Code: KW9</w:t>
      </w:r>
      <w:r w:rsidRPr="006D7C53">
        <w:br/>
        <w:t>(hereinafter referred to as “Agent”).</w:t>
      </w:r>
    </w:p>
    <w:p w14:paraId="1DC8B34F" w14:textId="77777777" w:rsidR="006D7C53" w:rsidRDefault="006D7C53">
      <w:pPr>
        <w:ind w:left="96"/>
      </w:pPr>
    </w:p>
    <w:p w14:paraId="3449309B" w14:textId="77777777" w:rsidR="006D7C53" w:rsidRDefault="006D7C53">
      <w:pPr>
        <w:ind w:left="96"/>
      </w:pPr>
    </w:p>
    <w:p w14:paraId="2006F509" w14:textId="77777777" w:rsidR="005E13CE" w:rsidRDefault="00000000" w:rsidP="005E13CE">
      <w:pPr>
        <w:ind w:left="96" w:firstLine="0"/>
      </w:pPr>
      <w:r>
        <w:rPr>
          <w:b/>
        </w:rPr>
        <w:t>CONDITIONS</w:t>
      </w:r>
      <w:r>
        <w:t>.</w:t>
      </w:r>
      <w:r w:rsidR="005E13CE">
        <w:t xml:space="preserve"> </w:t>
      </w:r>
      <w:r>
        <w:t xml:space="preserve"> </w:t>
      </w:r>
    </w:p>
    <w:p w14:paraId="50BFF709" w14:textId="3A351858" w:rsidR="005E13CE" w:rsidRDefault="005E13CE" w:rsidP="005E13CE">
      <w:pPr>
        <w:ind w:left="86" w:firstLine="0"/>
      </w:pPr>
      <w:r>
        <w:t>Whereas, Client seeks representation before the Department of Veterans Affairs (“DVA”) and/or the Board of Veterans’ Appeals (“BVA”) to pursue an award or an increase in veteran benefits; and</w:t>
      </w:r>
    </w:p>
    <w:p w14:paraId="195C5E20" w14:textId="77777777" w:rsidR="005E13CE" w:rsidRDefault="005E13CE" w:rsidP="005E13CE">
      <w:pPr>
        <w:ind w:left="96" w:firstLine="0"/>
      </w:pPr>
    </w:p>
    <w:p w14:paraId="6F74FFB7" w14:textId="0D26822B" w:rsidR="005E13CE" w:rsidRDefault="005E13CE" w:rsidP="005E13CE">
      <w:pPr>
        <w:ind w:left="96" w:firstLine="0"/>
      </w:pPr>
      <w:r>
        <w:t>Whereas, Agent is accredited by the VA to provide such representation, and</w:t>
      </w:r>
    </w:p>
    <w:p w14:paraId="48A44BED" w14:textId="77777777" w:rsidR="005E13CE" w:rsidRDefault="005E13CE" w:rsidP="005E13CE">
      <w:pPr>
        <w:ind w:left="96" w:firstLine="0"/>
      </w:pPr>
    </w:p>
    <w:p w14:paraId="7682FB73" w14:textId="0793B570" w:rsidR="005E13CE" w:rsidRDefault="005E13CE" w:rsidP="005E13CE">
      <w:pPr>
        <w:ind w:left="96" w:firstLine="0"/>
      </w:pPr>
      <w:r>
        <w:t>Whereas, The parties desire to set forth their respective rights and obligations concerning such representation as well as the payment of fees and associated expenses;</w:t>
      </w:r>
    </w:p>
    <w:p w14:paraId="1FF18D47" w14:textId="77777777" w:rsidR="005E13CE" w:rsidRDefault="005E13CE" w:rsidP="005E13CE">
      <w:pPr>
        <w:ind w:left="96" w:firstLine="0"/>
      </w:pPr>
    </w:p>
    <w:p w14:paraId="7076114F" w14:textId="77777777" w:rsidR="005E13CE" w:rsidRDefault="005E13CE" w:rsidP="005E13CE">
      <w:pPr>
        <w:ind w:left="96" w:firstLine="0"/>
      </w:pPr>
    </w:p>
    <w:p w14:paraId="4D7AFD3A" w14:textId="62018C73" w:rsidR="005E13CE" w:rsidRDefault="005E13CE" w:rsidP="005E13CE">
      <w:pPr>
        <w:ind w:left="96" w:firstLine="0"/>
      </w:pPr>
      <w:r>
        <w:t>In consideration of the mutual understanding herein contained, the parties agree as follows:</w:t>
      </w:r>
    </w:p>
    <w:p w14:paraId="69CB7D24" w14:textId="470BDFC1" w:rsidR="00270EFA" w:rsidRDefault="00000000" w:rsidP="005E13CE">
      <w:pPr>
        <w:ind w:left="96" w:firstLine="0"/>
      </w:pPr>
      <w:r>
        <w:t xml:space="preserve"> </w:t>
      </w:r>
    </w:p>
    <w:p w14:paraId="65A99B13" w14:textId="77777777" w:rsidR="005E13CE" w:rsidRPr="005E13CE" w:rsidRDefault="00000000" w:rsidP="005E13CE">
      <w:pPr>
        <w:numPr>
          <w:ilvl w:val="0"/>
          <w:numId w:val="1"/>
        </w:numPr>
      </w:pPr>
      <w:r>
        <w:rPr>
          <w:b/>
        </w:rPr>
        <w:t xml:space="preserve">SCOPE AND DUTIES. </w:t>
      </w:r>
    </w:p>
    <w:p w14:paraId="19A2498A" w14:textId="77777777" w:rsidR="005E13CE" w:rsidRDefault="005E13CE" w:rsidP="005E13CE">
      <w:pPr>
        <w:pStyle w:val="ListParagraph"/>
        <w:ind w:left="456" w:firstLine="0"/>
      </w:pPr>
    </w:p>
    <w:p w14:paraId="11C2DC47" w14:textId="2D93C967" w:rsidR="005E13CE" w:rsidRDefault="00000000" w:rsidP="005E13CE">
      <w:pPr>
        <w:pStyle w:val="ListParagraph"/>
        <w:numPr>
          <w:ilvl w:val="1"/>
          <w:numId w:val="2"/>
        </w:numPr>
      </w:pPr>
      <w:r>
        <w:t xml:space="preserve">Client </w:t>
      </w:r>
      <w:r w:rsidR="005E13CE">
        <w:t xml:space="preserve">retains </w:t>
      </w:r>
      <w:r>
        <w:t xml:space="preserve">Agent to provide representation </w:t>
      </w:r>
      <w:r w:rsidR="005E13CE">
        <w:t>for the purpose of</w:t>
      </w:r>
      <w:r>
        <w:t xml:space="preserve"> all proceedings for benefits before the U.S. Department of Veterans Affairs</w:t>
      </w:r>
      <w:r w:rsidR="005E13CE">
        <w:t xml:space="preserve"> and/or Board of Veterans Appeals (BVA)</w:t>
      </w:r>
      <w:r>
        <w:t xml:space="preserve">. </w:t>
      </w:r>
    </w:p>
    <w:p w14:paraId="5AA76E18" w14:textId="77777777" w:rsidR="005E13CE" w:rsidRDefault="00000000" w:rsidP="005E13CE">
      <w:pPr>
        <w:pStyle w:val="ListParagraph"/>
        <w:numPr>
          <w:ilvl w:val="1"/>
          <w:numId w:val="2"/>
        </w:numPr>
      </w:pPr>
      <w:r>
        <w:t xml:space="preserve">Agent shall take reasonable steps to </w:t>
      </w:r>
      <w:r w:rsidR="005E13CE">
        <w:t>ensure</w:t>
      </w:r>
      <w:r>
        <w:t xml:space="preserve"> Client </w:t>
      </w:r>
      <w:r w:rsidR="005E13CE">
        <w:t xml:space="preserve">is </w:t>
      </w:r>
      <w:r>
        <w:t xml:space="preserve">informed of </w:t>
      </w:r>
      <w:r w:rsidR="005E13CE">
        <w:t xml:space="preserve">any/all </w:t>
      </w:r>
      <w:r>
        <w:t>progress</w:t>
      </w:r>
      <w:r w:rsidR="005E13CE">
        <w:t xml:space="preserve"> relating to the case</w:t>
      </w:r>
      <w:r>
        <w:t xml:space="preserve"> and to respond to Client’s inquiries.</w:t>
      </w:r>
    </w:p>
    <w:p w14:paraId="3C348D50" w14:textId="77777777" w:rsidR="005E13CE" w:rsidRDefault="00000000" w:rsidP="005E13CE">
      <w:pPr>
        <w:pStyle w:val="ListParagraph"/>
        <w:numPr>
          <w:ilvl w:val="1"/>
          <w:numId w:val="2"/>
        </w:numPr>
      </w:pPr>
      <w:r>
        <w:t xml:space="preserve"> Client shall be truthful and communicate with Agent, keep Agent informed of developments</w:t>
      </w:r>
      <w:r w:rsidR="005E13CE">
        <w:t xml:space="preserve"> in the case as well as changes in contact information.</w:t>
      </w:r>
    </w:p>
    <w:p w14:paraId="393A4431" w14:textId="2812EA4A" w:rsidR="00270EFA" w:rsidRDefault="00000000" w:rsidP="005E13CE">
      <w:pPr>
        <w:ind w:left="96" w:firstLine="0"/>
      </w:pPr>
      <w:r>
        <w:t xml:space="preserve"> </w:t>
      </w:r>
    </w:p>
    <w:p w14:paraId="5AEF56EB" w14:textId="77777777" w:rsidR="005E13CE" w:rsidRPr="005E13CE" w:rsidRDefault="00000000">
      <w:pPr>
        <w:numPr>
          <w:ilvl w:val="0"/>
          <w:numId w:val="1"/>
        </w:numPr>
      </w:pPr>
      <w:r>
        <w:rPr>
          <w:b/>
        </w:rPr>
        <w:t xml:space="preserve">CONTINGENT FEE/DIRECT PAY FEE AGREEMENT. </w:t>
      </w:r>
    </w:p>
    <w:p w14:paraId="53F4A995" w14:textId="77777777" w:rsidR="005E13CE" w:rsidRDefault="005E13CE" w:rsidP="005E13CE">
      <w:pPr>
        <w:pStyle w:val="ListParagraph"/>
        <w:ind w:left="456" w:firstLine="0"/>
      </w:pPr>
    </w:p>
    <w:p w14:paraId="61CCB5CC" w14:textId="01EBF3CD" w:rsidR="005E13CE" w:rsidRDefault="00000000" w:rsidP="005E13CE">
      <w:pPr>
        <w:pStyle w:val="ListParagraph"/>
        <w:numPr>
          <w:ilvl w:val="1"/>
          <w:numId w:val="3"/>
        </w:numPr>
      </w:pPr>
      <w:r>
        <w:t xml:space="preserve">Client agrees to pay a fee equal to 20 percent of the total amount of any past due benefits awarded on the basis of the client’s claim with the U.S. Department of Veterans Affairs. </w:t>
      </w:r>
    </w:p>
    <w:p w14:paraId="5A8502EB" w14:textId="77777777" w:rsidR="005E13CE" w:rsidRDefault="00000000" w:rsidP="005E13CE">
      <w:pPr>
        <w:pStyle w:val="ListParagraph"/>
        <w:numPr>
          <w:ilvl w:val="1"/>
          <w:numId w:val="3"/>
        </w:numPr>
      </w:pPr>
      <w:r>
        <w:t>It is understood that this contingent fee is to be paid by the VA directly to the Agent from any past due benefits</w:t>
      </w:r>
      <w:r w:rsidR="005E13CE">
        <w:t xml:space="preserve"> </w:t>
      </w:r>
      <w:r>
        <w:t xml:space="preserve">awarded on the basis of the Client’s claim. </w:t>
      </w:r>
    </w:p>
    <w:p w14:paraId="58F17BA8" w14:textId="77777777" w:rsidR="005E13CE" w:rsidRDefault="00000000" w:rsidP="005E13CE">
      <w:pPr>
        <w:pStyle w:val="ListParagraph"/>
        <w:numPr>
          <w:ilvl w:val="1"/>
          <w:numId w:val="3"/>
        </w:numPr>
      </w:pPr>
      <w:r>
        <w:t xml:space="preserve">Client remains liable for the amount of the contingent fee of 20 percent of any past due benefits awarded on the basis of the Client’s claim until </w:t>
      </w:r>
      <w:r w:rsidR="005E13CE">
        <w:t xml:space="preserve">which time </w:t>
      </w:r>
      <w:r>
        <w:t>the fee is paid to the Agent by the VA</w:t>
      </w:r>
      <w:r w:rsidR="005E13CE">
        <w:t>.</w:t>
      </w:r>
    </w:p>
    <w:p w14:paraId="0B56EEEF" w14:textId="2C176DEB" w:rsidR="00270EFA" w:rsidRDefault="00000000" w:rsidP="005E13CE">
      <w:pPr>
        <w:pStyle w:val="ListParagraph"/>
        <w:numPr>
          <w:ilvl w:val="1"/>
          <w:numId w:val="3"/>
        </w:numPr>
      </w:pPr>
      <w:r>
        <w:t>Client agrees to pay said contingent fee directly to Agent in the event the VA fails to</w:t>
      </w:r>
      <w:r w:rsidR="005E13CE">
        <w:t xml:space="preserve"> pay the fee directly.</w:t>
      </w:r>
      <w:r>
        <w:t xml:space="preserve"> </w:t>
      </w:r>
    </w:p>
    <w:p w14:paraId="21190637" w14:textId="77777777" w:rsidR="00270EFA" w:rsidRDefault="00000000">
      <w:pPr>
        <w:spacing w:after="77" w:line="259" w:lineRule="auto"/>
        <w:ind w:left="0" w:firstLine="0"/>
      </w:pPr>
      <w:r>
        <w:t xml:space="preserve"> </w:t>
      </w:r>
    </w:p>
    <w:p w14:paraId="68E43601" w14:textId="77777777" w:rsidR="00015E36" w:rsidRPr="00015E36" w:rsidRDefault="00015E36" w:rsidP="002C3A58">
      <w:pPr>
        <w:ind w:left="96" w:firstLine="0"/>
      </w:pPr>
    </w:p>
    <w:p w14:paraId="780254ED" w14:textId="477EDCAA" w:rsidR="005E13CE" w:rsidRPr="005E13CE" w:rsidRDefault="00000000">
      <w:pPr>
        <w:numPr>
          <w:ilvl w:val="0"/>
          <w:numId w:val="1"/>
        </w:numPr>
      </w:pPr>
      <w:r>
        <w:rPr>
          <w:b/>
        </w:rPr>
        <w:lastRenderedPageBreak/>
        <w:t xml:space="preserve">COSTS AND EXPENSES. </w:t>
      </w:r>
    </w:p>
    <w:p w14:paraId="52FDD756" w14:textId="77777777" w:rsidR="005E13CE" w:rsidRDefault="005E13CE" w:rsidP="005E13CE">
      <w:pPr>
        <w:pStyle w:val="ListParagraph"/>
        <w:ind w:left="456" w:firstLine="0"/>
      </w:pPr>
    </w:p>
    <w:p w14:paraId="4EE7BD16" w14:textId="6C1A961D" w:rsidR="005E13CE" w:rsidRDefault="00000000" w:rsidP="005E13CE">
      <w:pPr>
        <w:pStyle w:val="ListParagraph"/>
        <w:numPr>
          <w:ilvl w:val="1"/>
          <w:numId w:val="4"/>
        </w:numPr>
      </w:pPr>
      <w:r>
        <w:t xml:space="preserve">In addition to the contingent fee, Client shall reimburse Agent for all costs and expenses associated with the case. </w:t>
      </w:r>
    </w:p>
    <w:p w14:paraId="647D221B" w14:textId="77777777" w:rsidR="005E13CE" w:rsidRDefault="00000000" w:rsidP="005E13CE">
      <w:pPr>
        <w:pStyle w:val="ListParagraph"/>
        <w:numPr>
          <w:ilvl w:val="1"/>
          <w:numId w:val="4"/>
        </w:numPr>
      </w:pPr>
      <w:r>
        <w:t xml:space="preserve">Agent will advance all costs and will be reimbursed only if a retroactive award is made. </w:t>
      </w:r>
    </w:p>
    <w:p w14:paraId="1DE4B853" w14:textId="77777777" w:rsidR="005E13CE" w:rsidRDefault="00000000" w:rsidP="005E13CE">
      <w:pPr>
        <w:pStyle w:val="ListParagraph"/>
        <w:numPr>
          <w:ilvl w:val="1"/>
          <w:numId w:val="4"/>
        </w:numPr>
      </w:pPr>
      <w:r>
        <w:t xml:space="preserve">Client understands that payment of costs is in addition to the contingent fee. </w:t>
      </w:r>
    </w:p>
    <w:p w14:paraId="15227C70" w14:textId="77777777" w:rsidR="005E13CE" w:rsidRDefault="00000000" w:rsidP="005E13CE">
      <w:pPr>
        <w:pStyle w:val="ListParagraph"/>
        <w:numPr>
          <w:ilvl w:val="1"/>
          <w:numId w:val="4"/>
        </w:numPr>
      </w:pPr>
      <w:r>
        <w:t xml:space="preserve">Client authorizes Agent to </w:t>
      </w:r>
      <w:r w:rsidR="005E13CE">
        <w:t xml:space="preserve">retain medical and/or vocational </w:t>
      </w:r>
      <w:r>
        <w:t>experts</w:t>
      </w:r>
      <w:r w:rsidR="005E13CE">
        <w:t xml:space="preserve"> in relation to the claim</w:t>
      </w:r>
      <w:r>
        <w:t xml:space="preserve">. </w:t>
      </w:r>
    </w:p>
    <w:p w14:paraId="58103915" w14:textId="475EA666" w:rsidR="00270EFA" w:rsidRDefault="00000000" w:rsidP="005E13CE">
      <w:pPr>
        <w:pStyle w:val="ListParagraph"/>
        <w:numPr>
          <w:ilvl w:val="1"/>
          <w:numId w:val="4"/>
        </w:numPr>
      </w:pPr>
      <w:r>
        <w:t xml:space="preserve">Agent agrees to obtain Client’s consent before retaining any outside experts. </w:t>
      </w:r>
    </w:p>
    <w:p w14:paraId="016AB0F3" w14:textId="77777777" w:rsidR="00270EFA" w:rsidRDefault="00000000">
      <w:pPr>
        <w:spacing w:after="75" w:line="259" w:lineRule="auto"/>
        <w:ind w:left="0" w:firstLine="0"/>
      </w:pPr>
      <w:r>
        <w:t xml:space="preserve"> </w:t>
      </w:r>
    </w:p>
    <w:p w14:paraId="23DE7F61" w14:textId="77777777" w:rsidR="005E13CE" w:rsidRPr="005E13CE" w:rsidRDefault="00000000">
      <w:pPr>
        <w:numPr>
          <w:ilvl w:val="0"/>
          <w:numId w:val="1"/>
        </w:numPr>
      </w:pPr>
      <w:r>
        <w:rPr>
          <w:b/>
        </w:rPr>
        <w:t xml:space="preserve">DISCHARGE AND WITHDRAWAL. </w:t>
      </w:r>
    </w:p>
    <w:p w14:paraId="40E4DF44" w14:textId="77777777" w:rsidR="005E13CE" w:rsidRDefault="005E13CE" w:rsidP="005E13CE">
      <w:pPr>
        <w:pStyle w:val="ListParagraph"/>
        <w:ind w:left="456" w:firstLine="0"/>
      </w:pPr>
    </w:p>
    <w:p w14:paraId="5134856E" w14:textId="6F3AE15F" w:rsidR="005E13CE" w:rsidRDefault="00000000" w:rsidP="005E13CE">
      <w:pPr>
        <w:pStyle w:val="ListParagraph"/>
        <w:numPr>
          <w:ilvl w:val="1"/>
          <w:numId w:val="5"/>
        </w:numPr>
      </w:pPr>
      <w:r>
        <w:t xml:space="preserve">Client may discharge Agent at any time. </w:t>
      </w:r>
    </w:p>
    <w:p w14:paraId="75131757" w14:textId="36F9E62E" w:rsidR="00270EFA" w:rsidRDefault="00000000" w:rsidP="005E13CE">
      <w:pPr>
        <w:pStyle w:val="ListParagraph"/>
        <w:numPr>
          <w:ilvl w:val="1"/>
          <w:numId w:val="5"/>
        </w:numPr>
      </w:pPr>
      <w:r>
        <w:t xml:space="preserve">Agent may withdraw with Client’s consent or for good cause. Good cause includes Client’s breach of this Agreement, Client’s refusal to cooperate or communicate with Agent or to follow Agent’s advice on a material matter or any other fact or circumstance that would render Agent’s continuing representation unlawful or unethical. </w:t>
      </w:r>
    </w:p>
    <w:p w14:paraId="7873663B" w14:textId="77777777" w:rsidR="00270EFA" w:rsidRDefault="00000000">
      <w:pPr>
        <w:spacing w:after="75" w:line="259" w:lineRule="auto"/>
        <w:ind w:left="0" w:firstLine="0"/>
      </w:pPr>
      <w:r>
        <w:t xml:space="preserve"> </w:t>
      </w:r>
    </w:p>
    <w:p w14:paraId="0FE2322A" w14:textId="77777777" w:rsidR="005E13CE" w:rsidRPr="005E13CE" w:rsidRDefault="00000000">
      <w:pPr>
        <w:numPr>
          <w:ilvl w:val="0"/>
          <w:numId w:val="1"/>
        </w:numPr>
      </w:pPr>
      <w:r>
        <w:rPr>
          <w:b/>
        </w:rPr>
        <w:t xml:space="preserve">DISCLAIMER OF GUARANTEE. </w:t>
      </w:r>
    </w:p>
    <w:p w14:paraId="296F74E5" w14:textId="77777777" w:rsidR="005E13CE" w:rsidRDefault="005E13CE" w:rsidP="005E13CE">
      <w:pPr>
        <w:pStyle w:val="ListParagraph"/>
        <w:ind w:left="456" w:firstLine="0"/>
      </w:pPr>
    </w:p>
    <w:p w14:paraId="7E25D3F3" w14:textId="275600F5" w:rsidR="00270EFA" w:rsidRDefault="00000000" w:rsidP="005E13CE">
      <w:pPr>
        <w:pStyle w:val="ListParagraph"/>
        <w:numPr>
          <w:ilvl w:val="1"/>
          <w:numId w:val="6"/>
        </w:numPr>
      </w:pPr>
      <w:r>
        <w:t xml:space="preserve">Nothing in this Agreement </w:t>
      </w:r>
      <w:r w:rsidR="005E13CE">
        <w:t xml:space="preserve">or the statements </w:t>
      </w:r>
      <w:r>
        <w:t xml:space="preserve">to Client will be construed as a promise or guarantee about the outcome of Client’s </w:t>
      </w:r>
      <w:r w:rsidR="005E13CE">
        <w:t>case</w:t>
      </w:r>
      <w:r>
        <w:t xml:space="preserve">. Agent makes no such promises or guarantees. </w:t>
      </w:r>
    </w:p>
    <w:p w14:paraId="0C410E7C" w14:textId="77777777" w:rsidR="00270EFA" w:rsidRDefault="00000000">
      <w:pPr>
        <w:spacing w:after="0" w:line="259" w:lineRule="auto"/>
        <w:ind w:left="0" w:firstLine="0"/>
      </w:pPr>
      <w:r>
        <w:t xml:space="preserve"> </w:t>
      </w:r>
    </w:p>
    <w:p w14:paraId="36D5729B" w14:textId="77777777" w:rsidR="00270EFA" w:rsidRDefault="00000000">
      <w:pPr>
        <w:ind w:left="96"/>
      </w:pPr>
      <w:r>
        <w:t xml:space="preserve">I certify that I have read and understand the terms of this Agreement. I agree to abide by the terms of this Agreement. I also certify that I have received a copy of this Agreement at the time my signature and date appear below. I understand that a copy of this Agreement will be filed with the appropriate officials at the U.S. Department of Veterans Affairs. </w:t>
      </w:r>
    </w:p>
    <w:p w14:paraId="359A69B1" w14:textId="77777777" w:rsidR="00270EFA" w:rsidRDefault="00000000">
      <w:pPr>
        <w:spacing w:after="0" w:line="259" w:lineRule="auto"/>
        <w:ind w:left="0" w:firstLine="0"/>
      </w:pPr>
      <w:r>
        <w:t xml:space="preserve"> </w:t>
      </w:r>
    </w:p>
    <w:p w14:paraId="025AF431" w14:textId="77777777" w:rsidR="005E13CE" w:rsidRDefault="00000000" w:rsidP="005E13CE">
      <w:pPr>
        <w:spacing w:after="0" w:line="259" w:lineRule="auto"/>
        <w:ind w:left="0" w:firstLine="0"/>
      </w:pPr>
      <w:r>
        <w:t xml:space="preserve"> </w:t>
      </w:r>
    </w:p>
    <w:p w14:paraId="75D430DF" w14:textId="77777777" w:rsidR="005E13CE" w:rsidRDefault="005E13CE" w:rsidP="005E13CE">
      <w:pPr>
        <w:spacing w:after="0" w:line="259" w:lineRule="auto"/>
        <w:ind w:left="0" w:firstLine="0"/>
      </w:pPr>
    </w:p>
    <w:p w14:paraId="37347999" w14:textId="77777777" w:rsidR="00D81D94" w:rsidRDefault="00D81D94" w:rsidP="005E13CE">
      <w:pPr>
        <w:spacing w:after="0" w:line="259" w:lineRule="auto"/>
        <w:ind w:left="0" w:firstLine="0"/>
      </w:pPr>
    </w:p>
    <w:p w14:paraId="216B0136" w14:textId="0336B1E5" w:rsidR="00D81D94" w:rsidRDefault="00334893" w:rsidP="005E13CE">
      <w:pPr>
        <w:spacing w:after="0" w:line="259" w:lineRule="auto"/>
        <w:ind w:left="0" w:firstLine="0"/>
      </w:pPr>
      <w:r w:rsidRPr="000F19CA">
        <w:rPr>
          <w:b/>
          <w:bCs/>
        </w:rPr>
        <w:t>_______________________________________</w:t>
      </w:r>
      <w:r>
        <w:t xml:space="preserve">                               </w:t>
      </w:r>
      <w:r w:rsidR="0061567F" w:rsidRPr="000F19CA">
        <w:rPr>
          <w:b/>
          <w:bCs/>
        </w:rPr>
        <w:t>_______________________________________</w:t>
      </w:r>
      <w:r>
        <w:t xml:space="preserve"> </w:t>
      </w:r>
    </w:p>
    <w:p w14:paraId="7F054FC9" w14:textId="6D59EBE5" w:rsidR="00270EFA" w:rsidRPr="005E13CE" w:rsidRDefault="005E13CE" w:rsidP="005E13CE">
      <w:pPr>
        <w:ind w:left="0" w:firstLine="0"/>
        <w:rPr>
          <w:b/>
          <w:bCs/>
        </w:rPr>
      </w:pPr>
      <w:r>
        <w:rPr>
          <w:b/>
          <w:bCs/>
        </w:rPr>
        <w:t xml:space="preserve">  </w:t>
      </w:r>
      <w:r w:rsidR="009C4890">
        <w:rPr>
          <w:b/>
          <w:bCs/>
        </w:rPr>
        <w:t xml:space="preserve">Client/Veteran Signature                                                                   </w:t>
      </w:r>
      <w:r w:rsidR="00F84958">
        <w:rPr>
          <w:b/>
          <w:bCs/>
        </w:rPr>
        <w:t xml:space="preserve"> </w:t>
      </w:r>
      <w:r w:rsidR="009C4890">
        <w:rPr>
          <w:b/>
          <w:bCs/>
        </w:rPr>
        <w:t>Date</w:t>
      </w:r>
    </w:p>
    <w:p w14:paraId="09D2D885" w14:textId="77777777" w:rsidR="00270EFA" w:rsidRPr="005E13CE" w:rsidRDefault="00000000">
      <w:pPr>
        <w:spacing w:after="108" w:line="259" w:lineRule="auto"/>
        <w:ind w:left="101" w:firstLine="0"/>
        <w:rPr>
          <w:b/>
          <w:bCs/>
        </w:rPr>
      </w:pPr>
      <w:r w:rsidRPr="005E13CE">
        <w:rPr>
          <w:b/>
          <w:bCs/>
          <w:sz w:val="16"/>
        </w:rPr>
        <w:t xml:space="preserve"> </w:t>
      </w:r>
    </w:p>
    <w:p w14:paraId="0EF3716F" w14:textId="7E5B9D51" w:rsidR="005E13CE" w:rsidRDefault="005E13CE">
      <w:pPr>
        <w:ind w:left="96"/>
      </w:pPr>
    </w:p>
    <w:p w14:paraId="191B8074" w14:textId="77777777" w:rsidR="005E13CE" w:rsidRDefault="005E13CE">
      <w:pPr>
        <w:ind w:left="96"/>
      </w:pPr>
    </w:p>
    <w:p w14:paraId="1A3A2C8A" w14:textId="77777777" w:rsidR="00F84958" w:rsidRDefault="00F84958" w:rsidP="00F84958">
      <w:pPr>
        <w:spacing w:after="0" w:line="259" w:lineRule="auto"/>
        <w:ind w:left="0" w:firstLine="0"/>
      </w:pPr>
      <w:r w:rsidRPr="000F19CA">
        <w:rPr>
          <w:b/>
          <w:bCs/>
        </w:rPr>
        <w:t>_______________________________________</w:t>
      </w:r>
      <w:r>
        <w:t xml:space="preserve">                               </w:t>
      </w:r>
      <w:r w:rsidRPr="000F19CA">
        <w:rPr>
          <w:b/>
          <w:bCs/>
        </w:rPr>
        <w:t>_______________________________________</w:t>
      </w:r>
      <w:r>
        <w:t xml:space="preserve"> </w:t>
      </w:r>
    </w:p>
    <w:p w14:paraId="44CB573D" w14:textId="74041EED" w:rsidR="00F84958" w:rsidRPr="005E13CE" w:rsidRDefault="00F84958" w:rsidP="00F84958">
      <w:pPr>
        <w:ind w:left="0" w:firstLine="0"/>
        <w:rPr>
          <w:b/>
          <w:bCs/>
        </w:rPr>
      </w:pPr>
      <w:r>
        <w:rPr>
          <w:b/>
          <w:bCs/>
        </w:rPr>
        <w:t xml:space="preserve"> </w:t>
      </w:r>
      <w:r w:rsidR="00705EC4">
        <w:rPr>
          <w:b/>
          <w:bCs/>
        </w:rPr>
        <w:t xml:space="preserve"> </w:t>
      </w:r>
      <w:r w:rsidR="007707F4">
        <w:rPr>
          <w:b/>
          <w:bCs/>
        </w:rPr>
        <w:t>Claims Agent</w:t>
      </w:r>
      <w:r w:rsidR="004D4762">
        <w:rPr>
          <w:b/>
          <w:bCs/>
        </w:rPr>
        <w:t xml:space="preserve"> </w:t>
      </w:r>
      <w:r w:rsidR="007707F4">
        <w:rPr>
          <w:b/>
          <w:bCs/>
        </w:rPr>
        <w:t xml:space="preserve"> </w:t>
      </w:r>
      <w:r w:rsidR="004D4762">
        <w:rPr>
          <w:b/>
          <w:bCs/>
        </w:rPr>
        <w:t>Signature</w:t>
      </w:r>
      <w:r w:rsidR="007707F4">
        <w:rPr>
          <w:b/>
          <w:bCs/>
        </w:rPr>
        <w:t xml:space="preserve">                                                                     </w:t>
      </w:r>
      <w:r>
        <w:rPr>
          <w:b/>
          <w:bCs/>
        </w:rPr>
        <w:t>Date</w:t>
      </w:r>
    </w:p>
    <w:p w14:paraId="47DEA656" w14:textId="77777777" w:rsidR="00F84958" w:rsidRPr="005E13CE" w:rsidRDefault="00F84958" w:rsidP="00F84958">
      <w:pPr>
        <w:spacing w:after="108" w:line="259" w:lineRule="auto"/>
        <w:ind w:left="101" w:firstLine="0"/>
        <w:rPr>
          <w:b/>
          <w:bCs/>
        </w:rPr>
      </w:pPr>
      <w:r w:rsidRPr="005E13CE">
        <w:rPr>
          <w:b/>
          <w:bCs/>
          <w:sz w:val="16"/>
        </w:rPr>
        <w:t xml:space="preserve"> </w:t>
      </w:r>
    </w:p>
    <w:p w14:paraId="620DC675" w14:textId="77777777" w:rsidR="00F84958" w:rsidRDefault="00F84958">
      <w:pPr>
        <w:ind w:left="96"/>
      </w:pPr>
    </w:p>
    <w:p w14:paraId="5EE10CC4" w14:textId="77777777" w:rsidR="00F84958" w:rsidRDefault="00F84958">
      <w:pPr>
        <w:ind w:left="96"/>
      </w:pPr>
    </w:p>
    <w:p w14:paraId="78C91B96" w14:textId="45837309" w:rsidR="00270EFA" w:rsidRDefault="00000000">
      <w:pPr>
        <w:ind w:left="96"/>
      </w:pPr>
      <w:r>
        <w:t xml:space="preserve">The above </w:t>
      </w:r>
      <w:r w:rsidR="005E13CE">
        <w:t>agreement</w:t>
      </w:r>
      <w:r>
        <w:t xml:space="preserve"> is hereby accepted on the terms as stated, subject to return of a signed copy of this Agreement/Contract. </w:t>
      </w:r>
    </w:p>
    <w:p w14:paraId="56344F50" w14:textId="77777777" w:rsidR="00270EFA" w:rsidRDefault="00000000">
      <w:pPr>
        <w:spacing w:after="0" w:line="259" w:lineRule="auto"/>
        <w:ind w:left="0" w:firstLine="0"/>
      </w:pPr>
      <w:r>
        <w:rPr>
          <w:b/>
        </w:rPr>
        <w:t xml:space="preserve"> </w:t>
      </w:r>
    </w:p>
    <w:p w14:paraId="1E162F84" w14:textId="041E2E61" w:rsidR="00270EFA" w:rsidRDefault="00000000">
      <w:pPr>
        <w:spacing w:after="222" w:line="259" w:lineRule="auto"/>
        <w:ind w:left="0" w:right="734" w:firstLine="0"/>
        <w:jc w:val="right"/>
      </w:pPr>
      <w:r>
        <w:rPr>
          <w:b/>
          <w:sz w:val="28"/>
        </w:rPr>
        <w:t xml:space="preserve"> </w:t>
      </w:r>
    </w:p>
    <w:p w14:paraId="5429AC06" w14:textId="574389A1" w:rsidR="00270EFA" w:rsidRDefault="00000000">
      <w:pPr>
        <w:tabs>
          <w:tab w:val="center" w:pos="4783"/>
        </w:tabs>
        <w:spacing w:after="0" w:line="259" w:lineRule="auto"/>
        <w:ind w:left="0" w:firstLine="0"/>
      </w:pPr>
      <w:r>
        <w:t xml:space="preserve"> </w:t>
      </w:r>
      <w:r>
        <w:tab/>
      </w:r>
    </w:p>
    <w:sectPr w:rsidR="00270EFA">
      <w:pgSz w:w="12240" w:h="15840"/>
      <w:pgMar w:top="1440" w:right="1509" w:bottom="1440" w:left="133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B785A" w14:textId="77777777" w:rsidR="00D62AA7" w:rsidRDefault="00D62AA7" w:rsidP="00EC3A07">
      <w:pPr>
        <w:spacing w:after="0" w:line="240" w:lineRule="auto"/>
      </w:pPr>
      <w:r>
        <w:separator/>
      </w:r>
    </w:p>
  </w:endnote>
  <w:endnote w:type="continuationSeparator" w:id="0">
    <w:p w14:paraId="5CFE1817" w14:textId="77777777" w:rsidR="00D62AA7" w:rsidRDefault="00D62AA7" w:rsidP="00EC3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FD606" w14:textId="77777777" w:rsidR="00D62AA7" w:rsidRDefault="00D62AA7" w:rsidP="00EC3A07">
      <w:pPr>
        <w:spacing w:after="0" w:line="240" w:lineRule="auto"/>
      </w:pPr>
      <w:r>
        <w:separator/>
      </w:r>
    </w:p>
  </w:footnote>
  <w:footnote w:type="continuationSeparator" w:id="0">
    <w:p w14:paraId="587DD201" w14:textId="77777777" w:rsidR="00D62AA7" w:rsidRDefault="00D62AA7" w:rsidP="00EC3A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A66D2"/>
    <w:multiLevelType w:val="multilevel"/>
    <w:tmpl w:val="A8321216"/>
    <w:lvl w:ilvl="0">
      <w:start w:val="2"/>
      <w:numFmt w:val="decimal"/>
      <w:lvlText w:val="%1"/>
      <w:lvlJc w:val="left"/>
      <w:pPr>
        <w:ind w:left="360" w:hanging="360"/>
      </w:pPr>
      <w:rPr>
        <w:rFonts w:hint="default"/>
        <w:b/>
      </w:rPr>
    </w:lvl>
    <w:lvl w:ilvl="1">
      <w:start w:val="1"/>
      <w:numFmt w:val="decimal"/>
      <w:lvlText w:val="%1.%2"/>
      <w:lvlJc w:val="left"/>
      <w:pPr>
        <w:ind w:left="456" w:hanging="360"/>
      </w:pPr>
      <w:rPr>
        <w:rFonts w:hint="default"/>
        <w:b/>
      </w:rPr>
    </w:lvl>
    <w:lvl w:ilvl="2">
      <w:start w:val="1"/>
      <w:numFmt w:val="decimal"/>
      <w:lvlText w:val="%1.%2.%3"/>
      <w:lvlJc w:val="left"/>
      <w:pPr>
        <w:ind w:left="912" w:hanging="720"/>
      </w:pPr>
      <w:rPr>
        <w:rFonts w:hint="default"/>
        <w:b/>
      </w:rPr>
    </w:lvl>
    <w:lvl w:ilvl="3">
      <w:start w:val="1"/>
      <w:numFmt w:val="decimal"/>
      <w:lvlText w:val="%1.%2.%3.%4"/>
      <w:lvlJc w:val="left"/>
      <w:pPr>
        <w:ind w:left="1008" w:hanging="720"/>
      </w:pPr>
      <w:rPr>
        <w:rFonts w:hint="default"/>
        <w:b/>
      </w:rPr>
    </w:lvl>
    <w:lvl w:ilvl="4">
      <w:start w:val="1"/>
      <w:numFmt w:val="decimal"/>
      <w:lvlText w:val="%1.%2.%3.%4.%5"/>
      <w:lvlJc w:val="left"/>
      <w:pPr>
        <w:ind w:left="1104" w:hanging="720"/>
      </w:pPr>
      <w:rPr>
        <w:rFonts w:hint="default"/>
        <w:b/>
      </w:rPr>
    </w:lvl>
    <w:lvl w:ilvl="5">
      <w:start w:val="1"/>
      <w:numFmt w:val="decimal"/>
      <w:lvlText w:val="%1.%2.%3.%4.%5.%6"/>
      <w:lvlJc w:val="left"/>
      <w:pPr>
        <w:ind w:left="1560" w:hanging="1080"/>
      </w:pPr>
      <w:rPr>
        <w:rFonts w:hint="default"/>
        <w:b/>
      </w:rPr>
    </w:lvl>
    <w:lvl w:ilvl="6">
      <w:start w:val="1"/>
      <w:numFmt w:val="decimal"/>
      <w:lvlText w:val="%1.%2.%3.%4.%5.%6.%7"/>
      <w:lvlJc w:val="left"/>
      <w:pPr>
        <w:ind w:left="1656" w:hanging="1080"/>
      </w:pPr>
      <w:rPr>
        <w:rFonts w:hint="default"/>
        <w:b/>
      </w:rPr>
    </w:lvl>
    <w:lvl w:ilvl="7">
      <w:start w:val="1"/>
      <w:numFmt w:val="decimal"/>
      <w:lvlText w:val="%1.%2.%3.%4.%5.%6.%7.%8"/>
      <w:lvlJc w:val="left"/>
      <w:pPr>
        <w:ind w:left="2112" w:hanging="1440"/>
      </w:pPr>
      <w:rPr>
        <w:rFonts w:hint="default"/>
        <w:b/>
      </w:rPr>
    </w:lvl>
    <w:lvl w:ilvl="8">
      <w:start w:val="1"/>
      <w:numFmt w:val="decimal"/>
      <w:lvlText w:val="%1.%2.%3.%4.%5.%6.%7.%8.%9"/>
      <w:lvlJc w:val="left"/>
      <w:pPr>
        <w:ind w:left="2208" w:hanging="1440"/>
      </w:pPr>
      <w:rPr>
        <w:rFonts w:hint="default"/>
        <w:b/>
      </w:rPr>
    </w:lvl>
  </w:abstractNum>
  <w:abstractNum w:abstractNumId="1" w15:restartNumberingAfterBreak="0">
    <w:nsid w:val="3E353B57"/>
    <w:multiLevelType w:val="multilevel"/>
    <w:tmpl w:val="73A88EFA"/>
    <w:lvl w:ilvl="0">
      <w:start w:val="3"/>
      <w:numFmt w:val="decimal"/>
      <w:lvlText w:val="%1"/>
      <w:lvlJc w:val="left"/>
      <w:pPr>
        <w:ind w:left="360" w:hanging="360"/>
      </w:pPr>
      <w:rPr>
        <w:rFonts w:hint="default"/>
        <w:b/>
      </w:rPr>
    </w:lvl>
    <w:lvl w:ilvl="1">
      <w:start w:val="1"/>
      <w:numFmt w:val="decimal"/>
      <w:lvlText w:val="%1.%2"/>
      <w:lvlJc w:val="left"/>
      <w:pPr>
        <w:ind w:left="456" w:hanging="360"/>
      </w:pPr>
      <w:rPr>
        <w:rFonts w:hint="default"/>
        <w:b/>
      </w:rPr>
    </w:lvl>
    <w:lvl w:ilvl="2">
      <w:start w:val="1"/>
      <w:numFmt w:val="decimal"/>
      <w:lvlText w:val="%1.%2.%3"/>
      <w:lvlJc w:val="left"/>
      <w:pPr>
        <w:ind w:left="912" w:hanging="720"/>
      </w:pPr>
      <w:rPr>
        <w:rFonts w:hint="default"/>
        <w:b/>
      </w:rPr>
    </w:lvl>
    <w:lvl w:ilvl="3">
      <w:start w:val="1"/>
      <w:numFmt w:val="decimal"/>
      <w:lvlText w:val="%1.%2.%3.%4"/>
      <w:lvlJc w:val="left"/>
      <w:pPr>
        <w:ind w:left="1008" w:hanging="720"/>
      </w:pPr>
      <w:rPr>
        <w:rFonts w:hint="default"/>
        <w:b/>
      </w:rPr>
    </w:lvl>
    <w:lvl w:ilvl="4">
      <w:start w:val="1"/>
      <w:numFmt w:val="decimal"/>
      <w:lvlText w:val="%1.%2.%3.%4.%5"/>
      <w:lvlJc w:val="left"/>
      <w:pPr>
        <w:ind w:left="1104" w:hanging="720"/>
      </w:pPr>
      <w:rPr>
        <w:rFonts w:hint="default"/>
        <w:b/>
      </w:rPr>
    </w:lvl>
    <w:lvl w:ilvl="5">
      <w:start w:val="1"/>
      <w:numFmt w:val="decimal"/>
      <w:lvlText w:val="%1.%2.%3.%4.%5.%6"/>
      <w:lvlJc w:val="left"/>
      <w:pPr>
        <w:ind w:left="1560" w:hanging="1080"/>
      </w:pPr>
      <w:rPr>
        <w:rFonts w:hint="default"/>
        <w:b/>
      </w:rPr>
    </w:lvl>
    <w:lvl w:ilvl="6">
      <w:start w:val="1"/>
      <w:numFmt w:val="decimal"/>
      <w:lvlText w:val="%1.%2.%3.%4.%5.%6.%7"/>
      <w:lvlJc w:val="left"/>
      <w:pPr>
        <w:ind w:left="1656" w:hanging="1080"/>
      </w:pPr>
      <w:rPr>
        <w:rFonts w:hint="default"/>
        <w:b/>
      </w:rPr>
    </w:lvl>
    <w:lvl w:ilvl="7">
      <w:start w:val="1"/>
      <w:numFmt w:val="decimal"/>
      <w:lvlText w:val="%1.%2.%3.%4.%5.%6.%7.%8"/>
      <w:lvlJc w:val="left"/>
      <w:pPr>
        <w:ind w:left="2112" w:hanging="1440"/>
      </w:pPr>
      <w:rPr>
        <w:rFonts w:hint="default"/>
        <w:b/>
      </w:rPr>
    </w:lvl>
    <w:lvl w:ilvl="8">
      <w:start w:val="1"/>
      <w:numFmt w:val="decimal"/>
      <w:lvlText w:val="%1.%2.%3.%4.%5.%6.%7.%8.%9"/>
      <w:lvlJc w:val="left"/>
      <w:pPr>
        <w:ind w:left="2208" w:hanging="1440"/>
      </w:pPr>
      <w:rPr>
        <w:rFonts w:hint="default"/>
        <w:b/>
      </w:rPr>
    </w:lvl>
  </w:abstractNum>
  <w:abstractNum w:abstractNumId="2" w15:restartNumberingAfterBreak="0">
    <w:nsid w:val="62A77478"/>
    <w:multiLevelType w:val="multilevel"/>
    <w:tmpl w:val="EF484EA8"/>
    <w:lvl w:ilvl="0">
      <w:start w:val="4"/>
      <w:numFmt w:val="decimal"/>
      <w:lvlText w:val="%1"/>
      <w:lvlJc w:val="left"/>
      <w:pPr>
        <w:ind w:left="360" w:hanging="360"/>
      </w:pPr>
      <w:rPr>
        <w:rFonts w:hint="default"/>
        <w:b/>
      </w:rPr>
    </w:lvl>
    <w:lvl w:ilvl="1">
      <w:start w:val="1"/>
      <w:numFmt w:val="decimal"/>
      <w:lvlText w:val="%1.%2"/>
      <w:lvlJc w:val="left"/>
      <w:pPr>
        <w:ind w:left="456" w:hanging="360"/>
      </w:pPr>
      <w:rPr>
        <w:rFonts w:hint="default"/>
        <w:b/>
      </w:rPr>
    </w:lvl>
    <w:lvl w:ilvl="2">
      <w:start w:val="1"/>
      <w:numFmt w:val="decimal"/>
      <w:lvlText w:val="%1.%2.%3"/>
      <w:lvlJc w:val="left"/>
      <w:pPr>
        <w:ind w:left="912" w:hanging="720"/>
      </w:pPr>
      <w:rPr>
        <w:rFonts w:hint="default"/>
        <w:b/>
      </w:rPr>
    </w:lvl>
    <w:lvl w:ilvl="3">
      <w:start w:val="1"/>
      <w:numFmt w:val="decimal"/>
      <w:lvlText w:val="%1.%2.%3.%4"/>
      <w:lvlJc w:val="left"/>
      <w:pPr>
        <w:ind w:left="1008" w:hanging="720"/>
      </w:pPr>
      <w:rPr>
        <w:rFonts w:hint="default"/>
        <w:b/>
      </w:rPr>
    </w:lvl>
    <w:lvl w:ilvl="4">
      <w:start w:val="1"/>
      <w:numFmt w:val="decimal"/>
      <w:lvlText w:val="%1.%2.%3.%4.%5"/>
      <w:lvlJc w:val="left"/>
      <w:pPr>
        <w:ind w:left="1104" w:hanging="720"/>
      </w:pPr>
      <w:rPr>
        <w:rFonts w:hint="default"/>
        <w:b/>
      </w:rPr>
    </w:lvl>
    <w:lvl w:ilvl="5">
      <w:start w:val="1"/>
      <w:numFmt w:val="decimal"/>
      <w:lvlText w:val="%1.%2.%3.%4.%5.%6"/>
      <w:lvlJc w:val="left"/>
      <w:pPr>
        <w:ind w:left="1560" w:hanging="1080"/>
      </w:pPr>
      <w:rPr>
        <w:rFonts w:hint="default"/>
        <w:b/>
      </w:rPr>
    </w:lvl>
    <w:lvl w:ilvl="6">
      <w:start w:val="1"/>
      <w:numFmt w:val="decimal"/>
      <w:lvlText w:val="%1.%2.%3.%4.%5.%6.%7"/>
      <w:lvlJc w:val="left"/>
      <w:pPr>
        <w:ind w:left="1656" w:hanging="1080"/>
      </w:pPr>
      <w:rPr>
        <w:rFonts w:hint="default"/>
        <w:b/>
      </w:rPr>
    </w:lvl>
    <w:lvl w:ilvl="7">
      <w:start w:val="1"/>
      <w:numFmt w:val="decimal"/>
      <w:lvlText w:val="%1.%2.%3.%4.%5.%6.%7.%8"/>
      <w:lvlJc w:val="left"/>
      <w:pPr>
        <w:ind w:left="2112" w:hanging="1440"/>
      </w:pPr>
      <w:rPr>
        <w:rFonts w:hint="default"/>
        <w:b/>
      </w:rPr>
    </w:lvl>
    <w:lvl w:ilvl="8">
      <w:start w:val="1"/>
      <w:numFmt w:val="decimal"/>
      <w:lvlText w:val="%1.%2.%3.%4.%5.%6.%7.%8.%9"/>
      <w:lvlJc w:val="left"/>
      <w:pPr>
        <w:ind w:left="2208" w:hanging="1440"/>
      </w:pPr>
      <w:rPr>
        <w:rFonts w:hint="default"/>
        <w:b/>
      </w:rPr>
    </w:lvl>
  </w:abstractNum>
  <w:abstractNum w:abstractNumId="3" w15:restartNumberingAfterBreak="0">
    <w:nsid w:val="67BC5BE3"/>
    <w:multiLevelType w:val="multilevel"/>
    <w:tmpl w:val="C866A100"/>
    <w:lvl w:ilvl="0">
      <w:start w:val="5"/>
      <w:numFmt w:val="decimal"/>
      <w:lvlText w:val="%1"/>
      <w:lvlJc w:val="left"/>
      <w:pPr>
        <w:ind w:left="360" w:hanging="360"/>
      </w:pPr>
      <w:rPr>
        <w:rFonts w:hint="default"/>
        <w:b/>
      </w:rPr>
    </w:lvl>
    <w:lvl w:ilvl="1">
      <w:start w:val="1"/>
      <w:numFmt w:val="decimal"/>
      <w:lvlText w:val="%1.%2"/>
      <w:lvlJc w:val="left"/>
      <w:pPr>
        <w:ind w:left="456" w:hanging="360"/>
      </w:pPr>
      <w:rPr>
        <w:rFonts w:hint="default"/>
        <w:b/>
      </w:rPr>
    </w:lvl>
    <w:lvl w:ilvl="2">
      <w:start w:val="1"/>
      <w:numFmt w:val="decimal"/>
      <w:lvlText w:val="%1.%2.%3"/>
      <w:lvlJc w:val="left"/>
      <w:pPr>
        <w:ind w:left="912" w:hanging="720"/>
      </w:pPr>
      <w:rPr>
        <w:rFonts w:hint="default"/>
        <w:b/>
      </w:rPr>
    </w:lvl>
    <w:lvl w:ilvl="3">
      <w:start w:val="1"/>
      <w:numFmt w:val="decimal"/>
      <w:lvlText w:val="%1.%2.%3.%4"/>
      <w:lvlJc w:val="left"/>
      <w:pPr>
        <w:ind w:left="1008" w:hanging="720"/>
      </w:pPr>
      <w:rPr>
        <w:rFonts w:hint="default"/>
        <w:b/>
      </w:rPr>
    </w:lvl>
    <w:lvl w:ilvl="4">
      <w:start w:val="1"/>
      <w:numFmt w:val="decimal"/>
      <w:lvlText w:val="%1.%2.%3.%4.%5"/>
      <w:lvlJc w:val="left"/>
      <w:pPr>
        <w:ind w:left="1104" w:hanging="720"/>
      </w:pPr>
      <w:rPr>
        <w:rFonts w:hint="default"/>
        <w:b/>
      </w:rPr>
    </w:lvl>
    <w:lvl w:ilvl="5">
      <w:start w:val="1"/>
      <w:numFmt w:val="decimal"/>
      <w:lvlText w:val="%1.%2.%3.%4.%5.%6"/>
      <w:lvlJc w:val="left"/>
      <w:pPr>
        <w:ind w:left="1560" w:hanging="1080"/>
      </w:pPr>
      <w:rPr>
        <w:rFonts w:hint="default"/>
        <w:b/>
      </w:rPr>
    </w:lvl>
    <w:lvl w:ilvl="6">
      <w:start w:val="1"/>
      <w:numFmt w:val="decimal"/>
      <w:lvlText w:val="%1.%2.%3.%4.%5.%6.%7"/>
      <w:lvlJc w:val="left"/>
      <w:pPr>
        <w:ind w:left="1656" w:hanging="1080"/>
      </w:pPr>
      <w:rPr>
        <w:rFonts w:hint="default"/>
        <w:b/>
      </w:rPr>
    </w:lvl>
    <w:lvl w:ilvl="7">
      <w:start w:val="1"/>
      <w:numFmt w:val="decimal"/>
      <w:lvlText w:val="%1.%2.%3.%4.%5.%6.%7.%8"/>
      <w:lvlJc w:val="left"/>
      <w:pPr>
        <w:ind w:left="2112" w:hanging="1440"/>
      </w:pPr>
      <w:rPr>
        <w:rFonts w:hint="default"/>
        <w:b/>
      </w:rPr>
    </w:lvl>
    <w:lvl w:ilvl="8">
      <w:start w:val="1"/>
      <w:numFmt w:val="decimal"/>
      <w:lvlText w:val="%1.%2.%3.%4.%5.%6.%7.%8.%9"/>
      <w:lvlJc w:val="left"/>
      <w:pPr>
        <w:ind w:left="2208" w:hanging="1440"/>
      </w:pPr>
      <w:rPr>
        <w:rFonts w:hint="default"/>
        <w:b/>
      </w:rPr>
    </w:lvl>
  </w:abstractNum>
  <w:abstractNum w:abstractNumId="4" w15:restartNumberingAfterBreak="0">
    <w:nsid w:val="7C4E0306"/>
    <w:multiLevelType w:val="hybridMultilevel"/>
    <w:tmpl w:val="0A04AC22"/>
    <w:lvl w:ilvl="0" w:tplc="024214DE">
      <w:start w:val="1"/>
      <w:numFmt w:val="decimal"/>
      <w:lvlText w:val="%1."/>
      <w:lvlJc w:val="left"/>
      <w:pPr>
        <w:ind w:left="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24E438">
      <w:start w:val="1"/>
      <w:numFmt w:val="lowerLetter"/>
      <w:lvlText w:val="%2"/>
      <w:lvlJc w:val="left"/>
      <w:pPr>
        <w:ind w:left="1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081EE8">
      <w:start w:val="1"/>
      <w:numFmt w:val="lowerRoman"/>
      <w:lvlText w:val="%3"/>
      <w:lvlJc w:val="left"/>
      <w:pPr>
        <w:ind w:left="1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421F32">
      <w:start w:val="1"/>
      <w:numFmt w:val="decimal"/>
      <w:lvlText w:val="%4"/>
      <w:lvlJc w:val="left"/>
      <w:pPr>
        <w:ind w:left="2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BE57DA">
      <w:start w:val="1"/>
      <w:numFmt w:val="lowerLetter"/>
      <w:lvlText w:val="%5"/>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6AF776">
      <w:start w:val="1"/>
      <w:numFmt w:val="lowerRoman"/>
      <w:lvlText w:val="%6"/>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F43AEC">
      <w:start w:val="1"/>
      <w:numFmt w:val="decimal"/>
      <w:lvlText w:val="%7"/>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70FE20">
      <w:start w:val="1"/>
      <w:numFmt w:val="lowerLetter"/>
      <w:lvlText w:val="%8"/>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F61A20">
      <w:start w:val="1"/>
      <w:numFmt w:val="lowerRoman"/>
      <w:lvlText w:val="%9"/>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E0308D7"/>
    <w:multiLevelType w:val="multilevel"/>
    <w:tmpl w:val="B44079A2"/>
    <w:lvl w:ilvl="0">
      <w:start w:val="1"/>
      <w:numFmt w:val="decimal"/>
      <w:lvlText w:val="%1"/>
      <w:lvlJc w:val="left"/>
      <w:pPr>
        <w:ind w:left="360" w:hanging="360"/>
      </w:pPr>
      <w:rPr>
        <w:rFonts w:hint="default"/>
        <w:b/>
      </w:rPr>
    </w:lvl>
    <w:lvl w:ilvl="1">
      <w:start w:val="1"/>
      <w:numFmt w:val="decimal"/>
      <w:lvlText w:val="%1.%2"/>
      <w:lvlJc w:val="left"/>
      <w:pPr>
        <w:ind w:left="456" w:hanging="360"/>
      </w:pPr>
      <w:rPr>
        <w:rFonts w:hint="default"/>
        <w:b/>
      </w:rPr>
    </w:lvl>
    <w:lvl w:ilvl="2">
      <w:start w:val="1"/>
      <w:numFmt w:val="decimal"/>
      <w:lvlText w:val="%1.%2.%3"/>
      <w:lvlJc w:val="left"/>
      <w:pPr>
        <w:ind w:left="912" w:hanging="720"/>
      </w:pPr>
      <w:rPr>
        <w:rFonts w:hint="default"/>
        <w:b/>
      </w:rPr>
    </w:lvl>
    <w:lvl w:ilvl="3">
      <w:start w:val="1"/>
      <w:numFmt w:val="decimal"/>
      <w:lvlText w:val="%1.%2.%3.%4"/>
      <w:lvlJc w:val="left"/>
      <w:pPr>
        <w:ind w:left="1008" w:hanging="720"/>
      </w:pPr>
      <w:rPr>
        <w:rFonts w:hint="default"/>
        <w:b/>
      </w:rPr>
    </w:lvl>
    <w:lvl w:ilvl="4">
      <w:start w:val="1"/>
      <w:numFmt w:val="decimal"/>
      <w:lvlText w:val="%1.%2.%3.%4.%5"/>
      <w:lvlJc w:val="left"/>
      <w:pPr>
        <w:ind w:left="1104" w:hanging="720"/>
      </w:pPr>
      <w:rPr>
        <w:rFonts w:hint="default"/>
        <w:b/>
      </w:rPr>
    </w:lvl>
    <w:lvl w:ilvl="5">
      <w:start w:val="1"/>
      <w:numFmt w:val="decimal"/>
      <w:lvlText w:val="%1.%2.%3.%4.%5.%6"/>
      <w:lvlJc w:val="left"/>
      <w:pPr>
        <w:ind w:left="1560" w:hanging="1080"/>
      </w:pPr>
      <w:rPr>
        <w:rFonts w:hint="default"/>
        <w:b/>
      </w:rPr>
    </w:lvl>
    <w:lvl w:ilvl="6">
      <w:start w:val="1"/>
      <w:numFmt w:val="decimal"/>
      <w:lvlText w:val="%1.%2.%3.%4.%5.%6.%7"/>
      <w:lvlJc w:val="left"/>
      <w:pPr>
        <w:ind w:left="1656" w:hanging="1080"/>
      </w:pPr>
      <w:rPr>
        <w:rFonts w:hint="default"/>
        <w:b/>
      </w:rPr>
    </w:lvl>
    <w:lvl w:ilvl="7">
      <w:start w:val="1"/>
      <w:numFmt w:val="decimal"/>
      <w:lvlText w:val="%1.%2.%3.%4.%5.%6.%7.%8"/>
      <w:lvlJc w:val="left"/>
      <w:pPr>
        <w:ind w:left="2112" w:hanging="1440"/>
      </w:pPr>
      <w:rPr>
        <w:rFonts w:hint="default"/>
        <w:b/>
      </w:rPr>
    </w:lvl>
    <w:lvl w:ilvl="8">
      <w:start w:val="1"/>
      <w:numFmt w:val="decimal"/>
      <w:lvlText w:val="%1.%2.%3.%4.%5.%6.%7.%8.%9"/>
      <w:lvlJc w:val="left"/>
      <w:pPr>
        <w:ind w:left="2208" w:hanging="1440"/>
      </w:pPr>
      <w:rPr>
        <w:rFonts w:hint="default"/>
        <w:b/>
      </w:rPr>
    </w:lvl>
  </w:abstractNum>
  <w:num w:numId="1" w16cid:durableId="807278841">
    <w:abstractNumId w:val="4"/>
  </w:num>
  <w:num w:numId="2" w16cid:durableId="1789853835">
    <w:abstractNumId w:val="5"/>
  </w:num>
  <w:num w:numId="3" w16cid:durableId="487016793">
    <w:abstractNumId w:val="0"/>
  </w:num>
  <w:num w:numId="4" w16cid:durableId="1554349194">
    <w:abstractNumId w:val="1"/>
  </w:num>
  <w:num w:numId="5" w16cid:durableId="78447629">
    <w:abstractNumId w:val="2"/>
  </w:num>
  <w:num w:numId="6" w16cid:durableId="1711412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EFA"/>
    <w:rsid w:val="00015E36"/>
    <w:rsid w:val="000F19CA"/>
    <w:rsid w:val="00154987"/>
    <w:rsid w:val="001A7E6E"/>
    <w:rsid w:val="001C4B23"/>
    <w:rsid w:val="00270EFA"/>
    <w:rsid w:val="002C3A58"/>
    <w:rsid w:val="002D71E4"/>
    <w:rsid w:val="00334893"/>
    <w:rsid w:val="003A46A3"/>
    <w:rsid w:val="003C3D66"/>
    <w:rsid w:val="003D68B6"/>
    <w:rsid w:val="004D4762"/>
    <w:rsid w:val="005E13CE"/>
    <w:rsid w:val="0061567F"/>
    <w:rsid w:val="006D7C53"/>
    <w:rsid w:val="00705EC4"/>
    <w:rsid w:val="0073325A"/>
    <w:rsid w:val="007707F4"/>
    <w:rsid w:val="007A7B60"/>
    <w:rsid w:val="007F285F"/>
    <w:rsid w:val="00831E95"/>
    <w:rsid w:val="008564CB"/>
    <w:rsid w:val="008C7112"/>
    <w:rsid w:val="008F4216"/>
    <w:rsid w:val="00970ECB"/>
    <w:rsid w:val="0099138C"/>
    <w:rsid w:val="009B4209"/>
    <w:rsid w:val="009C4890"/>
    <w:rsid w:val="00A04433"/>
    <w:rsid w:val="00A44105"/>
    <w:rsid w:val="00AA4014"/>
    <w:rsid w:val="00B037A1"/>
    <w:rsid w:val="00C02BE9"/>
    <w:rsid w:val="00C73985"/>
    <w:rsid w:val="00CC26D3"/>
    <w:rsid w:val="00D62AA7"/>
    <w:rsid w:val="00D81D94"/>
    <w:rsid w:val="00E04EB6"/>
    <w:rsid w:val="00E33A77"/>
    <w:rsid w:val="00EC3A07"/>
    <w:rsid w:val="00F84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B7562"/>
  <w15:docId w15:val="{F27BF9C5-5D10-4712-8496-FC4D1BFF1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11" w:hanging="10"/>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21" w:line="259" w:lineRule="auto"/>
      <w:ind w:left="167"/>
      <w:jc w:val="center"/>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10" w:line="249" w:lineRule="auto"/>
      <w:ind w:left="10" w:hanging="10"/>
      <w:outlineLvl w:val="1"/>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0"/>
    </w:rPr>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ListParagraph">
    <w:name w:val="List Paragraph"/>
    <w:basedOn w:val="Normal"/>
    <w:uiPriority w:val="34"/>
    <w:qFormat/>
    <w:rsid w:val="005E13CE"/>
    <w:pPr>
      <w:ind w:left="720"/>
      <w:contextualSpacing/>
    </w:pPr>
  </w:style>
  <w:style w:type="paragraph" w:styleId="Header">
    <w:name w:val="header"/>
    <w:basedOn w:val="Normal"/>
    <w:link w:val="HeaderChar"/>
    <w:uiPriority w:val="99"/>
    <w:unhideWhenUsed/>
    <w:rsid w:val="00EC3A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3A07"/>
    <w:rPr>
      <w:rFonts w:ascii="Times New Roman" w:eastAsia="Times New Roman" w:hAnsi="Times New Roman" w:cs="Times New Roman"/>
      <w:color w:val="000000"/>
      <w:sz w:val="20"/>
    </w:rPr>
  </w:style>
  <w:style w:type="paragraph" w:styleId="Footer">
    <w:name w:val="footer"/>
    <w:basedOn w:val="Normal"/>
    <w:link w:val="FooterChar"/>
    <w:uiPriority w:val="99"/>
    <w:unhideWhenUsed/>
    <w:rsid w:val="00EC3A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3A07"/>
    <w:rPr>
      <w:rFonts w:ascii="Times New Roman" w:eastAsia="Times New Roman" w:hAnsi="Times New Roman" w:cs="Times New Roman"/>
      <w:color w:val="000000"/>
      <w:sz w:val="20"/>
    </w:rPr>
  </w:style>
  <w:style w:type="paragraph" w:styleId="NoSpacing">
    <w:name w:val="No Spacing"/>
    <w:uiPriority w:val="1"/>
    <w:qFormat/>
    <w:rsid w:val="00C02BE9"/>
    <w:pPr>
      <w:spacing w:after="0" w:line="240" w:lineRule="auto"/>
    </w:pPr>
    <w:rPr>
      <w:rFonts w:eastAsiaTheme="minorHAnsi"/>
      <w:color w:val="0E2841" w:themeColor="text2"/>
      <w:kern w:val="0"/>
      <w:sz w:val="20"/>
      <w:szCs w:val="20"/>
      <w14:ligatures w14:val="none"/>
    </w:rPr>
  </w:style>
  <w:style w:type="paragraph" w:styleId="TOCHeading">
    <w:name w:val="TOC Heading"/>
    <w:basedOn w:val="Heading1"/>
    <w:next w:val="Normal"/>
    <w:uiPriority w:val="39"/>
    <w:unhideWhenUsed/>
    <w:qFormat/>
    <w:rsid w:val="007A7B60"/>
    <w:pPr>
      <w:spacing w:before="240" w:after="0"/>
      <w:ind w:left="0"/>
      <w:jc w:val="left"/>
      <w:outlineLvl w:val="9"/>
    </w:pPr>
    <w:rPr>
      <w:rFonts w:asciiTheme="majorHAnsi" w:eastAsiaTheme="majorEastAsia" w:hAnsiTheme="majorHAnsi" w:cstheme="majorBidi"/>
      <w:b w:val="0"/>
      <w:color w:val="0F4761"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EF44D-934F-4144-A359-C37A9C322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636</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20% FEE AGREEMENT UPDATED.PDF.pdf</vt:lpstr>
    </vt:vector>
  </TitlesOfParts>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 FEE AGREEMENT UPDATED.PDF.pdf</dc:title>
  <dc:subject/>
  <dc:creator>Brian Evichin</dc:creator>
  <cp:keywords/>
  <dc:description/>
  <cp:lastModifiedBy>Brian Evichin</cp:lastModifiedBy>
  <cp:revision>13</cp:revision>
  <dcterms:created xsi:type="dcterms:W3CDTF">2026-03-16T20:59:00Z</dcterms:created>
  <dcterms:modified xsi:type="dcterms:W3CDTF">2026-03-16T21:40:00Z</dcterms:modified>
</cp:coreProperties>
</file>