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872E8" w14:textId="1F914945" w:rsidR="00C00FEE" w:rsidRDefault="00680779">
      <w:pPr>
        <w:rPr>
          <w:rFonts w:ascii="Arial" w:hAnsi="Arial" w:cs="Arial"/>
          <w:b/>
          <w:bCs/>
          <w:color w:val="3A3A3A"/>
          <w:spacing w:val="-5"/>
          <w:sz w:val="28"/>
          <w:szCs w:val="28"/>
          <w:shd w:val="clear" w:color="auto" w:fill="FFFFFF"/>
        </w:rPr>
      </w:pPr>
      <w:r w:rsidRPr="001E3E54">
        <w:rPr>
          <w:rFonts w:ascii="Arial" w:hAnsi="Arial" w:cs="Arial"/>
          <w:b/>
          <w:bCs/>
          <w:color w:val="3A3A3A"/>
          <w:spacing w:val="-5"/>
          <w:sz w:val="28"/>
          <w:szCs w:val="28"/>
          <w:shd w:val="clear" w:color="auto" w:fill="FFFFFF"/>
        </w:rPr>
        <w:t xml:space="preserve">Class </w:t>
      </w:r>
      <w:r w:rsidR="00C00FEE" w:rsidRPr="001E3E54">
        <w:rPr>
          <w:rFonts w:ascii="Arial" w:hAnsi="Arial" w:cs="Arial"/>
          <w:b/>
          <w:bCs/>
          <w:color w:val="3A3A3A"/>
          <w:spacing w:val="-5"/>
          <w:sz w:val="28"/>
          <w:szCs w:val="28"/>
          <w:shd w:val="clear" w:color="auto" w:fill="FFFFFF"/>
        </w:rPr>
        <w:t>Ages &amp;</w:t>
      </w:r>
      <w:r w:rsidR="001E3E54" w:rsidRPr="001E3E54">
        <w:rPr>
          <w:rFonts w:ascii="Arial" w:hAnsi="Arial" w:cs="Arial"/>
          <w:b/>
          <w:bCs/>
          <w:color w:val="3A3A3A"/>
          <w:spacing w:val="-5"/>
          <w:sz w:val="28"/>
          <w:szCs w:val="28"/>
          <w:shd w:val="clear" w:color="auto" w:fill="FFFFFF"/>
        </w:rPr>
        <w:t xml:space="preserve"> Stages </w:t>
      </w:r>
      <w:r w:rsidR="00C00FEE" w:rsidRPr="001E3E54">
        <w:rPr>
          <w:rFonts w:ascii="Arial" w:hAnsi="Arial" w:cs="Arial"/>
          <w:b/>
          <w:bCs/>
          <w:color w:val="3A3A3A"/>
          <w:spacing w:val="-5"/>
          <w:sz w:val="28"/>
          <w:szCs w:val="28"/>
          <w:shd w:val="clear" w:color="auto" w:fill="FFFFFF"/>
        </w:rPr>
        <w:t xml:space="preserve"> </w:t>
      </w:r>
    </w:p>
    <w:p w14:paraId="695897FE" w14:textId="77777777" w:rsidR="00432D1A" w:rsidRDefault="00432D1A">
      <w:pPr>
        <w:rPr>
          <w:rFonts w:ascii="Arial" w:hAnsi="Arial" w:cs="Arial"/>
          <w:b/>
          <w:bCs/>
          <w:color w:val="3A3A3A"/>
          <w:spacing w:val="-5"/>
          <w:sz w:val="28"/>
          <w:szCs w:val="28"/>
          <w:shd w:val="clear" w:color="auto" w:fill="FFFFFF"/>
        </w:rPr>
      </w:pPr>
    </w:p>
    <w:p w14:paraId="6C08C794" w14:textId="77777777" w:rsidR="00432D1A" w:rsidRPr="00432D1A" w:rsidRDefault="00432D1A" w:rsidP="00432D1A">
      <w:pPr>
        <w:rPr>
          <w:rFonts w:ascii="Arial" w:hAnsi="Arial" w:cs="Arial"/>
          <w:b/>
          <w:bCs/>
          <w:color w:val="3A3A3A"/>
          <w:spacing w:val="-5"/>
          <w:sz w:val="28"/>
          <w:szCs w:val="28"/>
          <w:u w:val="single"/>
          <w:shd w:val="clear" w:color="auto" w:fill="FFFFFF"/>
        </w:rPr>
      </w:pPr>
      <w:r w:rsidRPr="00432D1A">
        <w:rPr>
          <w:rFonts w:ascii="Arial" w:hAnsi="Arial" w:cs="Arial"/>
          <w:b/>
          <w:bCs/>
          <w:color w:val="3A3A3A"/>
          <w:spacing w:val="-5"/>
          <w:sz w:val="28"/>
          <w:szCs w:val="28"/>
          <w:u w:val="single"/>
          <w:shd w:val="clear" w:color="auto" w:fill="FFFFFF"/>
        </w:rPr>
        <w:t xml:space="preserve">Staff/Student Ration </w:t>
      </w:r>
    </w:p>
    <w:p w14:paraId="27DD5800" w14:textId="37D0451F" w:rsidR="00432D1A" w:rsidRPr="001E3E54" w:rsidRDefault="00B216D3" w:rsidP="00432D1A">
      <w:pPr>
        <w:rPr>
          <w:rFonts w:ascii="Arial" w:hAnsi="Arial" w:cs="Arial"/>
          <w:color w:val="3A3A3A"/>
          <w:spacing w:val="-5"/>
          <w:sz w:val="28"/>
          <w:szCs w:val="28"/>
          <w:shd w:val="clear" w:color="auto" w:fill="FFFFFF"/>
        </w:rPr>
      </w:pPr>
      <w:r>
        <w:rPr>
          <w:rFonts w:ascii="Arial" w:hAnsi="Arial" w:cs="Arial"/>
          <w:color w:val="3A3A3A"/>
          <w:spacing w:val="-5"/>
          <w:sz w:val="28"/>
          <w:szCs w:val="28"/>
          <w:shd w:val="clear" w:color="auto" w:fill="FFFFFF"/>
        </w:rPr>
        <w:t xml:space="preserve">18 </w:t>
      </w:r>
      <w:proofErr w:type="gramStart"/>
      <w:r>
        <w:rPr>
          <w:rFonts w:ascii="Arial" w:hAnsi="Arial" w:cs="Arial"/>
          <w:color w:val="3A3A3A"/>
          <w:spacing w:val="-5"/>
          <w:sz w:val="28"/>
          <w:szCs w:val="28"/>
          <w:shd w:val="clear" w:color="auto" w:fill="FFFFFF"/>
        </w:rPr>
        <w:t xml:space="preserve">months </w:t>
      </w:r>
      <w:r w:rsidR="00432D1A" w:rsidRPr="001E3E54">
        <w:rPr>
          <w:rFonts w:ascii="Arial" w:hAnsi="Arial" w:cs="Arial"/>
          <w:color w:val="3A3A3A"/>
          <w:spacing w:val="-5"/>
          <w:sz w:val="28"/>
          <w:szCs w:val="28"/>
          <w:shd w:val="clear" w:color="auto" w:fill="FFFFFF"/>
        </w:rPr>
        <w:t xml:space="preserve"> –</w:t>
      </w:r>
      <w:proofErr w:type="gramEnd"/>
      <w:r w:rsidR="00432D1A" w:rsidRPr="001E3E54">
        <w:rPr>
          <w:rFonts w:ascii="Arial" w:hAnsi="Arial" w:cs="Arial"/>
          <w:color w:val="3A3A3A"/>
          <w:spacing w:val="-5"/>
          <w:sz w:val="28"/>
          <w:szCs w:val="28"/>
          <w:shd w:val="clear" w:color="auto" w:fill="FFFFFF"/>
        </w:rPr>
        <w:t xml:space="preserve"> </w:t>
      </w:r>
      <w:r>
        <w:rPr>
          <w:rFonts w:ascii="Arial" w:hAnsi="Arial" w:cs="Arial"/>
          <w:color w:val="3A3A3A"/>
          <w:spacing w:val="-5"/>
          <w:sz w:val="28"/>
          <w:szCs w:val="28"/>
          <w:shd w:val="clear" w:color="auto" w:fill="FFFFFF"/>
        </w:rPr>
        <w:t xml:space="preserve"> years (</w:t>
      </w:r>
      <w:r w:rsidR="00432D1A" w:rsidRPr="001E3E54">
        <w:rPr>
          <w:rFonts w:ascii="Arial" w:hAnsi="Arial" w:cs="Arial"/>
          <w:color w:val="3A3A3A"/>
          <w:spacing w:val="-5"/>
          <w:sz w:val="28"/>
          <w:szCs w:val="28"/>
          <w:shd w:val="clear" w:color="auto" w:fill="FFFFFF"/>
        </w:rPr>
        <w:t xml:space="preserve">1/6) – 2 staff for 12 or less children in class </w:t>
      </w:r>
    </w:p>
    <w:p w14:paraId="7185CCBE" w14:textId="77777777" w:rsidR="00432D1A" w:rsidRPr="001E3E54" w:rsidRDefault="00432D1A" w:rsidP="00432D1A">
      <w:pPr>
        <w:rPr>
          <w:rFonts w:ascii="Arial" w:hAnsi="Arial" w:cs="Arial"/>
          <w:sz w:val="28"/>
          <w:szCs w:val="28"/>
        </w:rPr>
      </w:pPr>
      <w:r w:rsidRPr="001E3E54">
        <w:rPr>
          <w:rFonts w:ascii="Arial" w:hAnsi="Arial" w:cs="Arial"/>
          <w:color w:val="3A3A3A"/>
          <w:spacing w:val="-5"/>
          <w:sz w:val="28"/>
          <w:szCs w:val="28"/>
          <w:shd w:val="clear" w:color="auto" w:fill="FFFFFF"/>
        </w:rPr>
        <w:t xml:space="preserve">3,4,5 (1/8) – 2 staff for 15 or less children in class </w:t>
      </w:r>
    </w:p>
    <w:p w14:paraId="7D0C58E9" w14:textId="77777777" w:rsidR="00432D1A" w:rsidRPr="001E3E54" w:rsidRDefault="00432D1A">
      <w:pPr>
        <w:rPr>
          <w:rFonts w:ascii="Arial" w:hAnsi="Arial" w:cs="Arial"/>
          <w:b/>
          <w:bCs/>
          <w:color w:val="3A3A3A"/>
          <w:spacing w:val="-5"/>
          <w:sz w:val="28"/>
          <w:szCs w:val="28"/>
          <w:shd w:val="clear" w:color="auto" w:fill="FFFFFF"/>
        </w:rPr>
      </w:pPr>
    </w:p>
    <w:p w14:paraId="27E3CA82" w14:textId="4288DAEB" w:rsidR="00680779" w:rsidRPr="001E3E54" w:rsidRDefault="00C00FEE">
      <w:pPr>
        <w:rPr>
          <w:rFonts w:ascii="Arial" w:hAnsi="Arial" w:cs="Arial"/>
          <w:color w:val="3A3A3A"/>
          <w:spacing w:val="-5"/>
          <w:sz w:val="28"/>
          <w:szCs w:val="28"/>
          <w:shd w:val="clear" w:color="auto" w:fill="FFFFFF"/>
        </w:rPr>
      </w:pPr>
      <w:r w:rsidRPr="001E3E54">
        <w:rPr>
          <w:rFonts w:ascii="Arial" w:hAnsi="Arial" w:cs="Arial"/>
          <w:b/>
          <w:bCs/>
          <w:color w:val="3A3A3A"/>
          <w:spacing w:val="-5"/>
          <w:sz w:val="28"/>
          <w:szCs w:val="28"/>
          <w:shd w:val="clear" w:color="auto" w:fill="FFFFFF"/>
        </w:rPr>
        <w:br/>
        <w:t>Two years old: </w:t>
      </w:r>
      <w:r w:rsidRPr="001E3E54">
        <w:rPr>
          <w:rFonts w:ascii="Arial" w:hAnsi="Arial" w:cs="Arial"/>
          <w:color w:val="3A3A3A"/>
          <w:spacing w:val="-5"/>
          <w:sz w:val="28"/>
          <w:szCs w:val="28"/>
          <w:shd w:val="clear" w:color="auto" w:fill="FFFFFF"/>
        </w:rPr>
        <w:t xml:space="preserve">Open to all children who are 2 years of age prior to September </w:t>
      </w:r>
      <w:r w:rsidR="008440DC" w:rsidRPr="001E3E54">
        <w:rPr>
          <w:rFonts w:ascii="Arial" w:hAnsi="Arial" w:cs="Arial"/>
          <w:color w:val="3A3A3A"/>
          <w:spacing w:val="-5"/>
          <w:sz w:val="28"/>
          <w:szCs w:val="28"/>
          <w:shd w:val="clear" w:color="auto" w:fill="FFFFFF"/>
        </w:rPr>
        <w:t>30th</w:t>
      </w:r>
      <w:proofErr w:type="gramStart"/>
      <w:r w:rsidRPr="001E3E54">
        <w:rPr>
          <w:rFonts w:ascii="Arial" w:hAnsi="Arial" w:cs="Arial"/>
          <w:color w:val="3A3A3A"/>
          <w:spacing w:val="-5"/>
          <w:sz w:val="28"/>
          <w:szCs w:val="28"/>
          <w:shd w:val="clear" w:color="auto" w:fill="FFFFFF"/>
        </w:rPr>
        <w:t xml:space="preserve"> 2025</w:t>
      </w:r>
      <w:proofErr w:type="gramEnd"/>
      <w:r w:rsidRPr="001E3E54">
        <w:rPr>
          <w:rFonts w:ascii="Arial" w:hAnsi="Arial" w:cs="Arial"/>
          <w:color w:val="3A3A3A"/>
          <w:spacing w:val="-5"/>
          <w:sz w:val="28"/>
          <w:szCs w:val="28"/>
          <w:shd w:val="clear" w:color="auto" w:fill="FFFFFF"/>
        </w:rPr>
        <w:t>.</w:t>
      </w:r>
      <w:r w:rsidRPr="001E3E54">
        <w:rPr>
          <w:rFonts w:ascii="Arial" w:hAnsi="Arial" w:cs="Arial"/>
          <w:b/>
          <w:bCs/>
          <w:color w:val="3A3A3A"/>
          <w:spacing w:val="-5"/>
          <w:sz w:val="28"/>
          <w:szCs w:val="28"/>
          <w:shd w:val="clear" w:color="auto" w:fill="FFFFFF"/>
        </w:rPr>
        <w:br/>
      </w:r>
      <w:r w:rsidRPr="001E3E54">
        <w:rPr>
          <w:rFonts w:ascii="Arial" w:hAnsi="Arial" w:cs="Arial"/>
          <w:color w:val="3A3A3A"/>
          <w:spacing w:val="-5"/>
          <w:sz w:val="28"/>
          <w:szCs w:val="28"/>
        </w:rPr>
        <w:br/>
      </w:r>
      <w:r w:rsidR="001E3E54" w:rsidRPr="001E3E54">
        <w:rPr>
          <w:rFonts w:ascii="Arial" w:hAnsi="Arial" w:cs="Arial"/>
          <w:color w:val="3A3A3A"/>
          <w:spacing w:val="-5"/>
          <w:sz w:val="28"/>
          <w:szCs w:val="28"/>
          <w:shd w:val="clear" w:color="auto" w:fill="FFFFFF"/>
        </w:rPr>
        <w:t xml:space="preserve">Milestones worked on in </w:t>
      </w:r>
      <w:r w:rsidR="00B216D3">
        <w:rPr>
          <w:rFonts w:ascii="Arial" w:hAnsi="Arial" w:cs="Arial"/>
          <w:color w:val="3A3A3A"/>
          <w:spacing w:val="-5"/>
          <w:sz w:val="28"/>
          <w:szCs w:val="28"/>
          <w:shd w:val="clear" w:color="auto" w:fill="FFFFFF"/>
        </w:rPr>
        <w:t xml:space="preserve">18months &amp; </w:t>
      </w:r>
      <w:r w:rsidR="001E3E54" w:rsidRPr="001E3E54">
        <w:rPr>
          <w:rFonts w:ascii="Arial" w:hAnsi="Arial" w:cs="Arial"/>
          <w:color w:val="3A3A3A"/>
          <w:spacing w:val="-5"/>
          <w:sz w:val="28"/>
          <w:szCs w:val="28"/>
          <w:shd w:val="clear" w:color="auto" w:fill="FFFFFF"/>
        </w:rPr>
        <w:t xml:space="preserve">2’s classroom </w:t>
      </w:r>
    </w:p>
    <w:p w14:paraId="182AA15E" w14:textId="6F8D6BD9" w:rsidR="001E3E54" w:rsidRPr="001E3E54" w:rsidRDefault="001E3E54" w:rsidP="001E3E54">
      <w:pPr>
        <w:pStyle w:val="font7"/>
        <w:numPr>
          <w:ilvl w:val="0"/>
          <w:numId w:val="1"/>
        </w:numPr>
        <w:spacing w:before="0" w:beforeAutospacing="0" w:after="0" w:afterAutospacing="0"/>
        <w:textAlignment w:val="baseline"/>
        <w:rPr>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To develop a positive self-awareness and esteem</w:t>
      </w:r>
    </w:p>
    <w:p w14:paraId="367D6485" w14:textId="32565D9A" w:rsidR="001E3E54" w:rsidRPr="001E3E54" w:rsidRDefault="001E3E54" w:rsidP="001E3E54">
      <w:pPr>
        <w:pStyle w:val="font7"/>
        <w:numPr>
          <w:ilvl w:val="0"/>
          <w:numId w:val="1"/>
        </w:numPr>
        <w:spacing w:before="0" w:beforeAutospacing="0" w:after="0" w:afterAutospacing="0"/>
        <w:textAlignment w:val="baseline"/>
        <w:rPr>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Allow children to interact and learn to share with others</w:t>
      </w:r>
    </w:p>
    <w:p w14:paraId="03862633" w14:textId="765CE005" w:rsidR="001E3E54" w:rsidRPr="001E3E54" w:rsidRDefault="001E3E54" w:rsidP="001E3E54">
      <w:pPr>
        <w:pStyle w:val="font7"/>
        <w:numPr>
          <w:ilvl w:val="0"/>
          <w:numId w:val="1"/>
        </w:numPr>
        <w:spacing w:before="0" w:beforeAutospacing="0" w:after="0" w:afterAutospacing="0"/>
        <w:textAlignment w:val="baseline"/>
        <w:rPr>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Follow rules and directions of a teacher or other adults</w:t>
      </w:r>
    </w:p>
    <w:p w14:paraId="4C742ADF" w14:textId="77777777" w:rsidR="001E3E54" w:rsidRPr="001E3E54" w:rsidRDefault="001E3E54" w:rsidP="001E3E54">
      <w:pPr>
        <w:pStyle w:val="font7"/>
        <w:numPr>
          <w:ilvl w:val="0"/>
          <w:numId w:val="1"/>
        </w:numPr>
        <w:spacing w:before="0" w:beforeAutospacing="0" w:after="0" w:afterAutospacing="0"/>
        <w:textAlignment w:val="baseline"/>
        <w:rPr>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To improve physical coordination and gross motor skills</w:t>
      </w:r>
    </w:p>
    <w:p w14:paraId="7099A426" w14:textId="4D920B6C" w:rsidR="001E3E54" w:rsidRPr="001E3E54" w:rsidRDefault="001E3E54" w:rsidP="001E3E54">
      <w:pPr>
        <w:pStyle w:val="font7"/>
        <w:numPr>
          <w:ilvl w:val="0"/>
          <w:numId w:val="1"/>
        </w:numPr>
        <w:spacing w:before="0" w:beforeAutospacing="0" w:after="0" w:afterAutospacing="0"/>
        <w:textAlignment w:val="baseline"/>
        <w:rPr>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Provide a smooth and safe transition between home and school</w:t>
      </w:r>
    </w:p>
    <w:p w14:paraId="0BDFC527" w14:textId="77777777" w:rsidR="001E3E54" w:rsidRPr="001E3E54" w:rsidRDefault="001E3E54">
      <w:pPr>
        <w:rPr>
          <w:rFonts w:ascii="Arial" w:hAnsi="Arial" w:cs="Arial"/>
          <w:color w:val="3A3A3A"/>
          <w:spacing w:val="-5"/>
          <w:sz w:val="28"/>
          <w:szCs w:val="28"/>
          <w:shd w:val="clear" w:color="auto" w:fill="FFFFFF"/>
        </w:rPr>
      </w:pPr>
    </w:p>
    <w:p w14:paraId="164BDA6F" w14:textId="333BBB17" w:rsidR="001E3E54" w:rsidRPr="001E3E54" w:rsidRDefault="00C00FEE">
      <w:pPr>
        <w:rPr>
          <w:rFonts w:ascii="Arial" w:hAnsi="Arial" w:cs="Arial"/>
          <w:color w:val="3A3A3A"/>
          <w:spacing w:val="-5"/>
          <w:sz w:val="28"/>
          <w:szCs w:val="28"/>
        </w:rPr>
      </w:pPr>
      <w:r w:rsidRPr="001E3E54">
        <w:rPr>
          <w:rFonts w:ascii="Arial" w:hAnsi="Arial" w:cs="Arial"/>
          <w:color w:val="3A3A3A"/>
          <w:spacing w:val="-5"/>
          <w:sz w:val="28"/>
          <w:szCs w:val="28"/>
        </w:rPr>
        <w:br/>
      </w:r>
      <w:r w:rsidRPr="001E3E54">
        <w:rPr>
          <w:rFonts w:ascii="Arial" w:hAnsi="Arial" w:cs="Arial"/>
          <w:color w:val="3A3A3A"/>
          <w:spacing w:val="-5"/>
          <w:sz w:val="28"/>
          <w:szCs w:val="28"/>
          <w:shd w:val="clear" w:color="auto" w:fill="FFFFFF"/>
        </w:rPr>
        <w:t> </w:t>
      </w:r>
      <w:r w:rsidRPr="001E3E54">
        <w:rPr>
          <w:rFonts w:ascii="Arial" w:hAnsi="Arial" w:cs="Arial"/>
          <w:color w:val="3A3A3A"/>
          <w:spacing w:val="-5"/>
          <w:sz w:val="28"/>
          <w:szCs w:val="28"/>
        </w:rPr>
        <w:br/>
      </w:r>
      <w:r w:rsidRPr="001E3E54">
        <w:rPr>
          <w:rFonts w:ascii="Arial" w:hAnsi="Arial" w:cs="Arial"/>
          <w:b/>
          <w:bCs/>
          <w:color w:val="3A3A3A"/>
          <w:spacing w:val="-5"/>
          <w:sz w:val="28"/>
          <w:szCs w:val="28"/>
          <w:shd w:val="clear" w:color="auto" w:fill="FFFFFF"/>
        </w:rPr>
        <w:t>T</w:t>
      </w:r>
      <w:r w:rsidR="001E3E54" w:rsidRPr="001E3E54">
        <w:rPr>
          <w:rFonts w:ascii="Arial" w:hAnsi="Arial" w:cs="Arial"/>
          <w:b/>
          <w:bCs/>
          <w:color w:val="3A3A3A"/>
          <w:spacing w:val="-5"/>
          <w:sz w:val="28"/>
          <w:szCs w:val="28"/>
          <w:shd w:val="clear" w:color="auto" w:fill="FFFFFF"/>
        </w:rPr>
        <w:t xml:space="preserve">hree </w:t>
      </w:r>
      <w:r w:rsidRPr="001E3E54">
        <w:rPr>
          <w:rFonts w:ascii="Arial" w:hAnsi="Arial" w:cs="Arial"/>
          <w:b/>
          <w:bCs/>
          <w:color w:val="3A3A3A"/>
          <w:spacing w:val="-5"/>
          <w:sz w:val="28"/>
          <w:szCs w:val="28"/>
          <w:shd w:val="clear" w:color="auto" w:fill="FFFFFF"/>
        </w:rPr>
        <w:t>years old: </w:t>
      </w:r>
      <w:r w:rsidRPr="001E3E54">
        <w:rPr>
          <w:rFonts w:ascii="Arial" w:hAnsi="Arial" w:cs="Arial"/>
          <w:color w:val="3A3A3A"/>
          <w:spacing w:val="-5"/>
          <w:sz w:val="28"/>
          <w:szCs w:val="28"/>
          <w:shd w:val="clear" w:color="auto" w:fill="FFFFFF"/>
        </w:rPr>
        <w:t>Open to all children who are 3 years of age prior to September 1, 2025.</w:t>
      </w:r>
      <w:r w:rsidRPr="001E3E54">
        <w:rPr>
          <w:rFonts w:ascii="Arial" w:hAnsi="Arial" w:cs="Arial"/>
          <w:color w:val="3A3A3A"/>
          <w:spacing w:val="-5"/>
          <w:sz w:val="28"/>
          <w:szCs w:val="28"/>
        </w:rPr>
        <w:br/>
      </w:r>
      <w:r w:rsidR="001E3E54" w:rsidRPr="001E3E54">
        <w:rPr>
          <w:rFonts w:ascii="Arial" w:hAnsi="Arial" w:cs="Arial"/>
          <w:color w:val="3A3A3A"/>
          <w:spacing w:val="-5"/>
          <w:sz w:val="28"/>
          <w:szCs w:val="28"/>
        </w:rPr>
        <w:br/>
        <w:t xml:space="preserve">Milestones worked on in 3’s classroom </w:t>
      </w:r>
    </w:p>
    <w:p w14:paraId="67DC9379" w14:textId="305CAB8E" w:rsidR="001E3E54" w:rsidRPr="001E3E54" w:rsidRDefault="001E3E54" w:rsidP="001E3E54">
      <w:pPr>
        <w:pStyle w:val="font7"/>
        <w:numPr>
          <w:ilvl w:val="0"/>
          <w:numId w:val="2"/>
        </w:numPr>
        <w:spacing w:before="0" w:beforeAutospacing="0" w:after="0" w:afterAutospacing="0"/>
        <w:textAlignment w:val="baseline"/>
        <w:rPr>
          <w:rStyle w:val="wixui-rich-texttext1"/>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To provide a loving and secure atmosphere where a child can develop self-confidence and a healthy self-esteem.</w:t>
      </w:r>
    </w:p>
    <w:p w14:paraId="482C95AE" w14:textId="140A84CE" w:rsidR="001E3E54" w:rsidRPr="001E3E54" w:rsidRDefault="001E3E54" w:rsidP="001E3E54">
      <w:pPr>
        <w:pStyle w:val="font7"/>
        <w:numPr>
          <w:ilvl w:val="0"/>
          <w:numId w:val="2"/>
        </w:numPr>
        <w:spacing w:before="0" w:beforeAutospacing="0" w:after="0" w:afterAutospacing="0"/>
        <w:textAlignment w:val="baseline"/>
        <w:rPr>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Learning to play in small groups with hands on activities</w:t>
      </w:r>
    </w:p>
    <w:p w14:paraId="14128172" w14:textId="2EF94F5E" w:rsidR="001E3E54" w:rsidRPr="001E3E54" w:rsidRDefault="001E3E54" w:rsidP="001E3E54">
      <w:pPr>
        <w:pStyle w:val="font7"/>
        <w:numPr>
          <w:ilvl w:val="0"/>
          <w:numId w:val="2"/>
        </w:numPr>
        <w:spacing w:before="0" w:beforeAutospacing="0" w:after="0" w:afterAutospacing="0"/>
        <w:textAlignment w:val="baseline"/>
        <w:rPr>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Expand on skills that lead to reading readiness and fine motor coordination experiences.</w:t>
      </w:r>
    </w:p>
    <w:p w14:paraId="24FCA8E4" w14:textId="6A446D3E" w:rsidR="001E3E54" w:rsidRPr="001E3E54" w:rsidRDefault="001E3E54" w:rsidP="001E3E54">
      <w:pPr>
        <w:pStyle w:val="font7"/>
        <w:numPr>
          <w:ilvl w:val="0"/>
          <w:numId w:val="2"/>
        </w:numPr>
        <w:spacing w:before="0" w:beforeAutospacing="0" w:after="0" w:afterAutospacing="0"/>
        <w:textAlignment w:val="baseline"/>
        <w:rPr>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 xml:space="preserve">Provide activities that challenge the children so that they can seek help, problem solve, and experience how to adjust or be flexible. </w:t>
      </w:r>
    </w:p>
    <w:p w14:paraId="0BE7E855" w14:textId="6B64124D" w:rsidR="001E3E54" w:rsidRPr="001E3E54" w:rsidRDefault="001E3E54" w:rsidP="001E3E54">
      <w:pPr>
        <w:pStyle w:val="font7"/>
        <w:numPr>
          <w:ilvl w:val="0"/>
          <w:numId w:val="2"/>
        </w:numPr>
        <w:spacing w:before="0" w:beforeAutospacing="0" w:after="0" w:afterAutospacing="0"/>
        <w:textAlignment w:val="baseline"/>
        <w:rPr>
          <w:rFonts w:ascii="Arial" w:hAnsi="Arial" w:cs="Arial"/>
          <w:color w:val="0B769F" w:themeColor="accent4" w:themeShade="BF"/>
          <w:sz w:val="28"/>
          <w:szCs w:val="28"/>
        </w:rPr>
      </w:pPr>
      <w:r w:rsidRPr="001E3E54">
        <w:rPr>
          <w:rStyle w:val="wixui-rich-texttext1"/>
          <w:rFonts w:ascii="Arial" w:eastAsiaTheme="majorEastAsia" w:hAnsi="Arial" w:cs="Arial"/>
          <w:color w:val="0B769F" w:themeColor="accent4" w:themeShade="BF"/>
          <w:sz w:val="28"/>
          <w:szCs w:val="28"/>
          <w:bdr w:val="none" w:sz="0" w:space="0" w:color="auto" w:frame="1"/>
        </w:rPr>
        <w:t xml:space="preserve">Introduce simple unit facts, colors, shapes, numbers, and letter recognition of the child’s name </w:t>
      </w:r>
    </w:p>
    <w:p w14:paraId="313A35FD" w14:textId="77777777" w:rsidR="001E3E54" w:rsidRPr="001E3E54" w:rsidRDefault="001E3E54">
      <w:pPr>
        <w:rPr>
          <w:rFonts w:ascii="Arial" w:hAnsi="Arial" w:cs="Arial"/>
          <w:color w:val="3A3A3A"/>
          <w:spacing w:val="-5"/>
          <w:sz w:val="28"/>
          <w:szCs w:val="28"/>
          <w:shd w:val="clear" w:color="auto" w:fill="FFFFFF"/>
        </w:rPr>
      </w:pPr>
    </w:p>
    <w:p w14:paraId="7D14C921" w14:textId="77777777" w:rsidR="00432D1A" w:rsidRDefault="00432D1A">
      <w:pPr>
        <w:rPr>
          <w:rFonts w:ascii="Arial" w:hAnsi="Arial" w:cs="Arial"/>
          <w:color w:val="3A3A3A"/>
          <w:spacing w:val="-5"/>
          <w:sz w:val="28"/>
          <w:szCs w:val="28"/>
        </w:rPr>
      </w:pPr>
    </w:p>
    <w:p w14:paraId="1D339BE2" w14:textId="77777777" w:rsidR="00432D1A" w:rsidRDefault="00432D1A">
      <w:pPr>
        <w:rPr>
          <w:rFonts w:ascii="Arial" w:hAnsi="Arial" w:cs="Arial"/>
          <w:color w:val="3A3A3A"/>
          <w:spacing w:val="-5"/>
          <w:sz w:val="28"/>
          <w:szCs w:val="28"/>
        </w:rPr>
      </w:pPr>
    </w:p>
    <w:p w14:paraId="1302A2DC" w14:textId="77777777" w:rsidR="00432D1A" w:rsidRDefault="00432D1A">
      <w:pPr>
        <w:rPr>
          <w:rFonts w:ascii="Arial" w:hAnsi="Arial" w:cs="Arial"/>
          <w:color w:val="3A3A3A"/>
          <w:spacing w:val="-5"/>
          <w:sz w:val="28"/>
          <w:szCs w:val="28"/>
        </w:rPr>
      </w:pPr>
    </w:p>
    <w:p w14:paraId="002D7B4E" w14:textId="77777777" w:rsidR="00432D1A" w:rsidRDefault="00432D1A">
      <w:pPr>
        <w:rPr>
          <w:rFonts w:ascii="Arial" w:hAnsi="Arial" w:cs="Arial"/>
          <w:color w:val="3A3A3A"/>
          <w:spacing w:val="-5"/>
          <w:sz w:val="28"/>
          <w:szCs w:val="28"/>
        </w:rPr>
      </w:pPr>
    </w:p>
    <w:p w14:paraId="0288E598" w14:textId="672E8EE9" w:rsidR="001E3E54" w:rsidRPr="001E3E54" w:rsidRDefault="00C00FEE">
      <w:pPr>
        <w:rPr>
          <w:rFonts w:ascii="Arial" w:hAnsi="Arial" w:cs="Arial"/>
          <w:color w:val="3A3A3A"/>
          <w:spacing w:val="-5"/>
          <w:sz w:val="28"/>
          <w:szCs w:val="28"/>
          <w:shd w:val="clear" w:color="auto" w:fill="FFFFFF"/>
        </w:rPr>
      </w:pPr>
      <w:r w:rsidRPr="001E3E54">
        <w:rPr>
          <w:rFonts w:ascii="Arial" w:hAnsi="Arial" w:cs="Arial"/>
          <w:color w:val="3A3A3A"/>
          <w:spacing w:val="-5"/>
          <w:sz w:val="28"/>
          <w:szCs w:val="28"/>
        </w:rPr>
        <w:lastRenderedPageBreak/>
        <w:br/>
      </w:r>
      <w:r w:rsidRPr="001E3E54">
        <w:rPr>
          <w:rFonts w:ascii="Arial" w:hAnsi="Arial" w:cs="Arial"/>
          <w:b/>
          <w:bCs/>
          <w:color w:val="3A3A3A"/>
          <w:spacing w:val="-5"/>
          <w:sz w:val="28"/>
          <w:szCs w:val="28"/>
          <w:shd w:val="clear" w:color="auto" w:fill="FFFFFF"/>
        </w:rPr>
        <w:t>VPK Students: </w:t>
      </w:r>
      <w:r w:rsidRPr="001E3E54">
        <w:rPr>
          <w:rFonts w:ascii="Arial" w:hAnsi="Arial" w:cs="Arial"/>
          <w:color w:val="3A3A3A"/>
          <w:spacing w:val="-5"/>
          <w:sz w:val="28"/>
          <w:szCs w:val="28"/>
          <w:shd w:val="clear" w:color="auto" w:fill="FFFFFF"/>
        </w:rPr>
        <w:t xml:space="preserve">Open to all children who are 4 years of age on/before September 1, </w:t>
      </w:r>
      <w:proofErr w:type="gramStart"/>
      <w:r w:rsidRPr="001E3E54">
        <w:rPr>
          <w:rFonts w:ascii="Arial" w:hAnsi="Arial" w:cs="Arial"/>
          <w:color w:val="3A3A3A"/>
          <w:spacing w:val="-5"/>
          <w:sz w:val="28"/>
          <w:szCs w:val="28"/>
          <w:shd w:val="clear" w:color="auto" w:fill="FFFFFF"/>
        </w:rPr>
        <w:t>2025</w:t>
      </w:r>
      <w:proofErr w:type="gramEnd"/>
      <w:r w:rsidRPr="001E3E54">
        <w:rPr>
          <w:rFonts w:ascii="Arial" w:hAnsi="Arial" w:cs="Arial"/>
          <w:color w:val="3A3A3A"/>
          <w:spacing w:val="-5"/>
          <w:sz w:val="28"/>
          <w:szCs w:val="28"/>
          <w:shd w:val="clear" w:color="auto" w:fill="FFFFFF"/>
        </w:rPr>
        <w:t xml:space="preserve"> and reside in the state of Florida. Tuition for VPK students is funded through the state of Florida. The state reimburses for 540 instructional hours during the school year. Payment for additional hours of care is the responsibility of the parent/guardian. VPK is a 5 – ½ days program. You can add on full day if you wish, but it is not covered by the VPK voucher. </w:t>
      </w:r>
    </w:p>
    <w:p w14:paraId="2603EE36" w14:textId="77777777" w:rsidR="001E3E54" w:rsidRPr="001E3E54" w:rsidRDefault="001E3E54">
      <w:pPr>
        <w:rPr>
          <w:rFonts w:ascii="Arial" w:hAnsi="Arial" w:cs="Arial"/>
          <w:color w:val="3A3A3A"/>
          <w:spacing w:val="-5"/>
          <w:sz w:val="28"/>
          <w:szCs w:val="28"/>
          <w:shd w:val="clear" w:color="auto" w:fill="FFFFFF"/>
        </w:rPr>
      </w:pPr>
    </w:p>
    <w:p w14:paraId="728FA1E1" w14:textId="77777777" w:rsidR="001E3E54" w:rsidRPr="001E3E54" w:rsidRDefault="001E3E54">
      <w:pPr>
        <w:rPr>
          <w:rFonts w:ascii="Arial" w:hAnsi="Arial" w:cs="Arial"/>
          <w:color w:val="3A3A3A"/>
          <w:spacing w:val="-5"/>
          <w:sz w:val="28"/>
          <w:szCs w:val="28"/>
          <w:shd w:val="clear" w:color="auto" w:fill="FFFFFF"/>
        </w:rPr>
      </w:pPr>
      <w:r w:rsidRPr="001E3E54">
        <w:rPr>
          <w:rFonts w:ascii="Arial" w:hAnsi="Arial" w:cs="Arial"/>
          <w:color w:val="3A3A3A"/>
          <w:spacing w:val="-5"/>
          <w:sz w:val="28"/>
          <w:szCs w:val="28"/>
          <w:shd w:val="clear" w:color="auto" w:fill="FFFFFF"/>
        </w:rPr>
        <w:t xml:space="preserve">Milestones work on in VPK </w:t>
      </w:r>
    </w:p>
    <w:p w14:paraId="10BE5B0C" w14:textId="0A1BF20D" w:rsidR="001E3E54" w:rsidRPr="001E3E54" w:rsidRDefault="001E3E54" w:rsidP="001E3E54">
      <w:pPr>
        <w:pStyle w:val="ListParagraph"/>
        <w:numPr>
          <w:ilvl w:val="0"/>
          <w:numId w:val="4"/>
        </w:numPr>
        <w:rPr>
          <w:rFonts w:ascii="Arial" w:hAnsi="Arial" w:cs="Arial"/>
          <w:color w:val="0B769F" w:themeColor="accent4" w:themeShade="BF"/>
          <w:sz w:val="28"/>
          <w:szCs w:val="28"/>
          <w:shd w:val="clear" w:color="auto" w:fill="FFFFFF"/>
        </w:rPr>
      </w:pPr>
      <w:r w:rsidRPr="001E3E54">
        <w:rPr>
          <w:rFonts w:ascii="Arial" w:hAnsi="Arial" w:cs="Arial"/>
          <w:color w:val="0B769F" w:themeColor="accent4" w:themeShade="BF"/>
          <w:sz w:val="28"/>
          <w:szCs w:val="28"/>
          <w:shd w:val="clear" w:color="auto" w:fill="FFFFFF"/>
        </w:rPr>
        <w:t>building healthy habits (important hygiene routines such as brushing teeth and washing hands</w:t>
      </w:r>
      <w:proofErr w:type="gramStart"/>
      <w:r w:rsidRPr="001E3E54">
        <w:rPr>
          <w:rFonts w:ascii="Arial" w:hAnsi="Arial" w:cs="Arial"/>
          <w:color w:val="0B769F" w:themeColor="accent4" w:themeShade="BF"/>
          <w:sz w:val="28"/>
          <w:szCs w:val="28"/>
          <w:shd w:val="clear" w:color="auto" w:fill="FFFFFF"/>
        </w:rPr>
        <w:t>);</w:t>
      </w:r>
      <w:proofErr w:type="gramEnd"/>
      <w:r w:rsidRPr="001E3E54">
        <w:rPr>
          <w:rFonts w:ascii="Arial" w:hAnsi="Arial" w:cs="Arial"/>
          <w:color w:val="0B769F" w:themeColor="accent4" w:themeShade="BF"/>
          <w:sz w:val="28"/>
          <w:szCs w:val="28"/>
          <w:shd w:val="clear" w:color="auto" w:fill="FFFFFF"/>
        </w:rPr>
        <w:t xml:space="preserve"> </w:t>
      </w:r>
    </w:p>
    <w:p w14:paraId="028B8A0F" w14:textId="77777777" w:rsidR="001E3E54" w:rsidRPr="001E3E54" w:rsidRDefault="001E3E54" w:rsidP="001E3E54">
      <w:pPr>
        <w:pStyle w:val="ListParagraph"/>
        <w:numPr>
          <w:ilvl w:val="0"/>
          <w:numId w:val="4"/>
        </w:numPr>
        <w:rPr>
          <w:rFonts w:ascii="Arial" w:hAnsi="Arial" w:cs="Arial"/>
          <w:color w:val="0B769F" w:themeColor="accent4" w:themeShade="BF"/>
          <w:sz w:val="28"/>
          <w:szCs w:val="28"/>
          <w:shd w:val="clear" w:color="auto" w:fill="FFFFFF"/>
        </w:rPr>
      </w:pPr>
      <w:r w:rsidRPr="001E3E54">
        <w:rPr>
          <w:rFonts w:ascii="Arial" w:hAnsi="Arial" w:cs="Arial"/>
          <w:color w:val="0B769F" w:themeColor="accent4" w:themeShade="BF"/>
          <w:sz w:val="28"/>
          <w:szCs w:val="28"/>
          <w:shd w:val="clear" w:color="auto" w:fill="FFFFFF"/>
        </w:rPr>
        <w:t>early literacy skills (learning how to identify words and write letters)</w:t>
      </w:r>
    </w:p>
    <w:p w14:paraId="3C170198" w14:textId="77777777" w:rsidR="001E3E54" w:rsidRPr="001E3E54" w:rsidRDefault="001E3E54" w:rsidP="001E3E54">
      <w:pPr>
        <w:pStyle w:val="ListParagraph"/>
        <w:numPr>
          <w:ilvl w:val="0"/>
          <w:numId w:val="4"/>
        </w:numPr>
        <w:rPr>
          <w:rFonts w:ascii="Arial" w:hAnsi="Arial" w:cs="Arial"/>
          <w:color w:val="0B769F" w:themeColor="accent4" w:themeShade="BF"/>
          <w:sz w:val="28"/>
          <w:szCs w:val="28"/>
          <w:shd w:val="clear" w:color="auto" w:fill="FFFFFF"/>
        </w:rPr>
      </w:pPr>
      <w:r w:rsidRPr="001E3E54">
        <w:rPr>
          <w:rFonts w:ascii="Arial" w:hAnsi="Arial" w:cs="Arial"/>
          <w:color w:val="0B769F" w:themeColor="accent4" w:themeShade="BF"/>
          <w:sz w:val="28"/>
          <w:szCs w:val="28"/>
          <w:shd w:val="clear" w:color="auto" w:fill="FFFFFF"/>
        </w:rPr>
        <w:t>mathematical and scientific thinking (learning outdoors in nature, introduction to STEM principles)</w:t>
      </w:r>
    </w:p>
    <w:p w14:paraId="00CD147B" w14:textId="584BEB92" w:rsidR="001E3E54" w:rsidRPr="001E3E54" w:rsidRDefault="001E3E54" w:rsidP="001E3E54">
      <w:pPr>
        <w:pStyle w:val="ListParagraph"/>
        <w:numPr>
          <w:ilvl w:val="0"/>
          <w:numId w:val="4"/>
        </w:numPr>
        <w:rPr>
          <w:rFonts w:ascii="Arial" w:hAnsi="Arial" w:cs="Arial"/>
          <w:color w:val="0B769F" w:themeColor="accent4" w:themeShade="BF"/>
          <w:sz w:val="28"/>
          <w:szCs w:val="28"/>
          <w:shd w:val="clear" w:color="auto" w:fill="FFFFFF"/>
        </w:rPr>
      </w:pPr>
      <w:r w:rsidRPr="001E3E54">
        <w:rPr>
          <w:rFonts w:ascii="Arial" w:hAnsi="Arial" w:cs="Arial"/>
          <w:color w:val="0B769F" w:themeColor="accent4" w:themeShade="BF"/>
          <w:sz w:val="28"/>
          <w:szCs w:val="28"/>
          <w:shd w:val="clear" w:color="auto" w:fill="FFFFFF"/>
        </w:rPr>
        <w:t>social studies and art (identifying different family members and peers, crafting, and dance)</w:t>
      </w:r>
    </w:p>
    <w:p w14:paraId="479BEBBE" w14:textId="55FBC4BC" w:rsidR="00452726" w:rsidRPr="00432D1A" w:rsidRDefault="001E3E54" w:rsidP="001E3E54">
      <w:pPr>
        <w:pStyle w:val="ListParagraph"/>
        <w:numPr>
          <w:ilvl w:val="0"/>
          <w:numId w:val="4"/>
        </w:numPr>
        <w:rPr>
          <w:rFonts w:ascii="Arial" w:hAnsi="Arial" w:cs="Arial"/>
          <w:color w:val="3A3A3A"/>
          <w:spacing w:val="-5"/>
          <w:sz w:val="28"/>
          <w:szCs w:val="28"/>
          <w:shd w:val="clear" w:color="auto" w:fill="FFFFFF"/>
        </w:rPr>
      </w:pPr>
      <w:r w:rsidRPr="001E3E54">
        <w:rPr>
          <w:rFonts w:ascii="Arial" w:hAnsi="Arial" w:cs="Arial"/>
          <w:color w:val="0B769F" w:themeColor="accent4" w:themeShade="BF"/>
          <w:sz w:val="28"/>
          <w:szCs w:val="28"/>
          <w:shd w:val="clear" w:color="auto" w:fill="FFFFFF"/>
        </w:rPr>
        <w:t>motor development (participating in active group activities).</w:t>
      </w:r>
      <w:r w:rsidR="00C00FEE" w:rsidRPr="001E3E54">
        <w:rPr>
          <w:rFonts w:ascii="Arial" w:hAnsi="Arial" w:cs="Arial"/>
          <w:color w:val="3A3A3A"/>
          <w:spacing w:val="-5"/>
          <w:sz w:val="28"/>
          <w:szCs w:val="28"/>
        </w:rPr>
        <w:br/>
      </w:r>
      <w:r w:rsidR="00C00FEE" w:rsidRPr="001E3E54">
        <w:rPr>
          <w:rFonts w:ascii="Arial" w:hAnsi="Arial" w:cs="Arial"/>
          <w:color w:val="3A3A3A"/>
          <w:spacing w:val="-5"/>
          <w:sz w:val="28"/>
          <w:szCs w:val="28"/>
        </w:rPr>
        <w:br/>
      </w:r>
      <w:r w:rsidRPr="00F52577">
        <w:rPr>
          <w:rFonts w:ascii="Arial" w:hAnsi="Arial" w:cs="Arial"/>
          <w:color w:val="C00000"/>
          <w:spacing w:val="-5"/>
          <w:sz w:val="28"/>
          <w:szCs w:val="28"/>
          <w:shd w:val="clear" w:color="auto" w:fill="FFFFFF"/>
        </w:rPr>
        <w:t xml:space="preserve">Students on the Florida VPK Scholarship must attend 5 </w:t>
      </w:r>
      <w:r w:rsidR="00F52577" w:rsidRPr="00F52577">
        <w:rPr>
          <w:rFonts w:ascii="Arial" w:hAnsi="Arial" w:cs="Arial"/>
          <w:color w:val="C00000"/>
          <w:spacing w:val="-5"/>
          <w:sz w:val="28"/>
          <w:szCs w:val="28"/>
          <w:shd w:val="clear" w:color="auto" w:fill="FFFFFF"/>
        </w:rPr>
        <w:t>- ½</w:t>
      </w:r>
      <w:r w:rsidRPr="00F52577">
        <w:rPr>
          <w:rFonts w:ascii="Arial" w:hAnsi="Arial" w:cs="Arial"/>
          <w:color w:val="C00000"/>
          <w:spacing w:val="-5"/>
          <w:sz w:val="28"/>
          <w:szCs w:val="28"/>
          <w:shd w:val="clear" w:color="auto" w:fill="FFFFFF"/>
        </w:rPr>
        <w:t xml:space="preserve"> days a week. If you want to pay out of </w:t>
      </w:r>
      <w:r w:rsidR="00F52577" w:rsidRPr="00F52577">
        <w:rPr>
          <w:rFonts w:ascii="Arial" w:hAnsi="Arial" w:cs="Arial"/>
          <w:color w:val="C00000"/>
          <w:spacing w:val="-5"/>
          <w:sz w:val="28"/>
          <w:szCs w:val="28"/>
          <w:shd w:val="clear" w:color="auto" w:fill="FFFFFF"/>
        </w:rPr>
        <w:t>pocket,</w:t>
      </w:r>
      <w:r w:rsidRPr="00F52577">
        <w:rPr>
          <w:rFonts w:ascii="Arial" w:hAnsi="Arial" w:cs="Arial"/>
          <w:color w:val="C00000"/>
          <w:spacing w:val="-5"/>
          <w:sz w:val="28"/>
          <w:szCs w:val="28"/>
          <w:shd w:val="clear" w:color="auto" w:fill="FFFFFF"/>
        </w:rPr>
        <w:t xml:space="preserve"> you may choose the </w:t>
      </w:r>
      <w:r w:rsidR="00F52577" w:rsidRPr="00F52577">
        <w:rPr>
          <w:rFonts w:ascii="Arial" w:hAnsi="Arial" w:cs="Arial"/>
          <w:color w:val="C00000"/>
          <w:spacing w:val="-5"/>
          <w:sz w:val="28"/>
          <w:szCs w:val="28"/>
          <w:shd w:val="clear" w:color="auto" w:fill="FFFFFF"/>
        </w:rPr>
        <w:t>3-day</w:t>
      </w:r>
      <w:r w:rsidRPr="00F52577">
        <w:rPr>
          <w:rFonts w:ascii="Arial" w:hAnsi="Arial" w:cs="Arial"/>
          <w:color w:val="C00000"/>
          <w:spacing w:val="-5"/>
          <w:sz w:val="28"/>
          <w:szCs w:val="28"/>
          <w:shd w:val="clear" w:color="auto" w:fill="FFFFFF"/>
        </w:rPr>
        <w:t xml:space="preserve"> schedule. </w:t>
      </w:r>
    </w:p>
    <w:p w14:paraId="0A13C551" w14:textId="77777777" w:rsidR="00432D1A" w:rsidRPr="00432D1A" w:rsidRDefault="00432D1A" w:rsidP="00432D1A">
      <w:pPr>
        <w:rPr>
          <w:rFonts w:ascii="Arial" w:hAnsi="Arial" w:cs="Arial"/>
          <w:color w:val="3A3A3A"/>
          <w:spacing w:val="-5"/>
          <w:shd w:val="clear" w:color="auto" w:fill="FFFFFF"/>
        </w:rPr>
      </w:pPr>
    </w:p>
    <w:p w14:paraId="69E868E9" w14:textId="5C3D1A36" w:rsidR="00432D1A" w:rsidRPr="00432D1A" w:rsidRDefault="00432D1A" w:rsidP="00432D1A">
      <w:pPr>
        <w:textAlignment w:val="baseline"/>
        <w:rPr>
          <w:rFonts w:ascii="Arial" w:eastAsia="Times New Roman" w:hAnsi="Arial" w:cs="Arial"/>
          <w:b/>
          <w:bCs/>
          <w:color w:val="000000"/>
          <w:kern w:val="0"/>
          <w:u w:val="single"/>
          <w14:ligatures w14:val="none"/>
        </w:rPr>
      </w:pPr>
      <w:r w:rsidRPr="00432D1A">
        <w:rPr>
          <w:rFonts w:ascii="Arial" w:hAnsi="Arial" w:cs="Arial"/>
          <w:b/>
          <w:bCs/>
          <w:color w:val="3A3A3A"/>
          <w:spacing w:val="-5"/>
          <w:u w:val="single"/>
          <w:shd w:val="clear" w:color="auto" w:fill="FFFFFF"/>
        </w:rPr>
        <w:t xml:space="preserve">Rise &amp; Shine (7:30 – 8:45) </w:t>
      </w:r>
    </w:p>
    <w:p w14:paraId="140DAF67" w14:textId="30B64536" w:rsidR="00432D1A" w:rsidRPr="00432D1A" w:rsidRDefault="00432D1A" w:rsidP="00432D1A">
      <w:pPr>
        <w:spacing w:after="0" w:line="240" w:lineRule="auto"/>
        <w:textAlignment w:val="baseline"/>
        <w:rPr>
          <w:rFonts w:ascii="Arial" w:eastAsia="Times New Roman" w:hAnsi="Arial" w:cs="Arial"/>
          <w:color w:val="000000" w:themeColor="text1"/>
          <w:kern w:val="0"/>
          <w:bdr w:val="none" w:sz="0" w:space="0" w:color="auto" w:frame="1"/>
          <w14:ligatures w14:val="none"/>
        </w:rPr>
      </w:pPr>
      <w:r w:rsidRPr="00432D1A">
        <w:rPr>
          <w:rFonts w:ascii="Arial" w:eastAsia="Times New Roman" w:hAnsi="Arial" w:cs="Arial"/>
          <w:color w:val="000000" w:themeColor="text1"/>
          <w:kern w:val="0"/>
          <w:bdr w:val="none" w:sz="0" w:space="0" w:color="auto" w:frame="1"/>
          <w14:ligatures w14:val="none"/>
        </w:rPr>
        <w:t xml:space="preserve">Parents needing early morning options </w:t>
      </w:r>
      <w:proofErr w:type="gramStart"/>
      <w:r w:rsidRPr="00432D1A">
        <w:rPr>
          <w:rFonts w:ascii="Arial" w:eastAsia="Times New Roman" w:hAnsi="Arial" w:cs="Arial"/>
          <w:color w:val="000000" w:themeColor="text1"/>
          <w:kern w:val="0"/>
          <w:bdr w:val="none" w:sz="0" w:space="0" w:color="auto" w:frame="1"/>
          <w14:ligatures w14:val="none"/>
        </w:rPr>
        <w:t>are able to</w:t>
      </w:r>
      <w:proofErr w:type="gramEnd"/>
      <w:r w:rsidRPr="00432D1A">
        <w:rPr>
          <w:rFonts w:ascii="Arial" w:eastAsia="Times New Roman" w:hAnsi="Arial" w:cs="Arial"/>
          <w:color w:val="000000" w:themeColor="text1"/>
          <w:kern w:val="0"/>
          <w:bdr w:val="none" w:sz="0" w:space="0" w:color="auto" w:frame="1"/>
          <w14:ligatures w14:val="none"/>
        </w:rPr>
        <w:t xml:space="preserve"> drop their child off between the times of 7:30 – 8:45, This time will be spent playing outside when possible and playing in early bird classroom. Please see the Registration Information for Extended Day rates.  </w:t>
      </w:r>
    </w:p>
    <w:p w14:paraId="103B5059" w14:textId="77777777" w:rsidR="00432D1A" w:rsidRPr="00432D1A" w:rsidRDefault="00432D1A" w:rsidP="00432D1A">
      <w:pPr>
        <w:spacing w:after="0" w:line="240" w:lineRule="auto"/>
        <w:textAlignment w:val="baseline"/>
        <w:rPr>
          <w:rFonts w:ascii="Arial" w:eastAsia="Times New Roman" w:hAnsi="Arial" w:cs="Arial"/>
          <w:color w:val="000000" w:themeColor="text1"/>
          <w:kern w:val="0"/>
          <w:bdr w:val="none" w:sz="0" w:space="0" w:color="auto" w:frame="1"/>
          <w14:ligatures w14:val="none"/>
        </w:rPr>
      </w:pPr>
    </w:p>
    <w:p w14:paraId="7439BFB1" w14:textId="74BF3E15" w:rsidR="00432D1A" w:rsidRPr="00432D1A" w:rsidRDefault="00432D1A" w:rsidP="00432D1A">
      <w:pPr>
        <w:spacing w:after="0" w:line="240" w:lineRule="auto"/>
        <w:textAlignment w:val="baseline"/>
        <w:rPr>
          <w:rFonts w:ascii="Arial" w:eastAsia="Times New Roman" w:hAnsi="Arial" w:cs="Arial"/>
          <w:color w:val="000000" w:themeColor="text1"/>
          <w:kern w:val="0"/>
          <w:bdr w:val="none" w:sz="0" w:space="0" w:color="auto" w:frame="1"/>
          <w14:ligatures w14:val="none"/>
        </w:rPr>
      </w:pPr>
      <w:r w:rsidRPr="00432D1A">
        <w:rPr>
          <w:rFonts w:ascii="Arial" w:eastAsia="Times New Roman" w:hAnsi="Arial" w:cs="Arial"/>
          <w:color w:val="000000" w:themeColor="text1"/>
          <w:kern w:val="0"/>
          <w:bdr w:val="none" w:sz="0" w:space="0" w:color="auto" w:frame="1"/>
          <w14:ligatures w14:val="none"/>
        </w:rPr>
        <w:t xml:space="preserve">Lunch Bunch (12:15 – 2:00) </w:t>
      </w:r>
      <w:r>
        <w:rPr>
          <w:rFonts w:ascii="Arial" w:eastAsia="Times New Roman" w:hAnsi="Arial" w:cs="Arial"/>
          <w:color w:val="000000" w:themeColor="text1"/>
          <w:kern w:val="0"/>
          <w:bdr w:val="none" w:sz="0" w:space="0" w:color="auto" w:frame="1"/>
          <w14:ligatures w14:val="none"/>
        </w:rPr>
        <w:t xml:space="preserve">     Stay and Play (2:00 – 4:00 or 5:30) </w:t>
      </w:r>
    </w:p>
    <w:p w14:paraId="44846D05" w14:textId="77777777" w:rsidR="00432D1A" w:rsidRPr="00432D1A" w:rsidRDefault="00432D1A" w:rsidP="00432D1A">
      <w:pPr>
        <w:spacing w:after="0" w:line="240" w:lineRule="auto"/>
        <w:textAlignment w:val="baseline"/>
        <w:rPr>
          <w:rFonts w:ascii="Arial" w:eastAsia="Times New Roman" w:hAnsi="Arial" w:cs="Arial"/>
          <w:color w:val="000000"/>
          <w:kern w:val="0"/>
          <w14:ligatures w14:val="none"/>
        </w:rPr>
      </w:pPr>
    </w:p>
    <w:p w14:paraId="7F6C89C2" w14:textId="683BD4E1" w:rsidR="00432D1A" w:rsidRPr="00432D1A" w:rsidRDefault="00432D1A" w:rsidP="00432D1A">
      <w:pPr>
        <w:pStyle w:val="ListParagraph"/>
        <w:numPr>
          <w:ilvl w:val="0"/>
          <w:numId w:val="5"/>
        </w:numPr>
        <w:spacing w:after="0" w:line="240" w:lineRule="auto"/>
        <w:textAlignment w:val="baseline"/>
        <w:rPr>
          <w:rFonts w:ascii="Arial" w:eastAsia="Times New Roman" w:hAnsi="Arial" w:cs="Arial"/>
          <w:color w:val="0B769F" w:themeColor="accent4" w:themeShade="BF"/>
          <w:kern w:val="0"/>
          <w14:ligatures w14:val="none"/>
        </w:rPr>
      </w:pPr>
      <w:r w:rsidRPr="00432D1A">
        <w:rPr>
          <w:rFonts w:ascii="Arial" w:eastAsia="Times New Roman" w:hAnsi="Arial" w:cs="Arial"/>
          <w:color w:val="0B769F" w:themeColor="accent4" w:themeShade="BF"/>
          <w:kern w:val="0"/>
          <w14:ligatures w14:val="none"/>
        </w:rPr>
        <w:t xml:space="preserve">Lunch bunch requires each child bring their own lunch and drink. </w:t>
      </w:r>
    </w:p>
    <w:p w14:paraId="1ADCF261" w14:textId="77777777" w:rsidR="00432D1A" w:rsidRPr="00432D1A" w:rsidRDefault="00432D1A" w:rsidP="00432D1A">
      <w:pPr>
        <w:spacing w:after="0" w:line="240" w:lineRule="auto"/>
        <w:textAlignment w:val="baseline"/>
        <w:rPr>
          <w:rFonts w:ascii="Arial" w:eastAsia="Times New Roman" w:hAnsi="Arial" w:cs="Arial"/>
          <w:color w:val="0B769F" w:themeColor="accent4" w:themeShade="BF"/>
          <w:kern w:val="0"/>
          <w14:ligatures w14:val="none"/>
        </w:rPr>
      </w:pPr>
    </w:p>
    <w:p w14:paraId="54FD62B2" w14:textId="1B6FE5E1" w:rsidR="00432D1A" w:rsidRPr="00432D1A" w:rsidRDefault="00432D1A" w:rsidP="00432D1A">
      <w:pPr>
        <w:pStyle w:val="ListParagraph"/>
        <w:numPr>
          <w:ilvl w:val="0"/>
          <w:numId w:val="5"/>
        </w:numPr>
        <w:spacing w:after="0" w:line="240" w:lineRule="auto"/>
        <w:textAlignment w:val="baseline"/>
        <w:rPr>
          <w:rFonts w:ascii="Arial" w:eastAsia="Times New Roman" w:hAnsi="Arial" w:cs="Arial"/>
          <w:color w:val="0B769F" w:themeColor="accent4" w:themeShade="BF"/>
          <w:kern w:val="0"/>
          <w:bdr w:val="none" w:sz="0" w:space="0" w:color="auto" w:frame="1"/>
          <w14:ligatures w14:val="none"/>
        </w:rPr>
      </w:pPr>
      <w:r w:rsidRPr="00432D1A">
        <w:rPr>
          <w:rFonts w:ascii="Arial" w:eastAsia="Times New Roman" w:hAnsi="Arial" w:cs="Arial"/>
          <w:color w:val="0B769F" w:themeColor="accent4" w:themeShade="BF"/>
          <w:kern w:val="0"/>
          <w14:ligatures w14:val="none"/>
        </w:rPr>
        <w:t xml:space="preserve">During both Lunch Bunch and Stay &amp; Play there will be time to eat and have continued time for play both inside and outside. </w:t>
      </w:r>
      <w:r w:rsidRPr="00432D1A">
        <w:rPr>
          <w:rFonts w:ascii="Arial" w:eastAsia="Times New Roman" w:hAnsi="Arial" w:cs="Arial"/>
          <w:color w:val="0B769F" w:themeColor="accent4" w:themeShade="BF"/>
          <w:kern w:val="0"/>
          <w:bdr w:val="none" w:sz="0" w:space="0" w:color="auto" w:frame="1"/>
          <w14:ligatures w14:val="none"/>
        </w:rPr>
        <w:t>​</w:t>
      </w:r>
    </w:p>
    <w:p w14:paraId="6B867BE6" w14:textId="77777777" w:rsidR="00432D1A" w:rsidRPr="00432D1A" w:rsidRDefault="00432D1A" w:rsidP="00432D1A">
      <w:pPr>
        <w:spacing w:after="0" w:line="240" w:lineRule="auto"/>
        <w:textAlignment w:val="baseline"/>
        <w:rPr>
          <w:rFonts w:ascii="Arial" w:eastAsia="Times New Roman" w:hAnsi="Arial" w:cs="Arial"/>
          <w:color w:val="0B769F" w:themeColor="accent4" w:themeShade="BF"/>
          <w:kern w:val="0"/>
          <w14:ligatures w14:val="none"/>
        </w:rPr>
      </w:pPr>
    </w:p>
    <w:p w14:paraId="17C036C2" w14:textId="29D756A4" w:rsidR="00432D1A" w:rsidRPr="00432D1A" w:rsidRDefault="00432D1A" w:rsidP="00432D1A">
      <w:pPr>
        <w:pStyle w:val="ListParagraph"/>
        <w:numPr>
          <w:ilvl w:val="0"/>
          <w:numId w:val="5"/>
        </w:numPr>
        <w:spacing w:after="0" w:line="240" w:lineRule="auto"/>
        <w:textAlignment w:val="baseline"/>
        <w:rPr>
          <w:rFonts w:ascii="Arial" w:eastAsia="Times New Roman" w:hAnsi="Arial" w:cs="Arial"/>
          <w:color w:val="0B769F" w:themeColor="accent4" w:themeShade="BF"/>
          <w:kern w:val="0"/>
          <w14:ligatures w14:val="none"/>
        </w:rPr>
      </w:pPr>
      <w:r w:rsidRPr="00432D1A">
        <w:rPr>
          <w:rFonts w:ascii="Arial" w:eastAsia="Times New Roman" w:hAnsi="Arial" w:cs="Arial"/>
          <w:color w:val="0B769F" w:themeColor="accent4" w:themeShade="BF"/>
          <w:kern w:val="0"/>
          <w14:ligatures w14:val="none"/>
        </w:rPr>
        <w:t xml:space="preserve">If your child is in Stay &amp; </w:t>
      </w:r>
      <w:proofErr w:type="gramStart"/>
      <w:r w:rsidRPr="00432D1A">
        <w:rPr>
          <w:rFonts w:ascii="Arial" w:eastAsia="Times New Roman" w:hAnsi="Arial" w:cs="Arial"/>
          <w:color w:val="0B769F" w:themeColor="accent4" w:themeShade="BF"/>
          <w:kern w:val="0"/>
          <w14:ligatures w14:val="none"/>
        </w:rPr>
        <w:t>Play</w:t>
      </w:r>
      <w:proofErr w:type="gramEnd"/>
      <w:r w:rsidRPr="00432D1A">
        <w:rPr>
          <w:rFonts w:ascii="Arial" w:eastAsia="Times New Roman" w:hAnsi="Arial" w:cs="Arial"/>
          <w:color w:val="0B769F" w:themeColor="accent4" w:themeShade="BF"/>
          <w:kern w:val="0"/>
          <w14:ligatures w14:val="none"/>
        </w:rPr>
        <w:t xml:space="preserve"> they will need to bring lunch, drink, and afternoon snack along with a blanket for nap/quiet rest time.  </w:t>
      </w:r>
    </w:p>
    <w:p w14:paraId="416EA28A" w14:textId="5103E632" w:rsidR="00680779" w:rsidRPr="00432D1A" w:rsidRDefault="00680779" w:rsidP="00432D1A">
      <w:pPr>
        <w:spacing w:after="0" w:line="240" w:lineRule="auto"/>
        <w:ind w:firstLine="80"/>
        <w:textAlignment w:val="baseline"/>
        <w:rPr>
          <w:rFonts w:ascii="Poppins" w:eastAsia="Times New Roman" w:hAnsi="Poppins" w:cs="Poppins"/>
          <w:color w:val="343F64"/>
          <w:kern w:val="0"/>
          <w:sz w:val="27"/>
          <w:szCs w:val="27"/>
          <w14:ligatures w14:val="none"/>
        </w:rPr>
      </w:pPr>
    </w:p>
    <w:sectPr w:rsidR="00680779" w:rsidRPr="00432D1A" w:rsidSect="00432D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D0E4C"/>
    <w:multiLevelType w:val="multilevel"/>
    <w:tmpl w:val="5CB6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B120FD"/>
    <w:multiLevelType w:val="hybridMultilevel"/>
    <w:tmpl w:val="CF28B9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B36FA6"/>
    <w:multiLevelType w:val="multilevel"/>
    <w:tmpl w:val="1ECA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116C07"/>
    <w:multiLevelType w:val="hybridMultilevel"/>
    <w:tmpl w:val="1A5CB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207C8"/>
    <w:multiLevelType w:val="hybridMultilevel"/>
    <w:tmpl w:val="497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130485">
    <w:abstractNumId w:val="0"/>
  </w:num>
  <w:num w:numId="2" w16cid:durableId="2050181959">
    <w:abstractNumId w:val="2"/>
  </w:num>
  <w:num w:numId="3" w16cid:durableId="2071075329">
    <w:abstractNumId w:val="3"/>
  </w:num>
  <w:num w:numId="4" w16cid:durableId="968319685">
    <w:abstractNumId w:val="1"/>
  </w:num>
  <w:num w:numId="5" w16cid:durableId="1739553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EE"/>
    <w:rsid w:val="000968AC"/>
    <w:rsid w:val="000A43F3"/>
    <w:rsid w:val="000C7203"/>
    <w:rsid w:val="001E3E54"/>
    <w:rsid w:val="002643E8"/>
    <w:rsid w:val="00432D1A"/>
    <w:rsid w:val="00452726"/>
    <w:rsid w:val="00664479"/>
    <w:rsid w:val="00680779"/>
    <w:rsid w:val="007A2B20"/>
    <w:rsid w:val="00807F15"/>
    <w:rsid w:val="008440DC"/>
    <w:rsid w:val="00B216D3"/>
    <w:rsid w:val="00B256DE"/>
    <w:rsid w:val="00C00FEE"/>
    <w:rsid w:val="00E54DAC"/>
    <w:rsid w:val="00F5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E0AE0"/>
  <w15:chartTrackingRefBased/>
  <w15:docId w15:val="{1880B13D-6502-F342-A902-F87E5348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FEE"/>
    <w:rPr>
      <w:rFonts w:eastAsiaTheme="majorEastAsia" w:cstheme="majorBidi"/>
      <w:color w:val="272727" w:themeColor="text1" w:themeTint="D8"/>
    </w:rPr>
  </w:style>
  <w:style w:type="paragraph" w:styleId="Title">
    <w:name w:val="Title"/>
    <w:basedOn w:val="Normal"/>
    <w:next w:val="Normal"/>
    <w:link w:val="TitleChar"/>
    <w:uiPriority w:val="10"/>
    <w:qFormat/>
    <w:rsid w:val="00C00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FEE"/>
    <w:pPr>
      <w:spacing w:before="160"/>
      <w:jc w:val="center"/>
    </w:pPr>
    <w:rPr>
      <w:i/>
      <w:iCs/>
      <w:color w:val="404040" w:themeColor="text1" w:themeTint="BF"/>
    </w:rPr>
  </w:style>
  <w:style w:type="character" w:customStyle="1" w:styleId="QuoteChar">
    <w:name w:val="Quote Char"/>
    <w:basedOn w:val="DefaultParagraphFont"/>
    <w:link w:val="Quote"/>
    <w:uiPriority w:val="29"/>
    <w:rsid w:val="00C00FEE"/>
    <w:rPr>
      <w:i/>
      <w:iCs/>
      <w:color w:val="404040" w:themeColor="text1" w:themeTint="BF"/>
    </w:rPr>
  </w:style>
  <w:style w:type="paragraph" w:styleId="ListParagraph">
    <w:name w:val="List Paragraph"/>
    <w:basedOn w:val="Normal"/>
    <w:uiPriority w:val="34"/>
    <w:qFormat/>
    <w:rsid w:val="00C00FEE"/>
    <w:pPr>
      <w:ind w:left="720"/>
      <w:contextualSpacing/>
    </w:pPr>
  </w:style>
  <w:style w:type="character" w:styleId="IntenseEmphasis">
    <w:name w:val="Intense Emphasis"/>
    <w:basedOn w:val="DefaultParagraphFont"/>
    <w:uiPriority w:val="21"/>
    <w:qFormat/>
    <w:rsid w:val="00C00FEE"/>
    <w:rPr>
      <w:i/>
      <w:iCs/>
      <w:color w:val="0F4761" w:themeColor="accent1" w:themeShade="BF"/>
    </w:rPr>
  </w:style>
  <w:style w:type="paragraph" w:styleId="IntenseQuote">
    <w:name w:val="Intense Quote"/>
    <w:basedOn w:val="Normal"/>
    <w:next w:val="Normal"/>
    <w:link w:val="IntenseQuoteChar"/>
    <w:uiPriority w:val="30"/>
    <w:qFormat/>
    <w:rsid w:val="00C00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FEE"/>
    <w:rPr>
      <w:i/>
      <w:iCs/>
      <w:color w:val="0F4761" w:themeColor="accent1" w:themeShade="BF"/>
    </w:rPr>
  </w:style>
  <w:style w:type="character" w:styleId="IntenseReference">
    <w:name w:val="Intense Reference"/>
    <w:basedOn w:val="DefaultParagraphFont"/>
    <w:uiPriority w:val="32"/>
    <w:qFormat/>
    <w:rsid w:val="00C00FEE"/>
    <w:rPr>
      <w:b/>
      <w:bCs/>
      <w:smallCaps/>
      <w:color w:val="0F4761" w:themeColor="accent1" w:themeShade="BF"/>
      <w:spacing w:val="5"/>
    </w:rPr>
  </w:style>
  <w:style w:type="paragraph" w:customStyle="1" w:styleId="font7">
    <w:name w:val="font_7"/>
    <w:basedOn w:val="Normal"/>
    <w:rsid w:val="001E3E5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ixui-rich-texttext1">
    <w:name w:val="wixui-rich-text__text1"/>
    <w:basedOn w:val="DefaultParagraphFont"/>
    <w:rsid w:val="001E3E54"/>
  </w:style>
  <w:style w:type="character" w:customStyle="1" w:styleId="wixui-rich-texttext">
    <w:name w:val="wixui-rich-text__text"/>
    <w:basedOn w:val="DefaultParagraphFont"/>
    <w:rsid w:val="00432D1A"/>
  </w:style>
  <w:style w:type="character" w:customStyle="1" w:styleId="wixguard">
    <w:name w:val="wixguard"/>
    <w:basedOn w:val="DefaultParagraphFont"/>
    <w:rsid w:val="0043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90328">
      <w:bodyDiv w:val="1"/>
      <w:marLeft w:val="0"/>
      <w:marRight w:val="0"/>
      <w:marTop w:val="0"/>
      <w:marBottom w:val="0"/>
      <w:divBdr>
        <w:top w:val="none" w:sz="0" w:space="0" w:color="auto"/>
        <w:left w:val="none" w:sz="0" w:space="0" w:color="auto"/>
        <w:bottom w:val="none" w:sz="0" w:space="0" w:color="auto"/>
        <w:right w:val="none" w:sz="0" w:space="0" w:color="auto"/>
      </w:divBdr>
    </w:div>
    <w:div w:id="574705992">
      <w:bodyDiv w:val="1"/>
      <w:marLeft w:val="0"/>
      <w:marRight w:val="0"/>
      <w:marTop w:val="0"/>
      <w:marBottom w:val="0"/>
      <w:divBdr>
        <w:top w:val="none" w:sz="0" w:space="0" w:color="auto"/>
        <w:left w:val="none" w:sz="0" w:space="0" w:color="auto"/>
        <w:bottom w:val="none" w:sz="0" w:space="0" w:color="auto"/>
        <w:right w:val="none" w:sz="0" w:space="0" w:color="auto"/>
      </w:divBdr>
    </w:div>
    <w:div w:id="1628387067">
      <w:bodyDiv w:val="1"/>
      <w:marLeft w:val="0"/>
      <w:marRight w:val="0"/>
      <w:marTop w:val="0"/>
      <w:marBottom w:val="0"/>
      <w:divBdr>
        <w:top w:val="none" w:sz="0" w:space="0" w:color="auto"/>
        <w:left w:val="none" w:sz="0" w:space="0" w:color="auto"/>
        <w:bottom w:val="none" w:sz="0" w:space="0" w:color="auto"/>
        <w:right w:val="none" w:sz="0" w:space="0" w:color="auto"/>
      </w:divBdr>
      <w:divsChild>
        <w:div w:id="1555701006">
          <w:marLeft w:val="0"/>
          <w:marRight w:val="0"/>
          <w:marTop w:val="0"/>
          <w:marBottom w:val="0"/>
          <w:divBdr>
            <w:top w:val="none" w:sz="0" w:space="0" w:color="auto"/>
            <w:left w:val="none" w:sz="0" w:space="0" w:color="auto"/>
            <w:bottom w:val="none" w:sz="0" w:space="0" w:color="auto"/>
            <w:right w:val="none" w:sz="0" w:space="0" w:color="auto"/>
          </w:divBdr>
        </w:div>
        <w:div w:id="444497521">
          <w:marLeft w:val="0"/>
          <w:marRight w:val="0"/>
          <w:marTop w:val="0"/>
          <w:marBottom w:val="0"/>
          <w:divBdr>
            <w:top w:val="none" w:sz="0" w:space="0" w:color="auto"/>
            <w:left w:val="none" w:sz="0" w:space="0" w:color="auto"/>
            <w:bottom w:val="none" w:sz="0" w:space="0" w:color="auto"/>
            <w:right w:val="none" w:sz="0" w:space="0" w:color="auto"/>
          </w:divBdr>
          <w:divsChild>
            <w:div w:id="151336104">
              <w:marLeft w:val="0"/>
              <w:marRight w:val="0"/>
              <w:marTop w:val="0"/>
              <w:marBottom w:val="0"/>
              <w:divBdr>
                <w:top w:val="none" w:sz="0" w:space="0" w:color="auto"/>
                <w:left w:val="none" w:sz="0" w:space="0" w:color="auto"/>
                <w:bottom w:val="none" w:sz="0" w:space="0" w:color="auto"/>
                <w:right w:val="none" w:sz="0" w:space="0" w:color="auto"/>
              </w:divBdr>
              <w:divsChild>
                <w:div w:id="727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7210">
      <w:bodyDiv w:val="1"/>
      <w:marLeft w:val="0"/>
      <w:marRight w:val="0"/>
      <w:marTop w:val="0"/>
      <w:marBottom w:val="0"/>
      <w:divBdr>
        <w:top w:val="none" w:sz="0" w:space="0" w:color="auto"/>
        <w:left w:val="none" w:sz="0" w:space="0" w:color="auto"/>
        <w:bottom w:val="none" w:sz="0" w:space="0" w:color="auto"/>
        <w:right w:val="none" w:sz="0" w:space="0" w:color="auto"/>
      </w:divBdr>
      <w:divsChild>
        <w:div w:id="507057632">
          <w:marLeft w:val="0"/>
          <w:marRight w:val="0"/>
          <w:marTop w:val="0"/>
          <w:marBottom w:val="0"/>
          <w:divBdr>
            <w:top w:val="none" w:sz="0" w:space="0" w:color="auto"/>
            <w:left w:val="none" w:sz="0" w:space="0" w:color="auto"/>
            <w:bottom w:val="none" w:sz="0" w:space="0" w:color="auto"/>
            <w:right w:val="none" w:sz="0" w:space="0" w:color="auto"/>
          </w:divBdr>
        </w:div>
        <w:div w:id="1932735204">
          <w:marLeft w:val="0"/>
          <w:marRight w:val="0"/>
          <w:marTop w:val="0"/>
          <w:marBottom w:val="0"/>
          <w:divBdr>
            <w:top w:val="none" w:sz="0" w:space="0" w:color="auto"/>
            <w:left w:val="none" w:sz="0" w:space="0" w:color="auto"/>
            <w:bottom w:val="none" w:sz="0" w:space="0" w:color="auto"/>
            <w:right w:val="none" w:sz="0" w:space="0" w:color="auto"/>
          </w:divBdr>
          <w:divsChild>
            <w:div w:id="1080181381">
              <w:marLeft w:val="0"/>
              <w:marRight w:val="0"/>
              <w:marTop w:val="0"/>
              <w:marBottom w:val="0"/>
              <w:divBdr>
                <w:top w:val="none" w:sz="0" w:space="0" w:color="auto"/>
                <w:left w:val="none" w:sz="0" w:space="0" w:color="auto"/>
                <w:bottom w:val="none" w:sz="0" w:space="0" w:color="auto"/>
                <w:right w:val="none" w:sz="0" w:space="0" w:color="auto"/>
              </w:divBdr>
              <w:divsChild>
                <w:div w:id="9289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2</cp:revision>
  <dcterms:created xsi:type="dcterms:W3CDTF">2025-06-25T17:59:00Z</dcterms:created>
  <dcterms:modified xsi:type="dcterms:W3CDTF">2025-06-25T17:59:00Z</dcterms:modified>
</cp:coreProperties>
</file>