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Important Links Florida Statutes: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="42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Florida Statute 316.1932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states that a person who accepts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privilege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of operating a motor vehicle is deemed to have given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u w:val="single"/>
          <w:rtl w:val="0"/>
        </w:rPr>
        <w:t xml:space="preserve">consent to submit to an approved chemical or physical test if lawfully arrested for any offense allegedly committed while driving.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We believe that when serious bodily injury or death occurs due to a traffic incident, probable cause is established, justifying mandatory testing and comprehensive investigation, similar to the legal standards applied in other contexts.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Florida Statutes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Vehicular homicide</w:t>
      </w:r>
    </w:p>
    <w:p w:rsidR="00000000" w:rsidDel="00000000" w:rsidP="00000000" w:rsidRDefault="00000000" w:rsidRPr="00000000" w14:paraId="00000009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http://www.leg.state.fl.us/statutes/index.cfm?mode=View%20Statutes&amp;SubMenu=1&amp;App_mode=Display_Statute&amp;Search_String=vehicle+homicide&amp;URL=0700-0799/0782/Sections/0782.071.html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Reckless Driving</w:t>
      </w:r>
    </w:p>
    <w:p w:rsidR="00000000" w:rsidDel="00000000" w:rsidP="00000000" w:rsidRDefault="00000000" w:rsidRPr="00000000" w14:paraId="0000000C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http://www.leg.state.fl.us/statutes/index.cfm?StatuteYear=2023&amp;AppMode=Display_Results&amp;Mode=Search%2520Statutes&amp;Submenu=2&amp;Tab=statutes&amp;Search_String=reckless+driving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DUI </w:t>
      </w:r>
    </w:p>
    <w:p w:rsidR="00000000" w:rsidDel="00000000" w:rsidP="00000000" w:rsidRDefault="00000000" w:rsidRPr="00000000" w14:paraId="00000010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http://www.leg.state.fl.us/statutes/index.cfm?StatuteYear=2023&amp;AppMode=Display_Results&amp;Mode=Search%2520Statutes&amp;Submenu=2&amp;Tab=statutes&amp;Search_String=driving+under+the+influence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Florida Youthful Offender ACT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http://www.leg.state.fl.us/statutes/index.cfm?App_mode=Display_Statute&amp;URL=0900-0999/0958/Sections/0958.04.html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eg.state.fl.us/statutes/index.cfm?App_mode=Display_Statute&amp;URL=0900-0999/0958/Sections/0958.04.html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leg.state.fl.us/statutes/index.cfm?mode=View%20Statutes&amp;SubMenu=1&amp;App_mode=Display_Statute&amp;Search_String=vehicle+homicide&amp;URL=0700-0799/0782/Sections/0782.071.html" TargetMode="External"/><Relationship Id="rId7" Type="http://schemas.openxmlformats.org/officeDocument/2006/relationships/hyperlink" Target="http://www.leg.state.fl.us/statutes/index.cfm?StatuteYear=2023&amp;AppMode=Display_Results&amp;Mode=Search%2520Statutes&amp;Submenu=2&amp;Tab=statutes&amp;Search_String=reckless+driving" TargetMode="External"/><Relationship Id="rId8" Type="http://schemas.openxmlformats.org/officeDocument/2006/relationships/hyperlink" Target="http://www.leg.state.fl.us/statutes/index.cfm?StatuteYear=2023&amp;AppMode=Display_Results&amp;Mode=Search%2520Statutes&amp;Submenu=2&amp;Tab=statutes&amp;Search_String=driving+under+the+influenc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