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4B6BC113" w:rsidR="00B930BA" w:rsidRDefault="00167133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APRIL 9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C57777">
        <w:rPr>
          <w:rFonts w:ascii="Arial" w:hAnsi="Arial" w:cs="Arial"/>
          <w:b/>
          <w:bCs/>
          <w:spacing w:val="-3"/>
          <w:sz w:val="22"/>
          <w:szCs w:val="22"/>
        </w:rPr>
        <w:t>5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151EB384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58A27B9D" w:rsidR="00A94395" w:rsidRDefault="00A94395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Guthart,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CE010" w14:textId="262A488B" w:rsidR="00AF727B" w:rsidRDefault="00DE6961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3C266" w14:textId="6C6D1CE9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DB3C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03A">
              <w:rPr>
                <w:rFonts w:ascii="Arial" w:hAnsi="Arial" w:cs="Arial"/>
                <w:sz w:val="22"/>
                <w:szCs w:val="22"/>
              </w:rPr>
              <w:t>(did not attend)</w:t>
            </w:r>
          </w:p>
          <w:p w14:paraId="7484BDB7" w14:textId="73951ED3" w:rsidR="00D40F74" w:rsidRDefault="00D40F7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Randi </w:t>
            </w:r>
            <w:r w:rsidR="00876B31">
              <w:rPr>
                <w:rFonts w:ascii="Arial" w:hAnsi="Arial" w:cs="Arial"/>
                <w:sz w:val="22"/>
                <w:szCs w:val="22"/>
              </w:rPr>
              <w:t>Armstrong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039A41E3" w14:textId="58B772E6" w:rsidR="00D17B55" w:rsidRDefault="00D17B55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 Linehan, Labarre/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Oksnee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Insurance</w:t>
            </w:r>
          </w:p>
          <w:p w14:paraId="2DF18779" w14:textId="77777777" w:rsidR="00B930BA" w:rsidRPr="00BB0322" w:rsidRDefault="00B930BA" w:rsidP="009F7594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55E88F7E" w:rsidR="00F61867" w:rsidRPr="00732DC1" w:rsidRDefault="00732DC1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 owners attended</w:t>
            </w:r>
            <w:r w:rsidR="00891F2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85E66E1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393582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39DD11FE" w:rsidR="00091F03" w:rsidRDefault="00B05592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March</w:t>
            </w:r>
            <w:r w:rsidR="00093FD1">
              <w:rPr>
                <w:rFonts w:ascii="Arial" w:hAnsi="Arial" w:cs="Arial"/>
                <w:bCs/>
                <w:sz w:val="22"/>
                <w:szCs w:val="22"/>
              </w:rPr>
              <w:t xml:space="preserve"> 12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Session 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48780F8C" w:rsidR="00147BA3" w:rsidRDefault="007E2A2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Board reviewed the</w:t>
            </w:r>
            <w:r w:rsidR="00004D6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5592">
              <w:rPr>
                <w:rFonts w:ascii="Arial" w:hAnsi="Arial" w:cs="Arial"/>
                <w:bCs/>
                <w:sz w:val="22"/>
                <w:szCs w:val="22"/>
              </w:rPr>
              <w:t>February</w:t>
            </w:r>
            <w:r w:rsidR="001D7BF8">
              <w:rPr>
                <w:rFonts w:ascii="Arial" w:hAnsi="Arial" w:cs="Arial"/>
                <w:bCs/>
                <w:sz w:val="22"/>
                <w:szCs w:val="22"/>
              </w:rPr>
              <w:t xml:space="preserve"> 2025</w:t>
            </w:r>
            <w:r w:rsidR="009547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4D6F">
              <w:rPr>
                <w:rFonts w:ascii="Arial" w:hAnsi="Arial" w:cs="Arial"/>
                <w:bCs/>
                <w:sz w:val="22"/>
                <w:szCs w:val="22"/>
              </w:rPr>
              <w:t xml:space="preserve">financial statement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5107E1">
              <w:rPr>
                <w:rFonts w:ascii="Arial" w:hAnsi="Arial" w:cs="Arial"/>
                <w:bCs/>
                <w:sz w:val="22"/>
                <w:szCs w:val="22"/>
              </w:rPr>
              <w:t>approved as presented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14:paraId="6099CDEA" w14:textId="77777777" w:rsidR="00AC5241" w:rsidRPr="00AC5241" w:rsidRDefault="00AC5241" w:rsidP="00AC5241">
            <w:pPr>
              <w:pStyle w:val="Heading5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AC5241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Operating Account Balance:</w:t>
            </w:r>
            <w:r w:rsidRPr="00AC5241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AC5241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AC5241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  <w:t xml:space="preserve">$134,871.60 </w:t>
            </w:r>
          </w:p>
          <w:p w14:paraId="077D6892" w14:textId="77777777" w:rsidR="00AC5241" w:rsidRPr="008F0A40" w:rsidRDefault="00AC5241" w:rsidP="00AC52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Reserve Account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1,330,595.95</w:t>
            </w:r>
          </w:p>
          <w:p w14:paraId="6E9FBDBA" w14:textId="7121655B" w:rsidR="00341171" w:rsidRDefault="00AC5241" w:rsidP="00AC524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Outstanding Aging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6,106.50</w:t>
            </w:r>
          </w:p>
          <w:p w14:paraId="2BD34C94" w14:textId="77777777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464E0083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1A0472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C6A054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9B8B67" w14:textId="77777777" w:rsidR="00EB3AA9" w:rsidRPr="00EB3AA9" w:rsidRDefault="00EB3AA9" w:rsidP="00EB3AA9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2B43D8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2B43D8">
              <w:rPr>
                <w:rFonts w:ascii="Arial" w:hAnsi="Arial" w:cs="Arial"/>
                <w:sz w:val="22"/>
                <w:szCs w:val="22"/>
              </w:rPr>
              <w:t>BOARD ACTION ITEMS:</w:t>
            </w:r>
            <w:r w:rsidR="00EB77AD" w:rsidRPr="008079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053173" w14:textId="77777777" w:rsidR="00EC5A10" w:rsidRPr="002B43D8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7D3A5632" w14:textId="6E5FAEA6" w:rsidR="006B4158" w:rsidRPr="00D35A3A" w:rsidRDefault="00EE623C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A3A">
              <w:rPr>
                <w:rFonts w:ascii="Arial" w:hAnsi="Arial" w:cs="Arial"/>
                <w:b/>
                <w:bCs/>
                <w:sz w:val="22"/>
                <w:szCs w:val="22"/>
              </w:rPr>
              <w:t>Wood Repair and Painting Proposals</w:t>
            </w:r>
          </w:p>
          <w:p w14:paraId="2141D145" w14:textId="29691B95" w:rsidR="00AF1051" w:rsidRDefault="00AF1051" w:rsidP="002B43D8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Empire Works was approved at the March meeting for the community wide wood repair and painting project.  Their contract was modified to include a 10% credit for wood repairs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2%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reduction in the total contract.</w:t>
            </w:r>
          </w:p>
          <w:p w14:paraId="3FD9D72F" w14:textId="3FBC0AF7" w:rsidR="002B43D8" w:rsidRDefault="002B43D8" w:rsidP="00D35A3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</w:t>
            </w:r>
            <w:r>
              <w:rPr>
                <w:rFonts w:ascii="Arial" w:hAnsi="Arial" w:cs="Arial"/>
                <w:sz w:val="22"/>
                <w:szCs w:val="22"/>
              </w:rPr>
              <w:t>approve Empire Works for the community wide wood repair and painting project as follows:</w:t>
            </w:r>
          </w:p>
          <w:p w14:paraId="7505FA50" w14:textId="77777777" w:rsidR="00AF1051" w:rsidRDefault="00AF1051" w:rsidP="00D35A3A">
            <w:pPr>
              <w:pStyle w:val="BodyTextIndent"/>
              <w:spacing w:after="0"/>
              <w:ind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5A3A">
              <w:rPr>
                <w:rFonts w:ascii="Arial" w:hAnsi="Arial" w:cs="Arial"/>
                <w:sz w:val="22"/>
                <w:szCs w:val="22"/>
                <w:u w:val="single"/>
              </w:rPr>
              <w:t>Painting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5A3A">
              <w:rPr>
                <w:rFonts w:ascii="Arial" w:hAnsi="Arial" w:cs="Arial"/>
                <w:sz w:val="22"/>
                <w:szCs w:val="22"/>
                <w:u w:val="single"/>
              </w:rPr>
              <w:t>Wood Repair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5A3A">
              <w:rPr>
                <w:rFonts w:ascii="Arial" w:hAnsi="Arial" w:cs="Arial"/>
                <w:sz w:val="22"/>
                <w:szCs w:val="22"/>
                <w:u w:val="single"/>
              </w:rPr>
              <w:t>Total</w:t>
            </w:r>
          </w:p>
          <w:p w14:paraId="39837A81" w14:textId="0160BC63" w:rsidR="004D66FB" w:rsidRDefault="00AF1051" w:rsidP="00D35A3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$300,165.00</w:t>
            </w:r>
            <w:r>
              <w:rPr>
                <w:rFonts w:ascii="Arial" w:hAnsi="Arial" w:cs="Arial"/>
                <w:sz w:val="22"/>
                <w:szCs w:val="22"/>
              </w:rPr>
              <w:tab/>
              <w:t>$41,444.00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$341,609.00</w:t>
            </w:r>
            <w:r w:rsidR="004D66F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C25692C" w14:textId="714595FE" w:rsidR="007F43CB" w:rsidRDefault="007F43CB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  <w:p w14:paraId="03BB7119" w14:textId="15B7A77A" w:rsidR="0041558E" w:rsidRPr="0041558E" w:rsidRDefault="0041558E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Roof Repair Proposals</w:t>
            </w:r>
          </w:p>
          <w:p w14:paraId="48EE72AB" w14:textId="76E18102" w:rsidR="0041558E" w:rsidRDefault="0041558E" w:rsidP="008B76E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following proposals </w:t>
            </w:r>
            <w:r w:rsidR="00A56EAE">
              <w:rPr>
                <w:rFonts w:ascii="Arial" w:hAnsi="Arial" w:cs="Arial"/>
                <w:sz w:val="22"/>
                <w:szCs w:val="22"/>
              </w:rPr>
              <w:t>for roof repairs:</w:t>
            </w:r>
          </w:p>
          <w:p w14:paraId="790D1D22" w14:textId="643061D0" w:rsidR="008B76EA" w:rsidRPr="008B76EA" w:rsidRDefault="008B76EA" w:rsidP="008B76EA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B76EA">
              <w:rPr>
                <w:rFonts w:ascii="Arial" w:hAnsi="Arial" w:cs="Arial"/>
                <w:sz w:val="22"/>
                <w:szCs w:val="22"/>
                <w:lang w:val="fr-FR"/>
              </w:rPr>
              <w:t>1 Diamant</w:t>
            </w:r>
            <w:r w:rsidRPr="008B76EA">
              <w:rPr>
                <w:rFonts w:ascii="Arial" w:hAnsi="Arial" w:cs="Arial"/>
                <w:sz w:val="22"/>
                <w:szCs w:val="22"/>
                <w:lang w:val="fr-FR"/>
              </w:rPr>
              <w:tab/>
              <w:t>$8,895.00</w:t>
            </w:r>
            <w:r w:rsidR="00C60310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C60310" w:rsidRPr="000C046F">
              <w:rPr>
                <w:rFonts w:ascii="Arial" w:hAnsi="Arial" w:cs="Arial"/>
                <w:sz w:val="22"/>
                <w:szCs w:val="22"/>
                <w:lang w:val="fr-FR"/>
              </w:rPr>
              <w:t>Monarch</w:t>
            </w:r>
            <w:r w:rsidR="000C046F">
              <w:rPr>
                <w:rFonts w:ascii="Arial" w:hAnsi="Arial" w:cs="Arial"/>
                <w:sz w:val="22"/>
                <w:szCs w:val="22"/>
                <w:lang w:val="fr-FR"/>
              </w:rPr>
              <w:t xml:space="preserve"> Roofing</w:t>
            </w:r>
            <w:r w:rsidRPr="008B76EA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r w:rsidRPr="008B76EA">
              <w:rPr>
                <w:rFonts w:ascii="Arial" w:hAnsi="Arial" w:cs="Arial"/>
                <w:sz w:val="22"/>
                <w:szCs w:val="22"/>
                <w:lang w:val="fr-FR"/>
              </w:rPr>
              <w:tab/>
              <w:t xml:space="preserve">  </w:t>
            </w:r>
          </w:p>
          <w:p w14:paraId="0723956B" w14:textId="1A2473B7" w:rsidR="008B76EA" w:rsidRPr="008B76EA" w:rsidRDefault="008B76EA" w:rsidP="008B76EA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B76EA">
              <w:rPr>
                <w:rFonts w:ascii="Arial" w:hAnsi="Arial" w:cs="Arial"/>
                <w:sz w:val="22"/>
                <w:szCs w:val="22"/>
                <w:lang w:val="fr-FR"/>
              </w:rPr>
              <w:t>11 La Mirage</w:t>
            </w:r>
            <w:r w:rsidRPr="008B76EA">
              <w:rPr>
                <w:rFonts w:ascii="Arial" w:hAnsi="Arial" w:cs="Arial"/>
                <w:sz w:val="22"/>
                <w:szCs w:val="22"/>
                <w:lang w:val="fr-FR"/>
              </w:rPr>
              <w:tab/>
              <w:t>$7,495.00</w:t>
            </w:r>
            <w:r w:rsidR="000C046F">
              <w:rPr>
                <w:rFonts w:ascii="Arial" w:hAnsi="Arial" w:cs="Arial"/>
                <w:sz w:val="22"/>
                <w:szCs w:val="22"/>
                <w:lang w:val="fr-FR"/>
              </w:rPr>
              <w:t xml:space="preserve"> Jim Murray Roofing</w:t>
            </w:r>
          </w:p>
          <w:p w14:paraId="32762242" w14:textId="596F42C0" w:rsidR="008B76EA" w:rsidRPr="000C046F" w:rsidRDefault="008B76EA" w:rsidP="008B76EA">
            <w:pPr>
              <w:pStyle w:val="NoSpacing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C046F">
              <w:rPr>
                <w:rFonts w:ascii="Arial" w:hAnsi="Arial" w:cs="Arial"/>
                <w:sz w:val="22"/>
                <w:szCs w:val="22"/>
                <w:lang w:val="fr-FR"/>
              </w:rPr>
              <w:t>108 La Mirage</w:t>
            </w:r>
            <w:r w:rsidRPr="000C046F">
              <w:rPr>
                <w:rFonts w:ascii="Arial" w:hAnsi="Arial" w:cs="Arial"/>
                <w:sz w:val="22"/>
                <w:szCs w:val="22"/>
                <w:lang w:val="fr-FR"/>
              </w:rPr>
              <w:tab/>
              <w:t>$1,799.00</w:t>
            </w:r>
            <w:r w:rsidR="000C046F" w:rsidRPr="000C046F">
              <w:rPr>
                <w:rFonts w:ascii="Arial" w:hAnsi="Arial" w:cs="Arial"/>
                <w:sz w:val="22"/>
                <w:szCs w:val="22"/>
                <w:lang w:val="fr-FR"/>
              </w:rPr>
              <w:t xml:space="preserve"> Jim Murray Ro</w:t>
            </w:r>
            <w:r w:rsidR="000C046F">
              <w:rPr>
                <w:rFonts w:ascii="Arial" w:hAnsi="Arial" w:cs="Arial"/>
                <w:sz w:val="22"/>
                <w:szCs w:val="22"/>
                <w:lang w:val="fr-FR"/>
              </w:rPr>
              <w:t>ofing</w:t>
            </w:r>
          </w:p>
          <w:p w14:paraId="43789365" w14:textId="77777777" w:rsidR="0041558E" w:rsidRPr="000C046F" w:rsidRDefault="0041558E" w:rsidP="00D9039F">
            <w:pPr>
              <w:pStyle w:val="NoSpacing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C5E070E" w14:textId="2EDA78E7" w:rsidR="00E2203A" w:rsidRDefault="000F6440" w:rsidP="00E2203A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Insurance</w:t>
            </w:r>
          </w:p>
          <w:p w14:paraId="538A66A2" w14:textId="71DE6527" w:rsidR="004A0D31" w:rsidRPr="004A0D31" w:rsidRDefault="00D17B55" w:rsidP="00E2203A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Brian Linehan </w:t>
            </w:r>
            <w:r w:rsidR="004A0D31">
              <w:rPr>
                <w:rFonts w:ascii="Arial" w:hAnsi="Arial" w:cs="Arial"/>
                <w:sz w:val="22"/>
                <w:szCs w:val="22"/>
              </w:rPr>
              <w:t>of Labarre/</w:t>
            </w:r>
            <w:proofErr w:type="spellStart"/>
            <w:r w:rsidR="004A0D31">
              <w:rPr>
                <w:rFonts w:ascii="Arial" w:hAnsi="Arial" w:cs="Arial"/>
                <w:sz w:val="22"/>
                <w:szCs w:val="22"/>
              </w:rPr>
              <w:t>Oksnee</w:t>
            </w:r>
            <w:proofErr w:type="spellEnd"/>
            <w:r w:rsidR="004A0D31">
              <w:rPr>
                <w:rFonts w:ascii="Arial" w:hAnsi="Arial" w:cs="Arial"/>
                <w:sz w:val="22"/>
                <w:szCs w:val="22"/>
              </w:rPr>
              <w:t xml:space="preserve"> insurance attended this meeting to go over the </w:t>
            </w:r>
            <w:r w:rsidR="005811F5">
              <w:rPr>
                <w:rFonts w:ascii="Arial" w:hAnsi="Arial" w:cs="Arial"/>
                <w:sz w:val="22"/>
                <w:szCs w:val="22"/>
              </w:rPr>
              <w:t>increases in insurance premiums and answer questions from the Board.</w:t>
            </w:r>
            <w:r w:rsidR="003E1707">
              <w:rPr>
                <w:rFonts w:ascii="Arial" w:hAnsi="Arial" w:cs="Arial"/>
                <w:sz w:val="22"/>
                <w:szCs w:val="22"/>
              </w:rPr>
              <w:t xml:space="preserve">  Brian </w:t>
            </w:r>
            <w:proofErr w:type="gramStart"/>
            <w:r w:rsidR="003E1707">
              <w:rPr>
                <w:rFonts w:ascii="Arial" w:hAnsi="Arial" w:cs="Arial"/>
                <w:sz w:val="22"/>
                <w:szCs w:val="22"/>
              </w:rPr>
              <w:t>informed</w:t>
            </w:r>
            <w:proofErr w:type="gramEnd"/>
            <w:r w:rsidR="003E1707">
              <w:rPr>
                <w:rFonts w:ascii="Arial" w:hAnsi="Arial" w:cs="Arial"/>
                <w:sz w:val="22"/>
                <w:szCs w:val="22"/>
              </w:rPr>
              <w:t xml:space="preserve"> the fire rating for La Mirage is 79 per Core Logic.</w:t>
            </w:r>
          </w:p>
          <w:p w14:paraId="40BE3758" w14:textId="398B5ACF" w:rsidR="00E2203A" w:rsidRDefault="00E2203A" w:rsidP="00F96C8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 w:rsidR="004A0D31">
              <w:rPr>
                <w:rFonts w:ascii="Arial" w:hAnsi="Arial" w:cs="Arial"/>
                <w:sz w:val="22"/>
                <w:szCs w:val="22"/>
              </w:rPr>
              <w:t>proposal from Labarre/</w:t>
            </w:r>
            <w:proofErr w:type="spellStart"/>
            <w:r w:rsidR="004A0D31">
              <w:rPr>
                <w:rFonts w:ascii="Arial" w:hAnsi="Arial" w:cs="Arial"/>
                <w:sz w:val="22"/>
                <w:szCs w:val="22"/>
              </w:rPr>
              <w:t>Oksnee</w:t>
            </w:r>
            <w:proofErr w:type="spellEnd"/>
            <w:r w:rsidR="004A0D31">
              <w:rPr>
                <w:rFonts w:ascii="Arial" w:hAnsi="Arial" w:cs="Arial"/>
                <w:sz w:val="22"/>
                <w:szCs w:val="22"/>
              </w:rPr>
              <w:t xml:space="preserve"> Insurance for the package insurance policies at an annual premium of $75,862.00 and the earthquake policy at a premium of $23,711.01.</w:t>
            </w:r>
          </w:p>
          <w:p w14:paraId="712A9C3B" w14:textId="77777777" w:rsidR="00C60310" w:rsidRDefault="00C60310" w:rsidP="00F96C8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6FCF593" w14:textId="3BCC55C1" w:rsidR="000F6440" w:rsidRDefault="00C03721" w:rsidP="000F644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Interior Repair Proposal</w:t>
            </w:r>
          </w:p>
          <w:p w14:paraId="3E6F7158" w14:textId="26D33F8F" w:rsidR="003A4D02" w:rsidRPr="003A4D02" w:rsidRDefault="003A4D02" w:rsidP="000F6440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Proposals from Drymaster and A-Z Property Services were </w:t>
            </w:r>
            <w:r w:rsidR="00AC7387">
              <w:rPr>
                <w:rFonts w:ascii="Arial" w:hAnsi="Arial" w:cs="Arial"/>
                <w:sz w:val="22"/>
                <w:szCs w:val="22"/>
              </w:rPr>
              <w:t xml:space="preserve">provided for interior repairs needed </w:t>
            </w:r>
            <w:proofErr w:type="gramStart"/>
            <w:r w:rsidR="00AC7387">
              <w:rPr>
                <w:rFonts w:ascii="Arial" w:hAnsi="Arial" w:cs="Arial"/>
                <w:sz w:val="22"/>
                <w:szCs w:val="22"/>
              </w:rPr>
              <w:t>as a result of</w:t>
            </w:r>
            <w:proofErr w:type="gramEnd"/>
            <w:r w:rsidR="00AC7387">
              <w:rPr>
                <w:rFonts w:ascii="Arial" w:hAnsi="Arial" w:cs="Arial"/>
                <w:sz w:val="22"/>
                <w:szCs w:val="22"/>
              </w:rPr>
              <w:t xml:space="preserve"> a leak from an Associat</w:t>
            </w:r>
            <w:r w:rsidR="00EC71B3">
              <w:rPr>
                <w:rFonts w:ascii="Arial" w:hAnsi="Arial" w:cs="Arial"/>
                <w:sz w:val="22"/>
                <w:szCs w:val="22"/>
              </w:rPr>
              <w:t xml:space="preserve">ion maintained </w:t>
            </w:r>
            <w:r w:rsidR="00372F22">
              <w:rPr>
                <w:rFonts w:ascii="Arial" w:hAnsi="Arial" w:cs="Arial"/>
                <w:sz w:val="22"/>
                <w:szCs w:val="22"/>
              </w:rPr>
              <w:t>item.</w:t>
            </w:r>
          </w:p>
          <w:p w14:paraId="2261DDAB" w14:textId="70EE2866" w:rsidR="00372F22" w:rsidRDefault="000F6440" w:rsidP="000F644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was duly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 w:rsidR="00A02110">
              <w:rPr>
                <w:rFonts w:ascii="Arial" w:hAnsi="Arial" w:cs="Arial"/>
                <w:sz w:val="22"/>
                <w:szCs w:val="22"/>
              </w:rPr>
              <w:t xml:space="preserve">the below </w:t>
            </w:r>
            <w:r w:rsidR="00372F22">
              <w:rPr>
                <w:rFonts w:ascii="Arial" w:hAnsi="Arial" w:cs="Arial"/>
                <w:sz w:val="22"/>
                <w:szCs w:val="22"/>
              </w:rPr>
              <w:t>interior repair</w:t>
            </w:r>
            <w:r w:rsidR="00A02110">
              <w:rPr>
                <w:rFonts w:ascii="Arial" w:hAnsi="Arial" w:cs="Arial"/>
                <w:sz w:val="22"/>
                <w:szCs w:val="22"/>
              </w:rPr>
              <w:t xml:space="preserve"> proposals from A-Z Property Services</w:t>
            </w:r>
            <w:r w:rsidR="00372F22">
              <w:rPr>
                <w:rFonts w:ascii="Arial" w:hAnsi="Arial" w:cs="Arial"/>
                <w:sz w:val="22"/>
                <w:szCs w:val="22"/>
              </w:rPr>
              <w:t xml:space="preserve"> as follows:</w:t>
            </w:r>
          </w:p>
          <w:p w14:paraId="7D65D1F4" w14:textId="5D7125FC" w:rsidR="00372F22" w:rsidRPr="00D17B55" w:rsidRDefault="00A242F8" w:rsidP="000F644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17B55">
              <w:rPr>
                <w:rFonts w:ascii="Arial" w:hAnsi="Arial" w:cs="Arial"/>
                <w:sz w:val="22"/>
                <w:szCs w:val="22"/>
              </w:rPr>
              <w:t xml:space="preserve">118 La </w:t>
            </w:r>
            <w:proofErr w:type="gramStart"/>
            <w:r w:rsidRPr="00D17B55">
              <w:rPr>
                <w:rFonts w:ascii="Arial" w:hAnsi="Arial" w:cs="Arial"/>
                <w:sz w:val="22"/>
                <w:szCs w:val="22"/>
              </w:rPr>
              <w:t xml:space="preserve">Mirage </w:t>
            </w:r>
            <w:r w:rsidR="00A02110" w:rsidRPr="00D17B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38CD" w:rsidRPr="00D17B55">
              <w:rPr>
                <w:rFonts w:ascii="Arial" w:hAnsi="Arial" w:cs="Arial"/>
                <w:sz w:val="22"/>
                <w:szCs w:val="22"/>
              </w:rPr>
              <w:t>$</w:t>
            </w:r>
            <w:proofErr w:type="gramEnd"/>
            <w:r w:rsidR="00A538CD" w:rsidRPr="00D17B55">
              <w:rPr>
                <w:rFonts w:ascii="Arial" w:hAnsi="Arial" w:cs="Arial"/>
                <w:sz w:val="22"/>
                <w:szCs w:val="22"/>
              </w:rPr>
              <w:t>2,129.08</w:t>
            </w:r>
            <w:r w:rsidR="002B00C9" w:rsidRPr="00D17B55">
              <w:rPr>
                <w:rFonts w:ascii="Arial" w:hAnsi="Arial" w:cs="Arial"/>
                <w:sz w:val="22"/>
                <w:szCs w:val="22"/>
              </w:rPr>
              <w:t xml:space="preserve"> roof repair</w:t>
            </w:r>
          </w:p>
          <w:p w14:paraId="276A7C94" w14:textId="15260ABF" w:rsidR="00A538CD" w:rsidRPr="00D17B55" w:rsidRDefault="009E5F5E" w:rsidP="000F644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17B55">
              <w:rPr>
                <w:rFonts w:ascii="Arial" w:hAnsi="Arial" w:cs="Arial"/>
                <w:sz w:val="22"/>
                <w:szCs w:val="22"/>
              </w:rPr>
              <w:t>23 La Mirage    $3,427.98</w:t>
            </w:r>
            <w:r w:rsidR="002456CC" w:rsidRPr="00D17B55">
              <w:rPr>
                <w:rFonts w:ascii="Arial" w:hAnsi="Arial" w:cs="Arial"/>
                <w:sz w:val="22"/>
                <w:szCs w:val="22"/>
              </w:rPr>
              <w:t xml:space="preserve"> plumbing repair</w:t>
            </w:r>
          </w:p>
          <w:p w14:paraId="7FB277DC" w14:textId="77777777" w:rsidR="007406D5" w:rsidRPr="00D17B55" w:rsidRDefault="007406D5" w:rsidP="00F96C8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162F60C" w14:textId="361758E0" w:rsidR="007406D5" w:rsidRPr="0041558E" w:rsidRDefault="00A67D3E" w:rsidP="007406D5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Stream Cleaning</w:t>
            </w:r>
          </w:p>
          <w:p w14:paraId="1BA3438B" w14:textId="47A23FE8" w:rsidR="007406D5" w:rsidRPr="002B43D8" w:rsidRDefault="007406D5" w:rsidP="007406D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>A motion was duly made, seconded and carried to approve</w:t>
            </w:r>
            <w:r w:rsidR="00B466DF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086D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66DF">
              <w:rPr>
                <w:rFonts w:ascii="Arial" w:hAnsi="Arial" w:cs="Arial"/>
                <w:sz w:val="22"/>
                <w:szCs w:val="22"/>
              </w:rPr>
              <w:t>proposal from Marc</w:t>
            </w:r>
            <w:r w:rsidR="00385DAA">
              <w:rPr>
                <w:rFonts w:ascii="Arial" w:hAnsi="Arial" w:cs="Arial"/>
                <w:sz w:val="22"/>
                <w:szCs w:val="22"/>
              </w:rPr>
              <w:t>o Polo</w:t>
            </w:r>
            <w:r w:rsidR="00B466DF">
              <w:rPr>
                <w:rFonts w:ascii="Arial" w:hAnsi="Arial" w:cs="Arial"/>
                <w:sz w:val="22"/>
                <w:szCs w:val="22"/>
              </w:rPr>
              <w:t xml:space="preserve"> to drain, clean and seal the stream at a cost of $1,700.00.</w:t>
            </w:r>
          </w:p>
          <w:p w14:paraId="6AD58FD0" w14:textId="10BCD8FE" w:rsidR="00527701" w:rsidRPr="002B43D8" w:rsidRDefault="00527701" w:rsidP="00D903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4005934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E3D08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A36A80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2C29E1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CCE5B8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461F84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77777777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1176FA22" w:rsidR="00B930BA" w:rsidRPr="003A7F13" w:rsidRDefault="008D11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 w:rsidR="0025467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70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FC9"/>
    <w:rsid w:val="00003944"/>
    <w:rsid w:val="00004D6F"/>
    <w:rsid w:val="00010847"/>
    <w:rsid w:val="00011611"/>
    <w:rsid w:val="00011C37"/>
    <w:rsid w:val="000126AB"/>
    <w:rsid w:val="0001322C"/>
    <w:rsid w:val="00014332"/>
    <w:rsid w:val="00016494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5321"/>
    <w:rsid w:val="0005661C"/>
    <w:rsid w:val="00065E07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B03CF"/>
    <w:rsid w:val="000B0E3A"/>
    <w:rsid w:val="000B1CF0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BD0"/>
    <w:rsid w:val="00113424"/>
    <w:rsid w:val="00117B00"/>
    <w:rsid w:val="00121455"/>
    <w:rsid w:val="00121652"/>
    <w:rsid w:val="0012189C"/>
    <w:rsid w:val="00121E4C"/>
    <w:rsid w:val="00123D00"/>
    <w:rsid w:val="00125B7E"/>
    <w:rsid w:val="00125FEA"/>
    <w:rsid w:val="0012741C"/>
    <w:rsid w:val="00134989"/>
    <w:rsid w:val="0014002F"/>
    <w:rsid w:val="00140720"/>
    <w:rsid w:val="00140F0D"/>
    <w:rsid w:val="001431C9"/>
    <w:rsid w:val="00144919"/>
    <w:rsid w:val="00145144"/>
    <w:rsid w:val="00147BA3"/>
    <w:rsid w:val="0015066B"/>
    <w:rsid w:val="00161AB0"/>
    <w:rsid w:val="00161D8F"/>
    <w:rsid w:val="00162A4C"/>
    <w:rsid w:val="00164713"/>
    <w:rsid w:val="00167133"/>
    <w:rsid w:val="00167360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5099"/>
    <w:rsid w:val="001951CE"/>
    <w:rsid w:val="001962BF"/>
    <w:rsid w:val="001A0B08"/>
    <w:rsid w:val="001A2390"/>
    <w:rsid w:val="001A7856"/>
    <w:rsid w:val="001B16CC"/>
    <w:rsid w:val="001B6334"/>
    <w:rsid w:val="001B6F3C"/>
    <w:rsid w:val="001B731E"/>
    <w:rsid w:val="001C7861"/>
    <w:rsid w:val="001D03CC"/>
    <w:rsid w:val="001D135E"/>
    <w:rsid w:val="001D1AD0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20046F"/>
    <w:rsid w:val="002120AC"/>
    <w:rsid w:val="0021280B"/>
    <w:rsid w:val="00214201"/>
    <w:rsid w:val="002142BA"/>
    <w:rsid w:val="00215C58"/>
    <w:rsid w:val="00217D87"/>
    <w:rsid w:val="00222E04"/>
    <w:rsid w:val="002242C7"/>
    <w:rsid w:val="00226906"/>
    <w:rsid w:val="00230376"/>
    <w:rsid w:val="0024015D"/>
    <w:rsid w:val="002438F7"/>
    <w:rsid w:val="002456CC"/>
    <w:rsid w:val="002535B9"/>
    <w:rsid w:val="0025467C"/>
    <w:rsid w:val="00260556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6E64"/>
    <w:rsid w:val="002A2991"/>
    <w:rsid w:val="002A5162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E0F86"/>
    <w:rsid w:val="002E3314"/>
    <w:rsid w:val="002F70CF"/>
    <w:rsid w:val="00301199"/>
    <w:rsid w:val="003011E4"/>
    <w:rsid w:val="00301CE7"/>
    <w:rsid w:val="003049A7"/>
    <w:rsid w:val="00312BDE"/>
    <w:rsid w:val="00313BE4"/>
    <w:rsid w:val="00314B16"/>
    <w:rsid w:val="00320309"/>
    <w:rsid w:val="003209BD"/>
    <w:rsid w:val="003238F9"/>
    <w:rsid w:val="00333363"/>
    <w:rsid w:val="00335338"/>
    <w:rsid w:val="00341171"/>
    <w:rsid w:val="0035106B"/>
    <w:rsid w:val="0035211A"/>
    <w:rsid w:val="00366AD6"/>
    <w:rsid w:val="003719B0"/>
    <w:rsid w:val="00372F22"/>
    <w:rsid w:val="003750BA"/>
    <w:rsid w:val="00384462"/>
    <w:rsid w:val="00385DAA"/>
    <w:rsid w:val="00393519"/>
    <w:rsid w:val="00393582"/>
    <w:rsid w:val="003941DC"/>
    <w:rsid w:val="00394613"/>
    <w:rsid w:val="00394C1D"/>
    <w:rsid w:val="003A09F8"/>
    <w:rsid w:val="003A4D02"/>
    <w:rsid w:val="003A5D2E"/>
    <w:rsid w:val="003A6056"/>
    <w:rsid w:val="003B3B8B"/>
    <w:rsid w:val="003C1549"/>
    <w:rsid w:val="003C573A"/>
    <w:rsid w:val="003C65BC"/>
    <w:rsid w:val="003C7B1F"/>
    <w:rsid w:val="003D0889"/>
    <w:rsid w:val="003D0A38"/>
    <w:rsid w:val="003D45C7"/>
    <w:rsid w:val="003D5149"/>
    <w:rsid w:val="003D6430"/>
    <w:rsid w:val="003D7AD6"/>
    <w:rsid w:val="003E0B14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741B"/>
    <w:rsid w:val="00401A68"/>
    <w:rsid w:val="00402142"/>
    <w:rsid w:val="004059EF"/>
    <w:rsid w:val="00410882"/>
    <w:rsid w:val="00410AA9"/>
    <w:rsid w:val="0041558E"/>
    <w:rsid w:val="00415886"/>
    <w:rsid w:val="00415D04"/>
    <w:rsid w:val="00423A73"/>
    <w:rsid w:val="00426DB4"/>
    <w:rsid w:val="00432A90"/>
    <w:rsid w:val="0043606F"/>
    <w:rsid w:val="00440DE7"/>
    <w:rsid w:val="00440EA0"/>
    <w:rsid w:val="00443237"/>
    <w:rsid w:val="004442AC"/>
    <w:rsid w:val="0044452C"/>
    <w:rsid w:val="00454006"/>
    <w:rsid w:val="0045483B"/>
    <w:rsid w:val="004564AD"/>
    <w:rsid w:val="0046291A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D1CB5"/>
    <w:rsid w:val="004D66FB"/>
    <w:rsid w:val="004E1111"/>
    <w:rsid w:val="004E300D"/>
    <w:rsid w:val="004E4389"/>
    <w:rsid w:val="004E53B0"/>
    <w:rsid w:val="004F08A1"/>
    <w:rsid w:val="0050215C"/>
    <w:rsid w:val="00502EC2"/>
    <w:rsid w:val="005038DE"/>
    <w:rsid w:val="00503C66"/>
    <w:rsid w:val="00505856"/>
    <w:rsid w:val="005107E1"/>
    <w:rsid w:val="0051692F"/>
    <w:rsid w:val="00517D03"/>
    <w:rsid w:val="00521AE4"/>
    <w:rsid w:val="00525827"/>
    <w:rsid w:val="005259BC"/>
    <w:rsid w:val="00527701"/>
    <w:rsid w:val="00531B82"/>
    <w:rsid w:val="00533A4B"/>
    <w:rsid w:val="00536CE0"/>
    <w:rsid w:val="005407B3"/>
    <w:rsid w:val="005409DE"/>
    <w:rsid w:val="00540AF2"/>
    <w:rsid w:val="005433B7"/>
    <w:rsid w:val="00547463"/>
    <w:rsid w:val="005504B7"/>
    <w:rsid w:val="00552EAA"/>
    <w:rsid w:val="005552F1"/>
    <w:rsid w:val="00556580"/>
    <w:rsid w:val="00562628"/>
    <w:rsid w:val="00573B7F"/>
    <w:rsid w:val="00574DF4"/>
    <w:rsid w:val="005811F5"/>
    <w:rsid w:val="00581CC1"/>
    <w:rsid w:val="00584209"/>
    <w:rsid w:val="00587C41"/>
    <w:rsid w:val="005907E5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471F"/>
    <w:rsid w:val="005E1DCE"/>
    <w:rsid w:val="005E3778"/>
    <w:rsid w:val="005E4C18"/>
    <w:rsid w:val="005F47F3"/>
    <w:rsid w:val="005F5C7A"/>
    <w:rsid w:val="005F7F95"/>
    <w:rsid w:val="00600113"/>
    <w:rsid w:val="00601A2E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5046E"/>
    <w:rsid w:val="00652FD1"/>
    <w:rsid w:val="00656833"/>
    <w:rsid w:val="006614FF"/>
    <w:rsid w:val="006637C5"/>
    <w:rsid w:val="0066713A"/>
    <w:rsid w:val="00675C39"/>
    <w:rsid w:val="006767EE"/>
    <w:rsid w:val="00683D25"/>
    <w:rsid w:val="0068473E"/>
    <w:rsid w:val="00684D0D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5CD8"/>
    <w:rsid w:val="006F72D7"/>
    <w:rsid w:val="00704DD7"/>
    <w:rsid w:val="00705FB1"/>
    <w:rsid w:val="007079D4"/>
    <w:rsid w:val="00710151"/>
    <w:rsid w:val="0071159C"/>
    <w:rsid w:val="0071491A"/>
    <w:rsid w:val="0071596D"/>
    <w:rsid w:val="00724311"/>
    <w:rsid w:val="007249D7"/>
    <w:rsid w:val="00726258"/>
    <w:rsid w:val="00732DC1"/>
    <w:rsid w:val="0073409F"/>
    <w:rsid w:val="007351B2"/>
    <w:rsid w:val="00737818"/>
    <w:rsid w:val="007406D5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711E9"/>
    <w:rsid w:val="007730A7"/>
    <w:rsid w:val="0077506F"/>
    <w:rsid w:val="00783E83"/>
    <w:rsid w:val="0078714C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77E1"/>
    <w:rsid w:val="007E2A29"/>
    <w:rsid w:val="007E494F"/>
    <w:rsid w:val="007E6F35"/>
    <w:rsid w:val="007F295D"/>
    <w:rsid w:val="007F43CB"/>
    <w:rsid w:val="00802122"/>
    <w:rsid w:val="00807972"/>
    <w:rsid w:val="008132BB"/>
    <w:rsid w:val="00815127"/>
    <w:rsid w:val="00815A62"/>
    <w:rsid w:val="008160D0"/>
    <w:rsid w:val="008178F3"/>
    <w:rsid w:val="0082386B"/>
    <w:rsid w:val="008262B5"/>
    <w:rsid w:val="008279A8"/>
    <w:rsid w:val="008349B7"/>
    <w:rsid w:val="0083782B"/>
    <w:rsid w:val="00840FDD"/>
    <w:rsid w:val="00842B0E"/>
    <w:rsid w:val="008437A8"/>
    <w:rsid w:val="0084664D"/>
    <w:rsid w:val="00850A87"/>
    <w:rsid w:val="00853C97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2C1B"/>
    <w:rsid w:val="00891F25"/>
    <w:rsid w:val="0089289C"/>
    <w:rsid w:val="008943C7"/>
    <w:rsid w:val="00895AD6"/>
    <w:rsid w:val="008A2A1B"/>
    <w:rsid w:val="008A771B"/>
    <w:rsid w:val="008B76EA"/>
    <w:rsid w:val="008C3D2A"/>
    <w:rsid w:val="008C6A01"/>
    <w:rsid w:val="008D1194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90136F"/>
    <w:rsid w:val="0090269D"/>
    <w:rsid w:val="009036FE"/>
    <w:rsid w:val="0090418A"/>
    <w:rsid w:val="009063FE"/>
    <w:rsid w:val="009064EA"/>
    <w:rsid w:val="00911156"/>
    <w:rsid w:val="00920844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5533"/>
    <w:rsid w:val="0098725A"/>
    <w:rsid w:val="00991635"/>
    <w:rsid w:val="00997EBA"/>
    <w:rsid w:val="009A10F6"/>
    <w:rsid w:val="009A201F"/>
    <w:rsid w:val="009A3DC0"/>
    <w:rsid w:val="009B601E"/>
    <w:rsid w:val="009C21FE"/>
    <w:rsid w:val="009D2BDF"/>
    <w:rsid w:val="009E5F5E"/>
    <w:rsid w:val="009F102A"/>
    <w:rsid w:val="009F7594"/>
    <w:rsid w:val="00A02110"/>
    <w:rsid w:val="00A06EB4"/>
    <w:rsid w:val="00A07B86"/>
    <w:rsid w:val="00A11BB4"/>
    <w:rsid w:val="00A1415F"/>
    <w:rsid w:val="00A16509"/>
    <w:rsid w:val="00A226DB"/>
    <w:rsid w:val="00A22F73"/>
    <w:rsid w:val="00A23322"/>
    <w:rsid w:val="00A242F8"/>
    <w:rsid w:val="00A279CC"/>
    <w:rsid w:val="00A32F05"/>
    <w:rsid w:val="00A347A3"/>
    <w:rsid w:val="00A36137"/>
    <w:rsid w:val="00A37410"/>
    <w:rsid w:val="00A412A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7D3E"/>
    <w:rsid w:val="00A74799"/>
    <w:rsid w:val="00A74E9D"/>
    <w:rsid w:val="00A7520C"/>
    <w:rsid w:val="00A75D8B"/>
    <w:rsid w:val="00A760CF"/>
    <w:rsid w:val="00A77D16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C0463"/>
    <w:rsid w:val="00AC0D86"/>
    <w:rsid w:val="00AC338E"/>
    <w:rsid w:val="00AC5241"/>
    <w:rsid w:val="00AC7387"/>
    <w:rsid w:val="00AD0808"/>
    <w:rsid w:val="00AD0EB5"/>
    <w:rsid w:val="00AD60F4"/>
    <w:rsid w:val="00AE4460"/>
    <w:rsid w:val="00AE7261"/>
    <w:rsid w:val="00AE7BDB"/>
    <w:rsid w:val="00AF0DC7"/>
    <w:rsid w:val="00AF1051"/>
    <w:rsid w:val="00AF1C5D"/>
    <w:rsid w:val="00AF4142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4158"/>
    <w:rsid w:val="00B31F3D"/>
    <w:rsid w:val="00B32D8A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B5B"/>
    <w:rsid w:val="00B930BA"/>
    <w:rsid w:val="00B94AB1"/>
    <w:rsid w:val="00BA0E3C"/>
    <w:rsid w:val="00BA154F"/>
    <w:rsid w:val="00BA1FAB"/>
    <w:rsid w:val="00BA6B6D"/>
    <w:rsid w:val="00BA76F6"/>
    <w:rsid w:val="00BC01EE"/>
    <w:rsid w:val="00BC3BF2"/>
    <w:rsid w:val="00BC655D"/>
    <w:rsid w:val="00BC689B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C02694"/>
    <w:rsid w:val="00C03721"/>
    <w:rsid w:val="00C05188"/>
    <w:rsid w:val="00C052B7"/>
    <w:rsid w:val="00C11050"/>
    <w:rsid w:val="00C1194F"/>
    <w:rsid w:val="00C119EE"/>
    <w:rsid w:val="00C14C73"/>
    <w:rsid w:val="00C24CB5"/>
    <w:rsid w:val="00C25B96"/>
    <w:rsid w:val="00C25E5B"/>
    <w:rsid w:val="00C26BAB"/>
    <w:rsid w:val="00C26D4A"/>
    <w:rsid w:val="00C3074B"/>
    <w:rsid w:val="00C31D79"/>
    <w:rsid w:val="00C35CAF"/>
    <w:rsid w:val="00C374A7"/>
    <w:rsid w:val="00C427A6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905"/>
    <w:rsid w:val="00C90674"/>
    <w:rsid w:val="00C943AE"/>
    <w:rsid w:val="00C96086"/>
    <w:rsid w:val="00CA6D42"/>
    <w:rsid w:val="00CB61C4"/>
    <w:rsid w:val="00CC1D7F"/>
    <w:rsid w:val="00CC71DD"/>
    <w:rsid w:val="00CC77C0"/>
    <w:rsid w:val="00CD7870"/>
    <w:rsid w:val="00CE1372"/>
    <w:rsid w:val="00CF0660"/>
    <w:rsid w:val="00CF163F"/>
    <w:rsid w:val="00CF2DEF"/>
    <w:rsid w:val="00CF3EBD"/>
    <w:rsid w:val="00CF4401"/>
    <w:rsid w:val="00D16C5F"/>
    <w:rsid w:val="00D16E27"/>
    <w:rsid w:val="00D17B55"/>
    <w:rsid w:val="00D24101"/>
    <w:rsid w:val="00D254DE"/>
    <w:rsid w:val="00D268E2"/>
    <w:rsid w:val="00D35A3A"/>
    <w:rsid w:val="00D35C5A"/>
    <w:rsid w:val="00D40F74"/>
    <w:rsid w:val="00D43246"/>
    <w:rsid w:val="00D5519D"/>
    <w:rsid w:val="00D60BB2"/>
    <w:rsid w:val="00D63E29"/>
    <w:rsid w:val="00D6419F"/>
    <w:rsid w:val="00D65BCF"/>
    <w:rsid w:val="00D76554"/>
    <w:rsid w:val="00D76D86"/>
    <w:rsid w:val="00D77EF6"/>
    <w:rsid w:val="00D8603F"/>
    <w:rsid w:val="00D8739B"/>
    <w:rsid w:val="00D90149"/>
    <w:rsid w:val="00D9039F"/>
    <w:rsid w:val="00D94DA5"/>
    <w:rsid w:val="00DA4A86"/>
    <w:rsid w:val="00DA4C81"/>
    <w:rsid w:val="00DA53B3"/>
    <w:rsid w:val="00DA7EEF"/>
    <w:rsid w:val="00DB1FC6"/>
    <w:rsid w:val="00DB3C58"/>
    <w:rsid w:val="00DC13AA"/>
    <w:rsid w:val="00DC6790"/>
    <w:rsid w:val="00DD39D1"/>
    <w:rsid w:val="00DD3E6D"/>
    <w:rsid w:val="00DD59FB"/>
    <w:rsid w:val="00DE19A4"/>
    <w:rsid w:val="00DE3917"/>
    <w:rsid w:val="00DE5BAD"/>
    <w:rsid w:val="00DE6961"/>
    <w:rsid w:val="00DF0742"/>
    <w:rsid w:val="00DF0DA6"/>
    <w:rsid w:val="00DF2977"/>
    <w:rsid w:val="00DF2AE3"/>
    <w:rsid w:val="00E106F7"/>
    <w:rsid w:val="00E145F4"/>
    <w:rsid w:val="00E14DFA"/>
    <w:rsid w:val="00E15246"/>
    <w:rsid w:val="00E16B01"/>
    <w:rsid w:val="00E2203A"/>
    <w:rsid w:val="00E225ED"/>
    <w:rsid w:val="00E31583"/>
    <w:rsid w:val="00E3411F"/>
    <w:rsid w:val="00E47AAF"/>
    <w:rsid w:val="00E50FDC"/>
    <w:rsid w:val="00E5439F"/>
    <w:rsid w:val="00E56381"/>
    <w:rsid w:val="00E5758E"/>
    <w:rsid w:val="00E627F5"/>
    <w:rsid w:val="00E64AF8"/>
    <w:rsid w:val="00E70B60"/>
    <w:rsid w:val="00E72F28"/>
    <w:rsid w:val="00E84C1C"/>
    <w:rsid w:val="00E84C9F"/>
    <w:rsid w:val="00E85829"/>
    <w:rsid w:val="00E878EE"/>
    <w:rsid w:val="00EA461F"/>
    <w:rsid w:val="00EA5DCD"/>
    <w:rsid w:val="00EA610E"/>
    <w:rsid w:val="00EA7E40"/>
    <w:rsid w:val="00EB28CF"/>
    <w:rsid w:val="00EB3AA9"/>
    <w:rsid w:val="00EB77AD"/>
    <w:rsid w:val="00EC0C30"/>
    <w:rsid w:val="00EC29E1"/>
    <w:rsid w:val="00EC3F9B"/>
    <w:rsid w:val="00EC5A10"/>
    <w:rsid w:val="00EC71B3"/>
    <w:rsid w:val="00ED01D7"/>
    <w:rsid w:val="00ED3C73"/>
    <w:rsid w:val="00EE0A20"/>
    <w:rsid w:val="00EE33F2"/>
    <w:rsid w:val="00EE37F3"/>
    <w:rsid w:val="00EE623C"/>
    <w:rsid w:val="00EE70ED"/>
    <w:rsid w:val="00EF1F3C"/>
    <w:rsid w:val="00F00A1D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32ADD"/>
    <w:rsid w:val="00F36D48"/>
    <w:rsid w:val="00F447A9"/>
    <w:rsid w:val="00F52D8D"/>
    <w:rsid w:val="00F53FE6"/>
    <w:rsid w:val="00F60671"/>
    <w:rsid w:val="00F61867"/>
    <w:rsid w:val="00F70764"/>
    <w:rsid w:val="00F74DA3"/>
    <w:rsid w:val="00F911A2"/>
    <w:rsid w:val="00F959B2"/>
    <w:rsid w:val="00F96C8C"/>
    <w:rsid w:val="00F96ECA"/>
    <w:rsid w:val="00FA36B7"/>
    <w:rsid w:val="00FA4EA6"/>
    <w:rsid w:val="00FA5C8B"/>
    <w:rsid w:val="00FB40FC"/>
    <w:rsid w:val="00FB5204"/>
    <w:rsid w:val="00FB7D28"/>
    <w:rsid w:val="00FB7F2D"/>
    <w:rsid w:val="00FC24BB"/>
    <w:rsid w:val="00FD0B62"/>
    <w:rsid w:val="00FD60FD"/>
    <w:rsid w:val="00FE25DE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5" ma:contentTypeDescription="Create a new document." ma:contentTypeScope="" ma:versionID="6aefd3771a12967d1c5dac6db197b6d9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1f9cecdb1071dd2baab81e56f7086a81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Props1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490AD-88F5-4F08-A9E6-759651B8BA60}"/>
</file>

<file path=customXml/itemProps3.xml><?xml version="1.0" encoding="utf-8"?>
<ds:datastoreItem xmlns:ds="http://schemas.openxmlformats.org/officeDocument/2006/customXml" ds:itemID="{0B00567A-3B7F-49E6-95B9-F245ABE437C9}"/>
</file>

<file path=customXml/itemProps4.xml><?xml version="1.0" encoding="utf-8"?>
<ds:datastoreItem xmlns:ds="http://schemas.openxmlformats.org/officeDocument/2006/customXml" ds:itemID="{658DA033-8D65-48AA-B293-A890055B1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2</cp:revision>
  <dcterms:created xsi:type="dcterms:W3CDTF">2025-05-06T22:39:00Z</dcterms:created>
  <dcterms:modified xsi:type="dcterms:W3CDTF">2025-05-06T22:39:00Z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</Properties>
</file>