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B0404" w14:textId="77777777" w:rsidR="00B21A0A" w:rsidRPr="00D34AC4" w:rsidRDefault="00B21A0A" w:rsidP="00B21A0A">
      <w:pPr>
        <w:jc w:val="center"/>
        <w:rPr>
          <w:rFonts w:ascii="Times New Roman" w:hAnsi="Times New Roman"/>
          <w:b/>
          <w:color w:val="C00000"/>
          <w:sz w:val="52"/>
          <w:szCs w:val="52"/>
          <w:u w:val="double"/>
        </w:rPr>
      </w:pPr>
      <w:r w:rsidRPr="00D34AC4">
        <w:rPr>
          <w:rFonts w:ascii="Times New Roman" w:hAnsi="Times New Roman"/>
          <w:b/>
          <w:color w:val="C00000"/>
          <w:sz w:val="52"/>
          <w:szCs w:val="52"/>
          <w:u w:val="double"/>
        </w:rPr>
        <w:t>Broadland Building Services</w:t>
      </w:r>
    </w:p>
    <w:p w14:paraId="58E5B756" w14:textId="77777777" w:rsidR="00B21A0A" w:rsidRPr="00D34AC4" w:rsidRDefault="00B21A0A" w:rsidP="00B21A0A">
      <w:pPr>
        <w:jc w:val="center"/>
        <w:rPr>
          <w:rFonts w:ascii="Times New Roman" w:hAnsi="Times New Roman"/>
          <w:color w:val="C00000"/>
          <w:sz w:val="36"/>
          <w:szCs w:val="36"/>
          <w:u w:val="single"/>
        </w:rPr>
      </w:pPr>
      <w:r w:rsidRPr="00D34AC4">
        <w:rPr>
          <w:rFonts w:ascii="Times New Roman" w:hAnsi="Times New Roman"/>
          <w:color w:val="C00000"/>
          <w:sz w:val="36"/>
          <w:szCs w:val="36"/>
          <w:u w:val="single"/>
        </w:rPr>
        <w:t>New Builds – Renovations – Extensions</w:t>
      </w:r>
    </w:p>
    <w:p w14:paraId="63F5B103" w14:textId="77777777" w:rsidR="001D537E" w:rsidRPr="001F60FA" w:rsidRDefault="001D537E" w:rsidP="001D537E">
      <w:pPr>
        <w:jc w:val="center"/>
        <w:rPr>
          <w:rFonts w:ascii="Times New Roman" w:hAnsi="Times New Roman"/>
          <w:color w:val="C00000"/>
          <w:sz w:val="28"/>
          <w:szCs w:val="28"/>
        </w:rPr>
      </w:pPr>
      <w:r w:rsidRPr="001F60FA">
        <w:rPr>
          <w:rFonts w:ascii="Times New Roman" w:hAnsi="Times New Roman"/>
          <w:color w:val="C00000"/>
          <w:sz w:val="28"/>
          <w:szCs w:val="28"/>
        </w:rPr>
        <w:t>Free No Obligation Quotes and Advice</w:t>
      </w:r>
    </w:p>
    <w:p w14:paraId="6394AC6F" w14:textId="77777777" w:rsidR="001D537E" w:rsidRPr="001F60FA" w:rsidRDefault="001D537E" w:rsidP="001D537E">
      <w:pPr>
        <w:jc w:val="center"/>
        <w:rPr>
          <w:rFonts w:ascii="Times New Roman" w:hAnsi="Times New Roman"/>
          <w:color w:val="C00000"/>
          <w:sz w:val="20"/>
        </w:rPr>
      </w:pPr>
      <w:r w:rsidRPr="001F60FA">
        <w:rPr>
          <w:rFonts w:ascii="Times New Roman" w:hAnsi="Times New Roman"/>
          <w:color w:val="C00000"/>
          <w:sz w:val="20"/>
        </w:rPr>
        <w:t xml:space="preserve">Trading for </w:t>
      </w:r>
      <w:r>
        <w:rPr>
          <w:rFonts w:ascii="Times New Roman" w:hAnsi="Times New Roman"/>
          <w:color w:val="C00000"/>
          <w:sz w:val="20"/>
        </w:rPr>
        <w:t>35</w:t>
      </w:r>
      <w:r w:rsidRPr="001F60FA">
        <w:rPr>
          <w:rFonts w:ascii="Times New Roman" w:hAnsi="Times New Roman"/>
          <w:color w:val="C00000"/>
          <w:sz w:val="20"/>
        </w:rPr>
        <w:t xml:space="preserve"> Years</w:t>
      </w:r>
      <w:r>
        <w:rPr>
          <w:rFonts w:ascii="Times New Roman" w:hAnsi="Times New Roman"/>
          <w:color w:val="C00000"/>
          <w:sz w:val="20"/>
        </w:rPr>
        <w:t>+</w:t>
      </w:r>
    </w:p>
    <w:p w14:paraId="30FAB0EB" w14:textId="1A9E4B9B" w:rsidR="008935E2" w:rsidRPr="001D537E" w:rsidRDefault="001D537E" w:rsidP="001D537E">
      <w:pPr>
        <w:jc w:val="center"/>
        <w:rPr>
          <w:rFonts w:ascii="Times New Roman" w:hAnsi="Times New Roman"/>
          <w:color w:val="C00000"/>
          <w:szCs w:val="22"/>
        </w:rPr>
      </w:pPr>
      <w:r w:rsidRPr="001F60FA">
        <w:rPr>
          <w:rFonts w:ascii="Times New Roman" w:hAnsi="Times New Roman"/>
          <w:color w:val="C00000"/>
          <w:szCs w:val="22"/>
        </w:rPr>
        <w:t xml:space="preserve">VAT No: </w:t>
      </w:r>
      <w:r w:rsidRPr="001F60FA">
        <w:rPr>
          <w:color w:val="C00000"/>
          <w:szCs w:val="22"/>
        </w:rPr>
        <w:t>199 5498 27</w:t>
      </w:r>
    </w:p>
    <w:p w14:paraId="064FDE36" w14:textId="77777777" w:rsidR="001D537E" w:rsidRDefault="001D537E" w:rsidP="00BB4783">
      <w:pPr>
        <w:jc w:val="center"/>
        <w:rPr>
          <w:rFonts w:asciiTheme="minorHAnsi" w:hAnsiTheme="minorHAnsi" w:cstheme="minorHAnsi"/>
          <w:szCs w:val="22"/>
          <w:u w:val="single"/>
        </w:rPr>
      </w:pPr>
    </w:p>
    <w:p w14:paraId="6ED0D3D3" w14:textId="45C7352D" w:rsidR="00BB4783" w:rsidRDefault="00BB4783" w:rsidP="00BB4783">
      <w:pPr>
        <w:jc w:val="center"/>
        <w:rPr>
          <w:rFonts w:asciiTheme="minorHAnsi" w:hAnsiTheme="minorHAnsi" w:cstheme="minorHAnsi"/>
          <w:szCs w:val="22"/>
          <w:u w:val="single"/>
        </w:rPr>
      </w:pPr>
      <w:r w:rsidRPr="00BB4783">
        <w:rPr>
          <w:rFonts w:asciiTheme="minorHAnsi" w:hAnsiTheme="minorHAnsi" w:cstheme="minorHAnsi"/>
          <w:szCs w:val="22"/>
          <w:u w:val="single"/>
        </w:rPr>
        <w:t>Terms &amp; Conditions</w:t>
      </w:r>
    </w:p>
    <w:p w14:paraId="56F2B280" w14:textId="77777777" w:rsidR="004E0073" w:rsidRPr="004E0073" w:rsidRDefault="004E0073" w:rsidP="004E0073">
      <w:pPr>
        <w:pStyle w:val="ListParagraph"/>
        <w:ind w:left="1440"/>
        <w:rPr>
          <w:rFonts w:asciiTheme="minorHAnsi" w:hAnsiTheme="minorHAnsi" w:cstheme="minorHAnsi"/>
          <w:szCs w:val="22"/>
        </w:rPr>
      </w:pPr>
    </w:p>
    <w:p w14:paraId="260C8E9C" w14:textId="77777777" w:rsidR="008828C3" w:rsidRDefault="008828C3" w:rsidP="004D1EAC">
      <w:pPr>
        <w:jc w:val="both"/>
        <w:rPr>
          <w:rFonts w:asciiTheme="minorHAnsi" w:hAnsiTheme="minorHAnsi" w:cstheme="minorHAnsi"/>
          <w:sz w:val="16"/>
          <w:szCs w:val="16"/>
        </w:rPr>
      </w:pPr>
    </w:p>
    <w:p w14:paraId="226A1A54" w14:textId="486C642B" w:rsidR="007567BE" w:rsidRDefault="007567BE" w:rsidP="008828C3">
      <w:pPr>
        <w:ind w:left="720"/>
        <w:jc w:val="both"/>
        <w:rPr>
          <w:rFonts w:asciiTheme="minorHAnsi" w:hAnsiTheme="minorHAnsi" w:cstheme="minorHAnsi"/>
          <w:sz w:val="16"/>
          <w:szCs w:val="16"/>
        </w:rPr>
      </w:pPr>
      <w:r w:rsidRPr="008828C3">
        <w:rPr>
          <w:rFonts w:asciiTheme="minorHAnsi" w:hAnsiTheme="minorHAnsi" w:cstheme="minorHAnsi"/>
          <w:sz w:val="16"/>
          <w:szCs w:val="16"/>
        </w:rPr>
        <w:t>Contractors are available via phone</w:t>
      </w:r>
      <w:r w:rsidR="004D1EAC">
        <w:rPr>
          <w:rFonts w:asciiTheme="minorHAnsi" w:hAnsiTheme="minorHAnsi" w:cstheme="minorHAnsi"/>
          <w:sz w:val="16"/>
          <w:szCs w:val="16"/>
        </w:rPr>
        <w:t xml:space="preserve"> or email</w:t>
      </w:r>
      <w:r w:rsidRPr="008828C3">
        <w:rPr>
          <w:rFonts w:asciiTheme="minorHAnsi" w:hAnsiTheme="minorHAnsi" w:cstheme="minorHAnsi"/>
          <w:sz w:val="16"/>
          <w:szCs w:val="16"/>
        </w:rPr>
        <w:t xml:space="preserve"> from the hours of 8am to 7pm.</w:t>
      </w:r>
    </w:p>
    <w:p w14:paraId="53BCA8A7" w14:textId="77777777" w:rsidR="008828C3" w:rsidRDefault="008828C3" w:rsidP="008828C3">
      <w:pPr>
        <w:ind w:left="720"/>
        <w:jc w:val="both"/>
        <w:rPr>
          <w:rFonts w:asciiTheme="minorHAnsi" w:hAnsiTheme="minorHAnsi" w:cstheme="minorHAnsi"/>
          <w:sz w:val="16"/>
          <w:szCs w:val="16"/>
        </w:rPr>
      </w:pPr>
    </w:p>
    <w:p w14:paraId="26C31FC2" w14:textId="77777777" w:rsidR="00F506E3" w:rsidRDefault="00F506E3" w:rsidP="008828C3">
      <w:pPr>
        <w:ind w:left="720"/>
        <w:jc w:val="both"/>
        <w:rPr>
          <w:rFonts w:asciiTheme="minorHAnsi" w:hAnsiTheme="minorHAnsi" w:cstheme="minorHAnsi"/>
          <w:sz w:val="16"/>
          <w:szCs w:val="16"/>
        </w:rPr>
      </w:pPr>
    </w:p>
    <w:p w14:paraId="751CC27A" w14:textId="3E498D6B" w:rsidR="008828C3" w:rsidRPr="008828C3" w:rsidRDefault="008828C3" w:rsidP="008828C3">
      <w:pPr>
        <w:ind w:left="720"/>
        <w:jc w:val="both"/>
        <w:rPr>
          <w:rFonts w:asciiTheme="minorHAnsi" w:hAnsiTheme="minorHAnsi" w:cstheme="minorHAnsi"/>
          <w:sz w:val="16"/>
          <w:szCs w:val="16"/>
        </w:rPr>
      </w:pPr>
      <w:r w:rsidRPr="008828C3">
        <w:rPr>
          <w:rFonts w:asciiTheme="minorHAnsi" w:hAnsiTheme="minorHAnsi" w:cstheme="minorHAnsi"/>
          <w:sz w:val="16"/>
          <w:szCs w:val="16"/>
        </w:rPr>
        <w:t>All prices quoted are calculated on the basis of free access and unimpeded working during our normal working hours</w:t>
      </w:r>
      <w:r>
        <w:rPr>
          <w:rFonts w:asciiTheme="minorHAnsi" w:hAnsiTheme="minorHAnsi" w:cstheme="minorHAnsi"/>
          <w:sz w:val="16"/>
          <w:szCs w:val="16"/>
        </w:rPr>
        <w:t>.</w:t>
      </w:r>
    </w:p>
    <w:p w14:paraId="6E0749BA" w14:textId="77777777" w:rsidR="008828C3" w:rsidRDefault="008828C3" w:rsidP="008828C3">
      <w:pPr>
        <w:ind w:left="720"/>
        <w:jc w:val="both"/>
        <w:rPr>
          <w:rFonts w:asciiTheme="minorHAnsi" w:hAnsiTheme="minorHAnsi" w:cstheme="minorHAnsi"/>
          <w:sz w:val="16"/>
          <w:szCs w:val="16"/>
        </w:rPr>
      </w:pPr>
    </w:p>
    <w:p w14:paraId="4E1F02DE" w14:textId="77777777" w:rsidR="00F506E3" w:rsidRDefault="00F506E3" w:rsidP="008828C3">
      <w:pPr>
        <w:ind w:left="720"/>
        <w:jc w:val="both"/>
        <w:rPr>
          <w:rFonts w:asciiTheme="minorHAnsi" w:hAnsiTheme="minorHAnsi" w:cstheme="minorHAnsi"/>
          <w:sz w:val="16"/>
          <w:szCs w:val="16"/>
        </w:rPr>
      </w:pPr>
    </w:p>
    <w:p w14:paraId="1902F898" w14:textId="26A61FCF" w:rsidR="008828C3" w:rsidRPr="008828C3" w:rsidRDefault="008828C3" w:rsidP="008828C3">
      <w:pPr>
        <w:ind w:left="720"/>
        <w:jc w:val="both"/>
        <w:rPr>
          <w:rFonts w:asciiTheme="minorHAnsi" w:hAnsiTheme="minorHAnsi" w:cstheme="minorHAnsi"/>
          <w:szCs w:val="22"/>
        </w:rPr>
      </w:pPr>
      <w:r w:rsidRPr="008828C3">
        <w:rPr>
          <w:rFonts w:asciiTheme="minorHAnsi" w:hAnsiTheme="minorHAnsi" w:cstheme="minorHAnsi"/>
          <w:sz w:val="16"/>
          <w:szCs w:val="16"/>
        </w:rPr>
        <w:t>In some instances, contractors may work Saturdays. We would acquire permission from the client to do so.</w:t>
      </w:r>
    </w:p>
    <w:p w14:paraId="420BFC18" w14:textId="77777777" w:rsidR="008828C3" w:rsidRDefault="008828C3" w:rsidP="008828C3">
      <w:pPr>
        <w:ind w:left="720"/>
        <w:jc w:val="both"/>
        <w:rPr>
          <w:rFonts w:asciiTheme="minorHAnsi" w:hAnsiTheme="minorHAnsi" w:cstheme="minorHAnsi"/>
          <w:sz w:val="16"/>
          <w:szCs w:val="16"/>
        </w:rPr>
      </w:pPr>
    </w:p>
    <w:p w14:paraId="0D719637" w14:textId="77777777" w:rsidR="00F506E3" w:rsidRDefault="00F506E3" w:rsidP="008828C3">
      <w:pPr>
        <w:ind w:left="720"/>
        <w:jc w:val="both"/>
        <w:rPr>
          <w:rFonts w:asciiTheme="minorHAnsi" w:hAnsiTheme="minorHAnsi" w:cstheme="minorHAnsi"/>
          <w:sz w:val="16"/>
          <w:szCs w:val="16"/>
        </w:rPr>
      </w:pPr>
    </w:p>
    <w:p w14:paraId="589248FB" w14:textId="16BDE11B" w:rsidR="00F04F6A" w:rsidRPr="008828C3" w:rsidRDefault="00F04F6A" w:rsidP="008828C3">
      <w:pPr>
        <w:ind w:left="720"/>
        <w:jc w:val="both"/>
        <w:rPr>
          <w:rFonts w:asciiTheme="minorHAnsi" w:hAnsiTheme="minorHAnsi" w:cstheme="minorHAnsi"/>
          <w:szCs w:val="22"/>
        </w:rPr>
      </w:pPr>
      <w:r w:rsidRPr="008828C3">
        <w:rPr>
          <w:rFonts w:asciiTheme="minorHAnsi" w:hAnsiTheme="minorHAnsi" w:cstheme="minorHAnsi"/>
          <w:sz w:val="16"/>
          <w:szCs w:val="16"/>
        </w:rPr>
        <w:t>All works will be executed with the highest standard.</w:t>
      </w:r>
    </w:p>
    <w:p w14:paraId="3FBDC65E" w14:textId="77777777" w:rsidR="008828C3" w:rsidRDefault="008828C3" w:rsidP="008828C3">
      <w:pPr>
        <w:ind w:left="720"/>
        <w:jc w:val="both"/>
        <w:rPr>
          <w:rFonts w:asciiTheme="minorHAnsi" w:hAnsiTheme="minorHAnsi" w:cstheme="minorHAnsi"/>
          <w:sz w:val="16"/>
          <w:szCs w:val="16"/>
        </w:rPr>
      </w:pPr>
    </w:p>
    <w:p w14:paraId="5F53255C" w14:textId="77777777" w:rsidR="00F506E3" w:rsidRDefault="00F506E3" w:rsidP="008828C3">
      <w:pPr>
        <w:ind w:left="720"/>
        <w:jc w:val="both"/>
        <w:rPr>
          <w:rFonts w:asciiTheme="minorHAnsi" w:hAnsiTheme="minorHAnsi" w:cstheme="minorHAnsi"/>
          <w:sz w:val="16"/>
          <w:szCs w:val="16"/>
        </w:rPr>
      </w:pPr>
    </w:p>
    <w:p w14:paraId="581B408D" w14:textId="599C6172" w:rsidR="00F04F6A" w:rsidRPr="008828C3" w:rsidRDefault="00F04F6A" w:rsidP="008828C3">
      <w:pPr>
        <w:ind w:left="720"/>
        <w:jc w:val="both"/>
        <w:rPr>
          <w:rFonts w:asciiTheme="minorHAnsi" w:hAnsiTheme="minorHAnsi" w:cstheme="minorHAnsi"/>
          <w:szCs w:val="22"/>
        </w:rPr>
      </w:pPr>
      <w:r w:rsidRPr="008828C3">
        <w:rPr>
          <w:rFonts w:asciiTheme="minorHAnsi" w:hAnsiTheme="minorHAnsi" w:cstheme="minorHAnsi"/>
          <w:sz w:val="16"/>
          <w:szCs w:val="16"/>
        </w:rPr>
        <w:t>All personnel on site are fully qualified tradesmen, with years of experience in the industry.</w:t>
      </w:r>
    </w:p>
    <w:p w14:paraId="1BCF8ADA" w14:textId="77777777" w:rsidR="008828C3" w:rsidRDefault="008828C3" w:rsidP="008828C3">
      <w:pPr>
        <w:ind w:left="720"/>
        <w:jc w:val="both"/>
        <w:rPr>
          <w:rFonts w:asciiTheme="minorHAnsi" w:hAnsiTheme="minorHAnsi" w:cstheme="minorHAnsi"/>
          <w:sz w:val="16"/>
          <w:szCs w:val="16"/>
        </w:rPr>
      </w:pPr>
    </w:p>
    <w:p w14:paraId="3DFF3AF8" w14:textId="77777777" w:rsidR="00F506E3" w:rsidRDefault="00F506E3" w:rsidP="008828C3">
      <w:pPr>
        <w:ind w:left="720"/>
        <w:jc w:val="both"/>
        <w:rPr>
          <w:rFonts w:asciiTheme="minorHAnsi" w:hAnsiTheme="minorHAnsi" w:cstheme="minorHAnsi"/>
          <w:sz w:val="16"/>
          <w:szCs w:val="16"/>
        </w:rPr>
      </w:pPr>
    </w:p>
    <w:p w14:paraId="108DD639" w14:textId="13CD1730" w:rsidR="00F04F6A" w:rsidRPr="008828C3" w:rsidRDefault="00F04F6A" w:rsidP="008828C3">
      <w:pPr>
        <w:ind w:left="720"/>
        <w:jc w:val="both"/>
        <w:rPr>
          <w:rFonts w:asciiTheme="minorHAnsi" w:hAnsiTheme="minorHAnsi" w:cstheme="minorHAnsi"/>
          <w:szCs w:val="22"/>
        </w:rPr>
      </w:pPr>
      <w:r w:rsidRPr="008828C3">
        <w:rPr>
          <w:rFonts w:asciiTheme="minorHAnsi" w:hAnsiTheme="minorHAnsi" w:cstheme="minorHAnsi"/>
          <w:sz w:val="16"/>
          <w:szCs w:val="16"/>
        </w:rPr>
        <w:t>Contractors will have their own tools and provide everything needed to complete the works.</w:t>
      </w:r>
    </w:p>
    <w:p w14:paraId="5284BD06" w14:textId="77777777" w:rsidR="008828C3" w:rsidRDefault="008828C3" w:rsidP="008828C3">
      <w:pPr>
        <w:ind w:left="720"/>
        <w:jc w:val="both"/>
        <w:rPr>
          <w:rFonts w:asciiTheme="minorHAnsi" w:hAnsiTheme="minorHAnsi" w:cstheme="minorHAnsi"/>
          <w:sz w:val="16"/>
          <w:szCs w:val="16"/>
        </w:rPr>
      </w:pPr>
    </w:p>
    <w:p w14:paraId="48DC30D1" w14:textId="77777777" w:rsidR="00F506E3" w:rsidRDefault="00F506E3" w:rsidP="008828C3">
      <w:pPr>
        <w:ind w:left="720"/>
        <w:jc w:val="both"/>
        <w:rPr>
          <w:rFonts w:asciiTheme="minorHAnsi" w:hAnsiTheme="minorHAnsi" w:cstheme="minorHAnsi"/>
          <w:sz w:val="16"/>
          <w:szCs w:val="16"/>
        </w:rPr>
      </w:pPr>
    </w:p>
    <w:p w14:paraId="72D32D36" w14:textId="03860E38" w:rsidR="00BB4783" w:rsidRPr="008828C3" w:rsidRDefault="004E0073" w:rsidP="008828C3">
      <w:pPr>
        <w:ind w:left="720"/>
        <w:jc w:val="both"/>
        <w:rPr>
          <w:rFonts w:asciiTheme="minorHAnsi" w:hAnsiTheme="minorHAnsi" w:cstheme="minorHAnsi"/>
          <w:szCs w:val="22"/>
        </w:rPr>
      </w:pPr>
      <w:r w:rsidRPr="008828C3">
        <w:rPr>
          <w:rFonts w:asciiTheme="minorHAnsi" w:hAnsiTheme="minorHAnsi" w:cstheme="minorHAnsi"/>
          <w:sz w:val="16"/>
          <w:szCs w:val="16"/>
        </w:rPr>
        <w:t xml:space="preserve">Once a quotation is excepted by the client, we will try to book you </w:t>
      </w:r>
      <w:r w:rsidR="004D1EAC">
        <w:rPr>
          <w:rFonts w:asciiTheme="minorHAnsi" w:hAnsiTheme="minorHAnsi" w:cstheme="minorHAnsi"/>
          <w:sz w:val="16"/>
          <w:szCs w:val="16"/>
        </w:rPr>
        <w:t>in at our nearest convenience</w:t>
      </w:r>
      <w:r w:rsidRPr="008828C3">
        <w:rPr>
          <w:rFonts w:asciiTheme="minorHAnsi" w:hAnsiTheme="minorHAnsi" w:cstheme="minorHAnsi"/>
          <w:sz w:val="16"/>
          <w:szCs w:val="16"/>
        </w:rPr>
        <w:t>.</w:t>
      </w:r>
    </w:p>
    <w:p w14:paraId="4FF20EAD" w14:textId="77777777" w:rsidR="008828C3" w:rsidRDefault="008828C3" w:rsidP="008828C3">
      <w:pPr>
        <w:ind w:left="720"/>
        <w:jc w:val="both"/>
        <w:rPr>
          <w:rFonts w:asciiTheme="minorHAnsi" w:hAnsiTheme="minorHAnsi" w:cstheme="minorHAnsi"/>
          <w:sz w:val="16"/>
          <w:szCs w:val="16"/>
        </w:rPr>
      </w:pPr>
    </w:p>
    <w:p w14:paraId="1D371C63" w14:textId="77777777" w:rsidR="00F506E3" w:rsidRDefault="00F506E3" w:rsidP="008828C3">
      <w:pPr>
        <w:ind w:left="720"/>
        <w:jc w:val="both"/>
        <w:rPr>
          <w:rFonts w:asciiTheme="minorHAnsi" w:hAnsiTheme="minorHAnsi" w:cstheme="minorHAnsi"/>
          <w:sz w:val="16"/>
          <w:szCs w:val="16"/>
        </w:rPr>
      </w:pPr>
    </w:p>
    <w:p w14:paraId="0B5E8B01" w14:textId="383FA324" w:rsidR="008828C3" w:rsidRDefault="004E0073" w:rsidP="008828C3">
      <w:pPr>
        <w:ind w:left="720"/>
        <w:jc w:val="both"/>
        <w:rPr>
          <w:rFonts w:asciiTheme="minorHAnsi" w:hAnsiTheme="minorHAnsi" w:cstheme="minorHAnsi"/>
          <w:sz w:val="16"/>
          <w:szCs w:val="16"/>
        </w:rPr>
      </w:pPr>
      <w:r w:rsidRPr="008828C3">
        <w:rPr>
          <w:rFonts w:asciiTheme="minorHAnsi" w:hAnsiTheme="minorHAnsi" w:cstheme="minorHAnsi"/>
          <w:sz w:val="16"/>
          <w:szCs w:val="16"/>
        </w:rPr>
        <w:t>If a client books the work into our diary, you have reserved our timeline for your works, meaning we will not allocate that time to any other clients.</w:t>
      </w:r>
      <w:r w:rsidR="004D1EAC">
        <w:rPr>
          <w:rFonts w:asciiTheme="minorHAnsi" w:hAnsiTheme="minorHAnsi" w:cstheme="minorHAnsi"/>
          <w:szCs w:val="22"/>
        </w:rPr>
        <w:t xml:space="preserve"> </w:t>
      </w:r>
      <w:r w:rsidRPr="008828C3">
        <w:rPr>
          <w:rFonts w:asciiTheme="minorHAnsi" w:hAnsiTheme="minorHAnsi" w:cstheme="minorHAnsi"/>
          <w:sz w:val="16"/>
          <w:szCs w:val="16"/>
        </w:rPr>
        <w:t>Whilst you’re booked in with us, if you feel the need to cancel the works booked in with Broadland Building Services. This needs to be done a minimum of 6 weeks before the start date. Any time after the six-week period may cause workload problems for the company.</w:t>
      </w:r>
      <w:r w:rsidR="00860F65">
        <w:rPr>
          <w:rFonts w:asciiTheme="minorHAnsi" w:hAnsiTheme="minorHAnsi" w:cstheme="minorHAnsi"/>
          <w:sz w:val="16"/>
          <w:szCs w:val="16"/>
        </w:rPr>
        <w:t xml:space="preserve"> A fee may apply if works are cancelled after the </w:t>
      </w:r>
      <w:proofErr w:type="gramStart"/>
      <w:r w:rsidR="00860F65">
        <w:rPr>
          <w:rFonts w:asciiTheme="minorHAnsi" w:hAnsiTheme="minorHAnsi" w:cstheme="minorHAnsi"/>
          <w:sz w:val="16"/>
          <w:szCs w:val="16"/>
        </w:rPr>
        <w:t>6 week</w:t>
      </w:r>
      <w:proofErr w:type="gramEnd"/>
      <w:r w:rsidR="00860F65">
        <w:rPr>
          <w:rFonts w:asciiTheme="minorHAnsi" w:hAnsiTheme="minorHAnsi" w:cstheme="minorHAnsi"/>
          <w:sz w:val="16"/>
          <w:szCs w:val="16"/>
        </w:rPr>
        <w:t xml:space="preserve"> period.</w:t>
      </w:r>
      <w:r w:rsidRPr="008828C3">
        <w:rPr>
          <w:rFonts w:asciiTheme="minorHAnsi" w:hAnsiTheme="minorHAnsi" w:cstheme="minorHAnsi"/>
          <w:sz w:val="16"/>
          <w:szCs w:val="16"/>
        </w:rPr>
        <w:t xml:space="preserve"> </w:t>
      </w:r>
    </w:p>
    <w:p w14:paraId="226E78D1" w14:textId="77777777" w:rsidR="004D1EAC" w:rsidRDefault="004D1EAC" w:rsidP="008828C3">
      <w:pPr>
        <w:ind w:left="720"/>
        <w:jc w:val="both"/>
        <w:rPr>
          <w:rFonts w:asciiTheme="minorHAnsi" w:hAnsiTheme="minorHAnsi" w:cstheme="minorHAnsi"/>
          <w:sz w:val="16"/>
          <w:szCs w:val="16"/>
        </w:rPr>
      </w:pPr>
    </w:p>
    <w:p w14:paraId="0EE6DBE8" w14:textId="77777777" w:rsidR="00F506E3" w:rsidRDefault="00F506E3" w:rsidP="008828C3">
      <w:pPr>
        <w:ind w:left="720"/>
        <w:jc w:val="both"/>
        <w:rPr>
          <w:rFonts w:asciiTheme="minorHAnsi" w:hAnsiTheme="minorHAnsi" w:cstheme="minorHAnsi"/>
          <w:sz w:val="16"/>
          <w:szCs w:val="16"/>
        </w:rPr>
      </w:pPr>
    </w:p>
    <w:p w14:paraId="049AA350" w14:textId="6648B8CF" w:rsidR="004E0073" w:rsidRPr="008828C3" w:rsidRDefault="004D1EAC" w:rsidP="008828C3">
      <w:pPr>
        <w:ind w:left="720"/>
        <w:jc w:val="both"/>
        <w:rPr>
          <w:rFonts w:asciiTheme="minorHAnsi" w:hAnsiTheme="minorHAnsi" w:cstheme="minorHAnsi"/>
          <w:szCs w:val="22"/>
        </w:rPr>
      </w:pPr>
      <w:r>
        <w:rPr>
          <w:rFonts w:asciiTheme="minorHAnsi" w:hAnsiTheme="minorHAnsi" w:cstheme="minorHAnsi"/>
          <w:sz w:val="16"/>
          <w:szCs w:val="16"/>
        </w:rPr>
        <w:t xml:space="preserve">Adjusting </w:t>
      </w:r>
      <w:r w:rsidR="004E0073" w:rsidRPr="008828C3">
        <w:rPr>
          <w:rFonts w:asciiTheme="minorHAnsi" w:hAnsiTheme="minorHAnsi" w:cstheme="minorHAnsi"/>
          <w:sz w:val="16"/>
          <w:szCs w:val="16"/>
        </w:rPr>
        <w:t>a start date is not an issue, no charges would incur but</w:t>
      </w:r>
      <w:r>
        <w:rPr>
          <w:rFonts w:asciiTheme="minorHAnsi" w:hAnsiTheme="minorHAnsi" w:cstheme="minorHAnsi"/>
          <w:sz w:val="16"/>
          <w:szCs w:val="16"/>
        </w:rPr>
        <w:t xml:space="preserve"> we</w:t>
      </w:r>
      <w:r w:rsidR="004E0073" w:rsidRPr="008828C3">
        <w:rPr>
          <w:rFonts w:asciiTheme="minorHAnsi" w:hAnsiTheme="minorHAnsi" w:cstheme="minorHAnsi"/>
          <w:sz w:val="16"/>
          <w:szCs w:val="16"/>
        </w:rPr>
        <w:t xml:space="preserve"> kindly ask to be notified as soon as possible.</w:t>
      </w:r>
    </w:p>
    <w:p w14:paraId="603D378E" w14:textId="77777777" w:rsidR="004D1EAC" w:rsidRDefault="004D1EAC" w:rsidP="008828C3">
      <w:pPr>
        <w:ind w:left="720"/>
        <w:jc w:val="both"/>
        <w:rPr>
          <w:rFonts w:asciiTheme="minorHAnsi" w:hAnsiTheme="minorHAnsi" w:cstheme="minorHAnsi"/>
          <w:sz w:val="16"/>
          <w:szCs w:val="16"/>
        </w:rPr>
      </w:pPr>
    </w:p>
    <w:p w14:paraId="0FE627EF" w14:textId="77777777" w:rsidR="00F506E3" w:rsidRDefault="00F506E3" w:rsidP="008828C3">
      <w:pPr>
        <w:ind w:left="720"/>
        <w:jc w:val="both"/>
        <w:rPr>
          <w:rFonts w:asciiTheme="minorHAnsi" w:hAnsiTheme="minorHAnsi" w:cstheme="minorHAnsi"/>
          <w:sz w:val="16"/>
          <w:szCs w:val="16"/>
        </w:rPr>
      </w:pPr>
    </w:p>
    <w:p w14:paraId="311CD8D5" w14:textId="498F0CAD" w:rsidR="004E0073" w:rsidRPr="008828C3" w:rsidRDefault="004E0073" w:rsidP="008828C3">
      <w:pPr>
        <w:ind w:left="720"/>
        <w:jc w:val="both"/>
        <w:rPr>
          <w:rFonts w:asciiTheme="minorHAnsi" w:hAnsiTheme="minorHAnsi" w:cstheme="minorHAnsi"/>
          <w:szCs w:val="22"/>
        </w:rPr>
      </w:pPr>
      <w:r w:rsidRPr="008828C3">
        <w:rPr>
          <w:rFonts w:asciiTheme="minorHAnsi" w:hAnsiTheme="minorHAnsi" w:cstheme="minorHAnsi"/>
          <w:sz w:val="16"/>
          <w:szCs w:val="16"/>
        </w:rPr>
        <w:t>All materials purchased by Broadland Building Services remain the property of the company until payment is made in full for the items.</w:t>
      </w:r>
    </w:p>
    <w:p w14:paraId="46B138B9" w14:textId="77777777" w:rsidR="008828C3" w:rsidRDefault="008828C3" w:rsidP="008828C3">
      <w:pPr>
        <w:ind w:left="720"/>
        <w:jc w:val="both"/>
        <w:rPr>
          <w:rFonts w:asciiTheme="minorHAnsi" w:hAnsiTheme="minorHAnsi" w:cstheme="minorHAnsi"/>
          <w:sz w:val="16"/>
          <w:szCs w:val="16"/>
        </w:rPr>
      </w:pPr>
    </w:p>
    <w:p w14:paraId="31B2AD69" w14:textId="77777777" w:rsidR="00F506E3" w:rsidRDefault="00F506E3" w:rsidP="008828C3">
      <w:pPr>
        <w:ind w:left="720"/>
        <w:jc w:val="both"/>
        <w:rPr>
          <w:rFonts w:asciiTheme="minorHAnsi" w:hAnsiTheme="minorHAnsi" w:cstheme="minorHAnsi"/>
          <w:sz w:val="16"/>
          <w:szCs w:val="16"/>
        </w:rPr>
      </w:pPr>
    </w:p>
    <w:p w14:paraId="6B93D847" w14:textId="0B96C28F" w:rsidR="00700B50" w:rsidRPr="008828C3" w:rsidRDefault="00700B50" w:rsidP="008828C3">
      <w:pPr>
        <w:ind w:left="720"/>
        <w:jc w:val="both"/>
        <w:rPr>
          <w:rFonts w:asciiTheme="minorHAnsi" w:hAnsiTheme="minorHAnsi" w:cstheme="minorHAnsi"/>
          <w:szCs w:val="22"/>
        </w:rPr>
      </w:pPr>
      <w:r w:rsidRPr="008828C3">
        <w:rPr>
          <w:rFonts w:asciiTheme="minorHAnsi" w:hAnsiTheme="minorHAnsi" w:cstheme="minorHAnsi"/>
          <w:sz w:val="16"/>
          <w:szCs w:val="16"/>
        </w:rPr>
        <w:t>Broadland Building Services has the right to remove works, materials or products provided if payment is not received.</w:t>
      </w:r>
    </w:p>
    <w:p w14:paraId="20CCDDFF" w14:textId="77777777" w:rsidR="008828C3" w:rsidRDefault="008828C3" w:rsidP="008828C3">
      <w:pPr>
        <w:ind w:left="720"/>
        <w:jc w:val="both"/>
        <w:rPr>
          <w:rFonts w:asciiTheme="minorHAnsi" w:hAnsiTheme="minorHAnsi" w:cstheme="minorHAnsi"/>
          <w:sz w:val="16"/>
          <w:szCs w:val="16"/>
        </w:rPr>
      </w:pPr>
    </w:p>
    <w:p w14:paraId="31265437" w14:textId="77777777" w:rsidR="00F506E3" w:rsidRDefault="00F506E3" w:rsidP="008828C3">
      <w:pPr>
        <w:ind w:left="720"/>
        <w:jc w:val="both"/>
        <w:rPr>
          <w:rFonts w:asciiTheme="minorHAnsi" w:hAnsiTheme="minorHAnsi" w:cstheme="minorHAnsi"/>
          <w:sz w:val="16"/>
          <w:szCs w:val="16"/>
        </w:rPr>
      </w:pPr>
    </w:p>
    <w:p w14:paraId="171F853D" w14:textId="2EB3573C" w:rsidR="00700B50" w:rsidRPr="008828C3" w:rsidRDefault="00700B50" w:rsidP="008828C3">
      <w:pPr>
        <w:ind w:left="720"/>
        <w:jc w:val="both"/>
        <w:rPr>
          <w:rFonts w:asciiTheme="minorHAnsi" w:hAnsiTheme="minorHAnsi" w:cstheme="minorHAnsi"/>
          <w:szCs w:val="22"/>
        </w:rPr>
      </w:pPr>
      <w:r w:rsidRPr="008828C3">
        <w:rPr>
          <w:rFonts w:asciiTheme="minorHAnsi" w:hAnsiTheme="minorHAnsi" w:cstheme="minorHAnsi"/>
          <w:sz w:val="16"/>
          <w:szCs w:val="16"/>
        </w:rPr>
        <w:t>The company is fully insured with public liability cover</w:t>
      </w:r>
      <w:r w:rsidR="008828C3">
        <w:rPr>
          <w:rFonts w:asciiTheme="minorHAnsi" w:hAnsiTheme="minorHAnsi" w:cstheme="minorHAnsi"/>
          <w:sz w:val="16"/>
          <w:szCs w:val="16"/>
        </w:rPr>
        <w:t>.</w:t>
      </w:r>
    </w:p>
    <w:p w14:paraId="0518F00F" w14:textId="77777777" w:rsidR="008828C3" w:rsidRDefault="008828C3" w:rsidP="008828C3">
      <w:pPr>
        <w:ind w:left="720"/>
        <w:jc w:val="both"/>
        <w:rPr>
          <w:rFonts w:asciiTheme="minorHAnsi" w:hAnsiTheme="minorHAnsi" w:cstheme="minorHAnsi"/>
          <w:sz w:val="16"/>
          <w:szCs w:val="16"/>
        </w:rPr>
      </w:pPr>
    </w:p>
    <w:p w14:paraId="2297F63F" w14:textId="77777777" w:rsidR="00F506E3" w:rsidRDefault="00F506E3" w:rsidP="008828C3">
      <w:pPr>
        <w:ind w:left="720"/>
        <w:jc w:val="both"/>
        <w:rPr>
          <w:rFonts w:asciiTheme="minorHAnsi" w:hAnsiTheme="minorHAnsi" w:cstheme="minorHAnsi"/>
          <w:sz w:val="16"/>
          <w:szCs w:val="16"/>
        </w:rPr>
      </w:pPr>
    </w:p>
    <w:p w14:paraId="35844A85" w14:textId="26799D65" w:rsidR="00C10BA6" w:rsidRPr="008828C3" w:rsidRDefault="00C10BA6" w:rsidP="008828C3">
      <w:pPr>
        <w:ind w:left="720"/>
        <w:jc w:val="both"/>
        <w:rPr>
          <w:rFonts w:asciiTheme="minorHAnsi" w:hAnsiTheme="minorHAnsi" w:cstheme="minorHAnsi"/>
          <w:szCs w:val="22"/>
        </w:rPr>
      </w:pPr>
      <w:r w:rsidRPr="008828C3">
        <w:rPr>
          <w:rFonts w:asciiTheme="minorHAnsi" w:hAnsiTheme="minorHAnsi" w:cstheme="minorHAnsi"/>
          <w:sz w:val="16"/>
          <w:szCs w:val="16"/>
        </w:rPr>
        <w:t xml:space="preserve">In some </w:t>
      </w:r>
      <w:r w:rsidR="00F04F6A" w:rsidRPr="008828C3">
        <w:rPr>
          <w:rFonts w:asciiTheme="minorHAnsi" w:hAnsiTheme="minorHAnsi" w:cstheme="minorHAnsi"/>
          <w:sz w:val="16"/>
          <w:szCs w:val="16"/>
        </w:rPr>
        <w:t>cases,</w:t>
      </w:r>
      <w:r w:rsidRPr="008828C3">
        <w:rPr>
          <w:rFonts w:asciiTheme="minorHAnsi" w:hAnsiTheme="minorHAnsi" w:cstheme="minorHAnsi"/>
          <w:sz w:val="16"/>
          <w:szCs w:val="16"/>
        </w:rPr>
        <w:t xml:space="preserve"> we require a deposit before works commence, this is to order in a quantity of materials ready for works to start.</w:t>
      </w:r>
    </w:p>
    <w:p w14:paraId="1FC7C15C" w14:textId="77777777" w:rsidR="008828C3" w:rsidRDefault="008828C3" w:rsidP="008828C3">
      <w:pPr>
        <w:ind w:left="720"/>
        <w:jc w:val="both"/>
        <w:rPr>
          <w:rFonts w:asciiTheme="minorHAnsi" w:hAnsiTheme="minorHAnsi" w:cstheme="minorHAnsi"/>
          <w:sz w:val="16"/>
          <w:szCs w:val="16"/>
        </w:rPr>
      </w:pPr>
    </w:p>
    <w:p w14:paraId="23A1EAF6" w14:textId="77777777" w:rsidR="00F506E3" w:rsidRDefault="00F506E3" w:rsidP="008828C3">
      <w:pPr>
        <w:ind w:left="720"/>
        <w:jc w:val="both"/>
        <w:rPr>
          <w:rFonts w:asciiTheme="minorHAnsi" w:hAnsiTheme="minorHAnsi" w:cstheme="minorHAnsi"/>
          <w:sz w:val="16"/>
          <w:szCs w:val="16"/>
        </w:rPr>
      </w:pPr>
    </w:p>
    <w:p w14:paraId="1A9256F2" w14:textId="3ACE9E76" w:rsidR="00700B50" w:rsidRPr="008828C3" w:rsidRDefault="00700B50" w:rsidP="008828C3">
      <w:pPr>
        <w:ind w:left="720"/>
        <w:jc w:val="both"/>
        <w:rPr>
          <w:rFonts w:asciiTheme="minorHAnsi" w:hAnsiTheme="minorHAnsi" w:cstheme="minorHAnsi"/>
          <w:szCs w:val="22"/>
        </w:rPr>
      </w:pPr>
      <w:r w:rsidRPr="008828C3">
        <w:rPr>
          <w:rFonts w:asciiTheme="minorHAnsi" w:hAnsiTheme="minorHAnsi" w:cstheme="minorHAnsi"/>
          <w:sz w:val="16"/>
          <w:szCs w:val="16"/>
        </w:rPr>
        <w:t>Invoicing is done on a monthly basis, depending on quantities of materials. Sometimes fortnightly invoicing is a possibility.</w:t>
      </w:r>
    </w:p>
    <w:p w14:paraId="51F976A7" w14:textId="77777777" w:rsidR="008828C3" w:rsidRDefault="008828C3" w:rsidP="008828C3">
      <w:pPr>
        <w:ind w:left="720"/>
        <w:jc w:val="both"/>
        <w:rPr>
          <w:rFonts w:asciiTheme="minorHAnsi" w:hAnsiTheme="minorHAnsi" w:cstheme="minorHAnsi"/>
          <w:sz w:val="16"/>
          <w:szCs w:val="16"/>
        </w:rPr>
      </w:pPr>
    </w:p>
    <w:p w14:paraId="757EEB73" w14:textId="77777777" w:rsidR="00F506E3" w:rsidRDefault="00F506E3" w:rsidP="008828C3">
      <w:pPr>
        <w:ind w:left="720"/>
        <w:jc w:val="both"/>
        <w:rPr>
          <w:rFonts w:asciiTheme="minorHAnsi" w:hAnsiTheme="minorHAnsi" w:cstheme="minorHAnsi"/>
          <w:sz w:val="16"/>
          <w:szCs w:val="16"/>
        </w:rPr>
      </w:pPr>
    </w:p>
    <w:p w14:paraId="50F4C86F" w14:textId="15BFADE5" w:rsidR="00700B50" w:rsidRPr="008828C3" w:rsidRDefault="00700B50" w:rsidP="008828C3">
      <w:pPr>
        <w:ind w:left="720"/>
        <w:jc w:val="both"/>
        <w:rPr>
          <w:rFonts w:asciiTheme="minorHAnsi" w:hAnsiTheme="minorHAnsi" w:cstheme="minorHAnsi"/>
          <w:szCs w:val="22"/>
        </w:rPr>
      </w:pPr>
      <w:r w:rsidRPr="008828C3">
        <w:rPr>
          <w:rFonts w:asciiTheme="minorHAnsi" w:hAnsiTheme="minorHAnsi" w:cstheme="minorHAnsi"/>
          <w:sz w:val="16"/>
          <w:szCs w:val="16"/>
        </w:rPr>
        <w:t>Invoices are kindly asked to be paid within 24 hours of receiving.</w:t>
      </w:r>
    </w:p>
    <w:p w14:paraId="0801B114" w14:textId="77777777" w:rsidR="008828C3" w:rsidRDefault="008828C3" w:rsidP="008828C3">
      <w:pPr>
        <w:ind w:left="720"/>
        <w:jc w:val="both"/>
        <w:rPr>
          <w:rFonts w:asciiTheme="minorHAnsi" w:hAnsiTheme="minorHAnsi" w:cstheme="minorHAnsi"/>
          <w:sz w:val="16"/>
          <w:szCs w:val="16"/>
        </w:rPr>
      </w:pPr>
    </w:p>
    <w:p w14:paraId="3C48F32B" w14:textId="77777777" w:rsidR="00F506E3" w:rsidRDefault="00F506E3" w:rsidP="004D1EAC">
      <w:pPr>
        <w:ind w:left="720"/>
        <w:jc w:val="both"/>
        <w:rPr>
          <w:rFonts w:asciiTheme="minorHAnsi" w:hAnsiTheme="minorHAnsi" w:cstheme="minorHAnsi"/>
          <w:sz w:val="16"/>
          <w:szCs w:val="16"/>
        </w:rPr>
      </w:pPr>
    </w:p>
    <w:p w14:paraId="4884AC92" w14:textId="211BA300" w:rsidR="00700B50" w:rsidRPr="004D1EAC" w:rsidRDefault="00700B50" w:rsidP="004D1EAC">
      <w:pPr>
        <w:ind w:left="720"/>
        <w:jc w:val="both"/>
        <w:rPr>
          <w:rFonts w:asciiTheme="minorHAnsi" w:hAnsiTheme="minorHAnsi" w:cstheme="minorHAnsi"/>
          <w:sz w:val="16"/>
          <w:szCs w:val="16"/>
        </w:rPr>
      </w:pPr>
      <w:r w:rsidRPr="008828C3">
        <w:rPr>
          <w:rFonts w:asciiTheme="minorHAnsi" w:hAnsiTheme="minorHAnsi" w:cstheme="minorHAnsi"/>
          <w:sz w:val="16"/>
          <w:szCs w:val="16"/>
        </w:rPr>
        <w:t>All works are carried out within the latest health and safety measures</w:t>
      </w:r>
      <w:r w:rsidR="004D1EAC">
        <w:rPr>
          <w:rFonts w:asciiTheme="minorHAnsi" w:hAnsiTheme="minorHAnsi" w:cstheme="minorHAnsi"/>
          <w:sz w:val="16"/>
          <w:szCs w:val="16"/>
        </w:rPr>
        <w:t>. A</w:t>
      </w:r>
      <w:r w:rsidRPr="008828C3">
        <w:rPr>
          <w:rFonts w:asciiTheme="minorHAnsi" w:hAnsiTheme="minorHAnsi" w:cstheme="minorHAnsi"/>
          <w:sz w:val="16"/>
          <w:szCs w:val="16"/>
        </w:rPr>
        <w:t>ll adequate ppe is supplied to our contractors on site</w:t>
      </w:r>
      <w:r w:rsidR="004D1EAC">
        <w:rPr>
          <w:rFonts w:asciiTheme="minorHAnsi" w:hAnsiTheme="minorHAnsi" w:cstheme="minorHAnsi"/>
          <w:sz w:val="16"/>
          <w:szCs w:val="16"/>
        </w:rPr>
        <w:t>, a</w:t>
      </w:r>
      <w:r w:rsidRPr="008828C3">
        <w:rPr>
          <w:rFonts w:asciiTheme="minorHAnsi" w:hAnsiTheme="minorHAnsi" w:cstheme="minorHAnsi"/>
          <w:sz w:val="16"/>
          <w:szCs w:val="16"/>
        </w:rPr>
        <w:t>s well as briefings to contractors on site with their job roles and ppe measures.</w:t>
      </w:r>
    </w:p>
    <w:p w14:paraId="1B28F4B0" w14:textId="77777777" w:rsidR="008828C3" w:rsidRDefault="008828C3" w:rsidP="008828C3">
      <w:pPr>
        <w:ind w:left="720"/>
        <w:jc w:val="both"/>
        <w:rPr>
          <w:rFonts w:asciiTheme="minorHAnsi" w:hAnsiTheme="minorHAnsi" w:cstheme="minorHAnsi"/>
          <w:sz w:val="16"/>
          <w:szCs w:val="16"/>
        </w:rPr>
      </w:pPr>
    </w:p>
    <w:p w14:paraId="4B1EB3FB" w14:textId="77777777" w:rsidR="00F506E3" w:rsidRDefault="00F506E3" w:rsidP="008828C3">
      <w:pPr>
        <w:ind w:left="720"/>
        <w:jc w:val="both"/>
        <w:rPr>
          <w:rFonts w:asciiTheme="minorHAnsi" w:hAnsiTheme="minorHAnsi" w:cstheme="minorHAnsi"/>
          <w:sz w:val="16"/>
          <w:szCs w:val="16"/>
        </w:rPr>
      </w:pPr>
    </w:p>
    <w:p w14:paraId="1C1652C9" w14:textId="55A58CFD" w:rsidR="00700B50" w:rsidRPr="008828C3" w:rsidRDefault="00700B50" w:rsidP="008828C3">
      <w:pPr>
        <w:ind w:left="720"/>
        <w:jc w:val="both"/>
        <w:rPr>
          <w:rFonts w:asciiTheme="minorHAnsi" w:hAnsiTheme="minorHAnsi" w:cstheme="minorHAnsi"/>
          <w:szCs w:val="22"/>
        </w:rPr>
      </w:pPr>
      <w:r w:rsidRPr="008828C3">
        <w:rPr>
          <w:rFonts w:asciiTheme="minorHAnsi" w:hAnsiTheme="minorHAnsi" w:cstheme="minorHAnsi"/>
          <w:sz w:val="16"/>
          <w:szCs w:val="16"/>
        </w:rPr>
        <w:t xml:space="preserve">The site is expected to be cleared of personal belongings for when we attend </w:t>
      </w:r>
      <w:r w:rsidR="00181671" w:rsidRPr="008828C3">
        <w:rPr>
          <w:rFonts w:asciiTheme="minorHAnsi" w:hAnsiTheme="minorHAnsi" w:cstheme="minorHAnsi"/>
          <w:sz w:val="16"/>
          <w:szCs w:val="16"/>
        </w:rPr>
        <w:t>site.</w:t>
      </w:r>
    </w:p>
    <w:p w14:paraId="1B9FD156" w14:textId="77777777" w:rsidR="008828C3" w:rsidRDefault="008828C3" w:rsidP="008828C3">
      <w:pPr>
        <w:ind w:left="720"/>
        <w:jc w:val="both"/>
        <w:rPr>
          <w:rFonts w:asciiTheme="minorHAnsi" w:hAnsiTheme="minorHAnsi" w:cstheme="minorHAnsi"/>
          <w:sz w:val="16"/>
          <w:szCs w:val="16"/>
        </w:rPr>
      </w:pPr>
    </w:p>
    <w:p w14:paraId="2B54691B" w14:textId="77777777" w:rsidR="00F506E3" w:rsidRDefault="00F506E3" w:rsidP="008828C3">
      <w:pPr>
        <w:ind w:left="720"/>
        <w:jc w:val="both"/>
        <w:rPr>
          <w:rFonts w:asciiTheme="minorHAnsi" w:hAnsiTheme="minorHAnsi" w:cstheme="minorHAnsi"/>
          <w:sz w:val="16"/>
          <w:szCs w:val="16"/>
        </w:rPr>
      </w:pPr>
    </w:p>
    <w:p w14:paraId="5741A3CD" w14:textId="73EB7780" w:rsidR="00181671" w:rsidRPr="008828C3" w:rsidRDefault="00181671" w:rsidP="008828C3">
      <w:pPr>
        <w:ind w:left="720"/>
        <w:jc w:val="both"/>
        <w:rPr>
          <w:rFonts w:asciiTheme="minorHAnsi" w:hAnsiTheme="minorHAnsi" w:cstheme="minorHAnsi"/>
          <w:szCs w:val="22"/>
        </w:rPr>
      </w:pPr>
      <w:r w:rsidRPr="008828C3">
        <w:rPr>
          <w:rFonts w:asciiTheme="minorHAnsi" w:hAnsiTheme="minorHAnsi" w:cstheme="minorHAnsi"/>
          <w:sz w:val="16"/>
          <w:szCs w:val="16"/>
        </w:rPr>
        <w:lastRenderedPageBreak/>
        <w:t>All underground services i.e. electric, water and sewage waste pipes need to be identified and discussed with the principal contractor before work begins.</w:t>
      </w:r>
    </w:p>
    <w:p w14:paraId="631E1024" w14:textId="77777777" w:rsidR="008828C3" w:rsidRDefault="008828C3" w:rsidP="008828C3">
      <w:pPr>
        <w:ind w:left="720"/>
        <w:jc w:val="both"/>
        <w:rPr>
          <w:rFonts w:asciiTheme="minorHAnsi" w:hAnsiTheme="minorHAnsi" w:cstheme="minorHAnsi"/>
          <w:sz w:val="16"/>
          <w:szCs w:val="16"/>
        </w:rPr>
      </w:pPr>
    </w:p>
    <w:p w14:paraId="1C40FFF3" w14:textId="77777777" w:rsidR="00F506E3" w:rsidRDefault="00F506E3" w:rsidP="004D1EAC">
      <w:pPr>
        <w:ind w:left="720"/>
        <w:jc w:val="both"/>
        <w:rPr>
          <w:rFonts w:asciiTheme="minorHAnsi" w:hAnsiTheme="minorHAnsi" w:cstheme="minorHAnsi"/>
          <w:sz w:val="16"/>
          <w:szCs w:val="16"/>
        </w:rPr>
      </w:pPr>
    </w:p>
    <w:p w14:paraId="2FB1C52D" w14:textId="6050F12C" w:rsidR="00181671" w:rsidRPr="004D1EAC" w:rsidRDefault="00181671" w:rsidP="004D1EAC">
      <w:pPr>
        <w:ind w:left="720"/>
        <w:jc w:val="both"/>
        <w:rPr>
          <w:rFonts w:asciiTheme="minorHAnsi" w:hAnsiTheme="minorHAnsi" w:cstheme="minorHAnsi"/>
          <w:sz w:val="16"/>
          <w:szCs w:val="16"/>
        </w:rPr>
      </w:pPr>
      <w:r w:rsidRPr="008828C3">
        <w:rPr>
          <w:rFonts w:asciiTheme="minorHAnsi" w:hAnsiTheme="minorHAnsi" w:cstheme="minorHAnsi"/>
          <w:sz w:val="16"/>
          <w:szCs w:val="16"/>
        </w:rPr>
        <w:t xml:space="preserve">If any contractors happen to damage any underground supplies, i.e. electric mains, water mains, internet cables or sewage pipes.  Broadland Building Services </w:t>
      </w:r>
      <w:r w:rsidR="004D1EAC">
        <w:rPr>
          <w:rFonts w:asciiTheme="minorHAnsi" w:hAnsiTheme="minorHAnsi" w:cstheme="minorHAnsi"/>
          <w:sz w:val="16"/>
          <w:szCs w:val="16"/>
        </w:rPr>
        <w:t>will not be held responsible</w:t>
      </w:r>
      <w:r w:rsidRPr="008828C3">
        <w:rPr>
          <w:rFonts w:asciiTheme="minorHAnsi" w:hAnsiTheme="minorHAnsi" w:cstheme="minorHAnsi"/>
          <w:sz w:val="16"/>
          <w:szCs w:val="16"/>
        </w:rPr>
        <w:t xml:space="preserve"> unless the area was clearly shown to have any of the above running through them. If the services were labelled clearly and a contractor causes damage Broadland Building Services will rectify the damage.</w:t>
      </w:r>
    </w:p>
    <w:p w14:paraId="243F8589" w14:textId="77777777" w:rsidR="008828C3" w:rsidRDefault="008828C3" w:rsidP="008828C3">
      <w:pPr>
        <w:ind w:left="720"/>
        <w:jc w:val="both"/>
        <w:rPr>
          <w:rFonts w:asciiTheme="minorHAnsi" w:hAnsiTheme="minorHAnsi" w:cstheme="minorHAnsi"/>
          <w:sz w:val="16"/>
          <w:szCs w:val="16"/>
        </w:rPr>
      </w:pPr>
    </w:p>
    <w:p w14:paraId="358B9BE7" w14:textId="77777777" w:rsidR="00F506E3" w:rsidRDefault="00F506E3" w:rsidP="008828C3">
      <w:pPr>
        <w:ind w:left="720"/>
        <w:jc w:val="both"/>
        <w:rPr>
          <w:rFonts w:asciiTheme="minorHAnsi" w:hAnsiTheme="minorHAnsi" w:cstheme="minorHAnsi"/>
          <w:sz w:val="16"/>
          <w:szCs w:val="16"/>
        </w:rPr>
      </w:pPr>
    </w:p>
    <w:p w14:paraId="3344D9DD" w14:textId="04A7D463" w:rsidR="00181671" w:rsidRPr="008828C3" w:rsidRDefault="00181671" w:rsidP="008828C3">
      <w:pPr>
        <w:ind w:left="720"/>
        <w:jc w:val="both"/>
        <w:rPr>
          <w:rFonts w:asciiTheme="minorHAnsi" w:hAnsiTheme="minorHAnsi" w:cstheme="minorHAnsi"/>
          <w:szCs w:val="22"/>
        </w:rPr>
      </w:pPr>
      <w:r w:rsidRPr="008828C3">
        <w:rPr>
          <w:rFonts w:asciiTheme="minorHAnsi" w:hAnsiTheme="minorHAnsi" w:cstheme="minorHAnsi"/>
          <w:sz w:val="16"/>
          <w:szCs w:val="16"/>
        </w:rPr>
        <w:t>A rough estimation of the duration of the works will be given, this is not a definite deadline and the company will not be held to a finishing date. All measures will be taken to ensure we finish at an appropriate date.</w:t>
      </w:r>
    </w:p>
    <w:p w14:paraId="61FC886D" w14:textId="77777777" w:rsidR="008828C3" w:rsidRDefault="008828C3" w:rsidP="004D1EAC">
      <w:pPr>
        <w:jc w:val="both"/>
        <w:rPr>
          <w:rFonts w:asciiTheme="minorHAnsi" w:hAnsiTheme="minorHAnsi" w:cstheme="minorHAnsi"/>
          <w:sz w:val="16"/>
          <w:szCs w:val="16"/>
        </w:rPr>
      </w:pPr>
    </w:p>
    <w:p w14:paraId="4737DC7F" w14:textId="77777777" w:rsidR="00F506E3" w:rsidRDefault="00F506E3" w:rsidP="008828C3">
      <w:pPr>
        <w:ind w:left="720"/>
        <w:jc w:val="both"/>
        <w:rPr>
          <w:rFonts w:asciiTheme="minorHAnsi" w:hAnsiTheme="minorHAnsi" w:cstheme="minorHAnsi"/>
          <w:sz w:val="16"/>
          <w:szCs w:val="16"/>
        </w:rPr>
      </w:pPr>
    </w:p>
    <w:p w14:paraId="0AA043F9" w14:textId="677813DF" w:rsidR="00E02CE1" w:rsidRPr="008828C3" w:rsidRDefault="00E02CE1" w:rsidP="008828C3">
      <w:pPr>
        <w:ind w:left="720"/>
        <w:jc w:val="both"/>
        <w:rPr>
          <w:rFonts w:asciiTheme="minorHAnsi" w:hAnsiTheme="minorHAnsi" w:cstheme="minorHAnsi"/>
          <w:szCs w:val="22"/>
        </w:rPr>
      </w:pPr>
      <w:r w:rsidRPr="008828C3">
        <w:rPr>
          <w:rFonts w:asciiTheme="minorHAnsi" w:hAnsiTheme="minorHAnsi" w:cstheme="minorHAnsi"/>
          <w:sz w:val="16"/>
          <w:szCs w:val="16"/>
        </w:rPr>
        <w:t xml:space="preserve">Contractor will have no responsibility for the condition </w:t>
      </w:r>
      <w:r w:rsidR="00860F65">
        <w:rPr>
          <w:rFonts w:asciiTheme="minorHAnsi" w:hAnsiTheme="minorHAnsi" w:cstheme="minorHAnsi"/>
          <w:sz w:val="16"/>
          <w:szCs w:val="16"/>
        </w:rPr>
        <w:t>o</w:t>
      </w:r>
      <w:r w:rsidRPr="008828C3">
        <w:rPr>
          <w:rFonts w:asciiTheme="minorHAnsi" w:hAnsiTheme="minorHAnsi" w:cstheme="minorHAnsi"/>
          <w:sz w:val="16"/>
          <w:szCs w:val="16"/>
        </w:rPr>
        <w:t>f the soil at the site. Any extra excavation, filling or other work required by either building control or the clients will incur an extra cost. Broadland Building Services are not liable for in adequate ground conditions.</w:t>
      </w:r>
    </w:p>
    <w:p w14:paraId="230DAD7A" w14:textId="77777777" w:rsidR="004D1EAC" w:rsidRDefault="004D1EAC" w:rsidP="008828C3">
      <w:pPr>
        <w:ind w:left="720"/>
        <w:jc w:val="both"/>
        <w:rPr>
          <w:rFonts w:asciiTheme="minorHAnsi" w:hAnsiTheme="minorHAnsi" w:cstheme="minorHAnsi"/>
          <w:sz w:val="16"/>
          <w:szCs w:val="16"/>
        </w:rPr>
      </w:pPr>
    </w:p>
    <w:p w14:paraId="7B0D9D2A" w14:textId="77777777" w:rsidR="00F506E3" w:rsidRDefault="00F506E3" w:rsidP="008828C3">
      <w:pPr>
        <w:ind w:left="720"/>
        <w:jc w:val="both"/>
        <w:rPr>
          <w:rFonts w:asciiTheme="minorHAnsi" w:hAnsiTheme="minorHAnsi" w:cstheme="minorHAnsi"/>
          <w:sz w:val="16"/>
          <w:szCs w:val="16"/>
        </w:rPr>
      </w:pPr>
    </w:p>
    <w:p w14:paraId="3364AEE6" w14:textId="4512BDF1" w:rsidR="00EB5789" w:rsidRPr="008828C3" w:rsidRDefault="00E02CE1" w:rsidP="008828C3">
      <w:pPr>
        <w:ind w:left="720"/>
        <w:jc w:val="both"/>
        <w:rPr>
          <w:rFonts w:asciiTheme="minorHAnsi" w:hAnsiTheme="minorHAnsi" w:cstheme="minorHAnsi"/>
          <w:szCs w:val="22"/>
        </w:rPr>
      </w:pPr>
      <w:r w:rsidRPr="008828C3">
        <w:rPr>
          <w:rFonts w:asciiTheme="minorHAnsi" w:hAnsiTheme="minorHAnsi" w:cstheme="minorHAnsi"/>
          <w:sz w:val="16"/>
          <w:szCs w:val="16"/>
        </w:rPr>
        <w:t xml:space="preserve">Clients are </w:t>
      </w:r>
      <w:r w:rsidR="00EB5789" w:rsidRPr="008828C3">
        <w:rPr>
          <w:rFonts w:asciiTheme="minorHAnsi" w:hAnsiTheme="minorHAnsi" w:cstheme="minorHAnsi"/>
          <w:sz w:val="16"/>
          <w:szCs w:val="16"/>
        </w:rPr>
        <w:t>able to adjust the scope of the works, as long as this is discussed with the principal contractor before the works have commenced. Although this may incur a change in costings for the work.</w:t>
      </w:r>
    </w:p>
    <w:p w14:paraId="2254CA5E" w14:textId="77777777" w:rsidR="008828C3" w:rsidRDefault="008828C3" w:rsidP="008828C3">
      <w:pPr>
        <w:ind w:left="720"/>
        <w:jc w:val="both"/>
        <w:rPr>
          <w:rFonts w:asciiTheme="minorHAnsi" w:hAnsiTheme="minorHAnsi" w:cstheme="minorHAnsi"/>
          <w:sz w:val="16"/>
          <w:szCs w:val="16"/>
        </w:rPr>
      </w:pPr>
    </w:p>
    <w:p w14:paraId="1BB9862B" w14:textId="77777777" w:rsidR="00F506E3" w:rsidRDefault="00F506E3" w:rsidP="008828C3">
      <w:pPr>
        <w:ind w:left="720"/>
        <w:jc w:val="both"/>
        <w:rPr>
          <w:rFonts w:asciiTheme="minorHAnsi" w:hAnsiTheme="minorHAnsi" w:cstheme="minorHAnsi"/>
          <w:sz w:val="16"/>
          <w:szCs w:val="16"/>
        </w:rPr>
      </w:pPr>
    </w:p>
    <w:p w14:paraId="18059317" w14:textId="5453538F" w:rsidR="00E02CE1" w:rsidRPr="008828C3" w:rsidRDefault="00EB5789" w:rsidP="008828C3">
      <w:pPr>
        <w:ind w:left="720"/>
        <w:jc w:val="both"/>
        <w:rPr>
          <w:rFonts w:asciiTheme="minorHAnsi" w:hAnsiTheme="minorHAnsi" w:cstheme="minorHAnsi"/>
          <w:szCs w:val="22"/>
        </w:rPr>
      </w:pPr>
      <w:r w:rsidRPr="008828C3">
        <w:rPr>
          <w:rFonts w:asciiTheme="minorHAnsi" w:hAnsiTheme="minorHAnsi" w:cstheme="minorHAnsi"/>
          <w:sz w:val="16"/>
          <w:szCs w:val="16"/>
        </w:rPr>
        <w:t>Any damage that occurs to property on site that doesn’t come directly from the workforce i.e. acts of God and other contractors not under our employment, will not be rectified within the work remit. This will come as an extra cost to the client.</w:t>
      </w:r>
    </w:p>
    <w:p w14:paraId="36585206" w14:textId="77777777" w:rsidR="008828C3" w:rsidRDefault="008828C3" w:rsidP="008828C3">
      <w:pPr>
        <w:ind w:left="720"/>
        <w:jc w:val="both"/>
        <w:rPr>
          <w:rFonts w:asciiTheme="minorHAnsi" w:hAnsiTheme="minorHAnsi" w:cstheme="minorHAnsi"/>
          <w:sz w:val="16"/>
          <w:szCs w:val="16"/>
        </w:rPr>
      </w:pPr>
    </w:p>
    <w:p w14:paraId="01BEB95E" w14:textId="77777777" w:rsidR="00F506E3" w:rsidRDefault="00F506E3" w:rsidP="008828C3">
      <w:pPr>
        <w:ind w:left="720"/>
        <w:jc w:val="both"/>
        <w:rPr>
          <w:rFonts w:asciiTheme="minorHAnsi" w:hAnsiTheme="minorHAnsi" w:cstheme="minorHAnsi"/>
          <w:sz w:val="16"/>
          <w:szCs w:val="16"/>
        </w:rPr>
      </w:pPr>
    </w:p>
    <w:p w14:paraId="5BA7D251" w14:textId="375CE4B5" w:rsidR="00EB5789" w:rsidRPr="008828C3" w:rsidRDefault="00EB5789" w:rsidP="008828C3">
      <w:pPr>
        <w:ind w:left="720"/>
        <w:jc w:val="both"/>
        <w:rPr>
          <w:rFonts w:asciiTheme="minorHAnsi" w:hAnsiTheme="minorHAnsi" w:cstheme="minorHAnsi"/>
          <w:szCs w:val="22"/>
        </w:rPr>
      </w:pPr>
      <w:r w:rsidRPr="008828C3">
        <w:rPr>
          <w:rFonts w:asciiTheme="minorHAnsi" w:hAnsiTheme="minorHAnsi" w:cstheme="minorHAnsi"/>
          <w:sz w:val="16"/>
          <w:szCs w:val="16"/>
        </w:rPr>
        <w:t>All works that will be undertaken are clearly stated on the estimate p</w:t>
      </w:r>
      <w:r w:rsidR="00AC7327" w:rsidRPr="008828C3">
        <w:rPr>
          <w:rFonts w:asciiTheme="minorHAnsi" w:hAnsiTheme="minorHAnsi" w:cstheme="minorHAnsi"/>
          <w:sz w:val="16"/>
          <w:szCs w:val="16"/>
        </w:rPr>
        <w:t>rovided.</w:t>
      </w:r>
    </w:p>
    <w:p w14:paraId="06749EBE" w14:textId="77777777" w:rsidR="008828C3" w:rsidRDefault="008828C3" w:rsidP="008828C3">
      <w:pPr>
        <w:ind w:left="720"/>
        <w:jc w:val="both"/>
        <w:rPr>
          <w:rFonts w:asciiTheme="minorHAnsi" w:hAnsiTheme="minorHAnsi" w:cstheme="minorHAnsi"/>
          <w:sz w:val="16"/>
          <w:szCs w:val="16"/>
        </w:rPr>
      </w:pPr>
    </w:p>
    <w:p w14:paraId="209182BE" w14:textId="77777777" w:rsidR="00F506E3" w:rsidRDefault="00F506E3" w:rsidP="008828C3">
      <w:pPr>
        <w:ind w:left="720"/>
        <w:jc w:val="both"/>
        <w:rPr>
          <w:rFonts w:asciiTheme="minorHAnsi" w:hAnsiTheme="minorHAnsi" w:cstheme="minorHAnsi"/>
          <w:sz w:val="16"/>
          <w:szCs w:val="16"/>
        </w:rPr>
      </w:pPr>
    </w:p>
    <w:p w14:paraId="6852DFD8" w14:textId="0CD9F4D0" w:rsidR="00AC7327" w:rsidRDefault="00AC7327" w:rsidP="008828C3">
      <w:pPr>
        <w:ind w:left="720"/>
        <w:jc w:val="both"/>
        <w:rPr>
          <w:rFonts w:asciiTheme="minorHAnsi" w:hAnsiTheme="minorHAnsi" w:cstheme="minorHAnsi"/>
          <w:sz w:val="16"/>
          <w:szCs w:val="16"/>
        </w:rPr>
      </w:pPr>
      <w:r w:rsidRPr="008828C3">
        <w:rPr>
          <w:rFonts w:asciiTheme="minorHAnsi" w:hAnsiTheme="minorHAnsi" w:cstheme="minorHAnsi"/>
          <w:sz w:val="16"/>
          <w:szCs w:val="16"/>
        </w:rPr>
        <w:t>Any works not listed on the estimate can be provided at an extra cost.</w:t>
      </w:r>
    </w:p>
    <w:p w14:paraId="41AB5631" w14:textId="77777777" w:rsidR="004D1EAC" w:rsidRPr="008828C3" w:rsidRDefault="004D1EAC" w:rsidP="008828C3">
      <w:pPr>
        <w:ind w:left="720"/>
        <w:jc w:val="both"/>
        <w:rPr>
          <w:rFonts w:asciiTheme="minorHAnsi" w:hAnsiTheme="minorHAnsi" w:cstheme="minorHAnsi"/>
          <w:szCs w:val="22"/>
        </w:rPr>
      </w:pPr>
    </w:p>
    <w:p w14:paraId="16A1467D" w14:textId="77777777" w:rsidR="00F506E3" w:rsidRDefault="00F506E3" w:rsidP="008828C3">
      <w:pPr>
        <w:ind w:left="720"/>
        <w:jc w:val="both"/>
        <w:rPr>
          <w:rFonts w:asciiTheme="minorHAnsi" w:hAnsiTheme="minorHAnsi" w:cstheme="minorHAnsi"/>
          <w:sz w:val="16"/>
          <w:szCs w:val="16"/>
        </w:rPr>
      </w:pPr>
    </w:p>
    <w:p w14:paraId="268F0505" w14:textId="09517FD2" w:rsidR="00AC7327" w:rsidRPr="008828C3" w:rsidRDefault="00AC7327" w:rsidP="008828C3">
      <w:pPr>
        <w:ind w:left="720"/>
        <w:jc w:val="both"/>
        <w:rPr>
          <w:rFonts w:asciiTheme="minorHAnsi" w:hAnsiTheme="minorHAnsi" w:cstheme="minorHAnsi"/>
          <w:szCs w:val="22"/>
        </w:rPr>
      </w:pPr>
      <w:r w:rsidRPr="008828C3">
        <w:rPr>
          <w:rFonts w:asciiTheme="minorHAnsi" w:hAnsiTheme="minorHAnsi" w:cstheme="minorHAnsi"/>
          <w:sz w:val="16"/>
          <w:szCs w:val="16"/>
        </w:rPr>
        <w:t>The directors of Broadland Building Services do not tolerate in any shape or form any bullying, racism, physical or mental abuse on any of their sites. This is aimed at both clients and contractors on site whom are not there on the instruction of Broadland Building Services. Any such behaviours will be dealt with immediately, either via the police or even complete removal from site with legal actions taken.</w:t>
      </w:r>
    </w:p>
    <w:p w14:paraId="23C173EE" w14:textId="77777777" w:rsidR="008828C3" w:rsidRDefault="008828C3" w:rsidP="008828C3">
      <w:pPr>
        <w:ind w:left="720"/>
        <w:jc w:val="both"/>
        <w:rPr>
          <w:rFonts w:asciiTheme="minorHAnsi" w:hAnsiTheme="minorHAnsi" w:cstheme="minorHAnsi"/>
          <w:sz w:val="16"/>
          <w:szCs w:val="16"/>
        </w:rPr>
      </w:pPr>
    </w:p>
    <w:p w14:paraId="307963D9" w14:textId="77777777" w:rsidR="00F506E3" w:rsidRDefault="00F506E3" w:rsidP="008828C3">
      <w:pPr>
        <w:ind w:left="720"/>
        <w:jc w:val="both"/>
        <w:rPr>
          <w:rFonts w:asciiTheme="minorHAnsi" w:hAnsiTheme="minorHAnsi" w:cstheme="minorHAnsi"/>
          <w:sz w:val="16"/>
          <w:szCs w:val="16"/>
        </w:rPr>
      </w:pPr>
    </w:p>
    <w:p w14:paraId="3D7BCA22" w14:textId="4419E52A" w:rsidR="00AC7327" w:rsidRPr="008828C3" w:rsidRDefault="00AC7327" w:rsidP="008828C3">
      <w:pPr>
        <w:ind w:left="720"/>
        <w:jc w:val="both"/>
        <w:rPr>
          <w:rFonts w:asciiTheme="minorHAnsi" w:hAnsiTheme="minorHAnsi" w:cstheme="minorHAnsi"/>
          <w:szCs w:val="22"/>
        </w:rPr>
      </w:pPr>
      <w:r w:rsidRPr="008828C3">
        <w:rPr>
          <w:rFonts w:asciiTheme="minorHAnsi" w:hAnsiTheme="minorHAnsi" w:cstheme="minorHAnsi"/>
          <w:sz w:val="16"/>
          <w:szCs w:val="16"/>
        </w:rPr>
        <w:t>The site will be left in a clean condition on completion and</w:t>
      </w:r>
      <w:r w:rsidR="004D1EAC">
        <w:rPr>
          <w:rFonts w:asciiTheme="minorHAnsi" w:hAnsiTheme="minorHAnsi" w:cstheme="minorHAnsi"/>
          <w:sz w:val="16"/>
          <w:szCs w:val="16"/>
        </w:rPr>
        <w:t xml:space="preserve"> we</w:t>
      </w:r>
      <w:r w:rsidRPr="008828C3">
        <w:rPr>
          <w:rFonts w:asciiTheme="minorHAnsi" w:hAnsiTheme="minorHAnsi" w:cstheme="minorHAnsi"/>
          <w:sz w:val="16"/>
          <w:szCs w:val="16"/>
        </w:rPr>
        <w:t xml:space="preserve"> will do our best to ensure a clean and safe workspace is available at all time</w:t>
      </w:r>
      <w:r w:rsidR="004D1EAC">
        <w:rPr>
          <w:rFonts w:asciiTheme="minorHAnsi" w:hAnsiTheme="minorHAnsi" w:cstheme="minorHAnsi"/>
          <w:sz w:val="16"/>
          <w:szCs w:val="16"/>
        </w:rPr>
        <w:t>s</w:t>
      </w:r>
      <w:r w:rsidRPr="008828C3">
        <w:rPr>
          <w:rFonts w:asciiTheme="minorHAnsi" w:hAnsiTheme="minorHAnsi" w:cstheme="minorHAnsi"/>
          <w:sz w:val="16"/>
          <w:szCs w:val="16"/>
        </w:rPr>
        <w:t>.</w:t>
      </w:r>
    </w:p>
    <w:p w14:paraId="5E4BFAF9" w14:textId="77777777" w:rsidR="008828C3" w:rsidRDefault="008828C3" w:rsidP="008828C3">
      <w:pPr>
        <w:ind w:left="720"/>
        <w:jc w:val="both"/>
        <w:rPr>
          <w:rFonts w:asciiTheme="minorHAnsi" w:hAnsiTheme="minorHAnsi" w:cstheme="minorHAnsi"/>
          <w:sz w:val="16"/>
          <w:szCs w:val="16"/>
        </w:rPr>
      </w:pPr>
    </w:p>
    <w:p w14:paraId="3ECAF260" w14:textId="77777777" w:rsidR="00F506E3" w:rsidRDefault="00F506E3" w:rsidP="008828C3">
      <w:pPr>
        <w:ind w:left="720"/>
        <w:jc w:val="both"/>
        <w:rPr>
          <w:rFonts w:asciiTheme="minorHAnsi" w:hAnsiTheme="minorHAnsi" w:cstheme="minorHAnsi"/>
          <w:sz w:val="16"/>
          <w:szCs w:val="16"/>
        </w:rPr>
      </w:pPr>
    </w:p>
    <w:p w14:paraId="54B610C3" w14:textId="3BF84710" w:rsidR="00AC7327" w:rsidRPr="008828C3" w:rsidRDefault="00AC7327" w:rsidP="008828C3">
      <w:pPr>
        <w:ind w:left="720"/>
        <w:jc w:val="both"/>
        <w:rPr>
          <w:rFonts w:asciiTheme="minorHAnsi" w:hAnsiTheme="minorHAnsi" w:cstheme="minorHAnsi"/>
          <w:szCs w:val="22"/>
        </w:rPr>
      </w:pPr>
      <w:r w:rsidRPr="008828C3">
        <w:rPr>
          <w:rFonts w:asciiTheme="minorHAnsi" w:hAnsiTheme="minorHAnsi" w:cstheme="minorHAnsi"/>
          <w:sz w:val="16"/>
          <w:szCs w:val="16"/>
        </w:rPr>
        <w:t xml:space="preserve">If we are working inside a </w:t>
      </w:r>
      <w:r w:rsidR="008828C3" w:rsidRPr="008828C3">
        <w:rPr>
          <w:rFonts w:asciiTheme="minorHAnsi" w:hAnsiTheme="minorHAnsi" w:cstheme="minorHAnsi"/>
          <w:sz w:val="16"/>
          <w:szCs w:val="16"/>
        </w:rPr>
        <w:t>client’s</w:t>
      </w:r>
      <w:r w:rsidRPr="008828C3">
        <w:rPr>
          <w:rFonts w:asciiTheme="minorHAnsi" w:hAnsiTheme="minorHAnsi" w:cstheme="minorHAnsi"/>
          <w:sz w:val="16"/>
          <w:szCs w:val="16"/>
        </w:rPr>
        <w:t xml:space="preserve"> </w:t>
      </w:r>
      <w:r w:rsidR="007567BE" w:rsidRPr="008828C3">
        <w:rPr>
          <w:rFonts w:asciiTheme="minorHAnsi" w:hAnsiTheme="minorHAnsi" w:cstheme="minorHAnsi"/>
          <w:sz w:val="16"/>
          <w:szCs w:val="16"/>
        </w:rPr>
        <w:t>property,</w:t>
      </w:r>
      <w:r w:rsidRPr="008828C3">
        <w:rPr>
          <w:rFonts w:asciiTheme="minorHAnsi" w:hAnsiTheme="minorHAnsi" w:cstheme="minorHAnsi"/>
          <w:sz w:val="16"/>
          <w:szCs w:val="16"/>
        </w:rPr>
        <w:t xml:space="preserve"> we will leave it in the same </w:t>
      </w:r>
      <w:r w:rsidR="004D1EAC">
        <w:rPr>
          <w:rFonts w:asciiTheme="minorHAnsi" w:hAnsiTheme="minorHAnsi" w:cstheme="minorHAnsi"/>
          <w:sz w:val="16"/>
          <w:szCs w:val="16"/>
        </w:rPr>
        <w:t>condition</w:t>
      </w:r>
      <w:r w:rsidRPr="008828C3">
        <w:rPr>
          <w:rFonts w:asciiTheme="minorHAnsi" w:hAnsiTheme="minorHAnsi" w:cstheme="minorHAnsi"/>
          <w:sz w:val="16"/>
          <w:szCs w:val="16"/>
        </w:rPr>
        <w:t xml:space="preserve"> it was found. No extra cleaning of the property will occur.</w:t>
      </w:r>
    </w:p>
    <w:p w14:paraId="1AA0896A" w14:textId="77777777" w:rsidR="008828C3" w:rsidRDefault="008828C3" w:rsidP="008828C3">
      <w:pPr>
        <w:ind w:left="720"/>
        <w:jc w:val="both"/>
        <w:rPr>
          <w:rFonts w:asciiTheme="minorHAnsi" w:hAnsiTheme="minorHAnsi" w:cstheme="minorHAnsi"/>
          <w:sz w:val="16"/>
          <w:szCs w:val="16"/>
        </w:rPr>
      </w:pPr>
    </w:p>
    <w:p w14:paraId="2E98306C" w14:textId="77777777" w:rsidR="00F506E3" w:rsidRDefault="00F506E3" w:rsidP="008828C3">
      <w:pPr>
        <w:ind w:left="720"/>
        <w:jc w:val="both"/>
        <w:rPr>
          <w:rFonts w:asciiTheme="minorHAnsi" w:hAnsiTheme="minorHAnsi" w:cstheme="minorHAnsi"/>
          <w:sz w:val="16"/>
          <w:szCs w:val="16"/>
        </w:rPr>
      </w:pPr>
    </w:p>
    <w:p w14:paraId="7E48C3E9" w14:textId="0AC1243F" w:rsidR="00AC7327" w:rsidRPr="008828C3" w:rsidRDefault="00AC7327" w:rsidP="008828C3">
      <w:pPr>
        <w:ind w:left="720"/>
        <w:jc w:val="both"/>
        <w:rPr>
          <w:rFonts w:asciiTheme="minorHAnsi" w:hAnsiTheme="minorHAnsi" w:cstheme="minorHAnsi"/>
          <w:szCs w:val="22"/>
        </w:rPr>
      </w:pPr>
      <w:r w:rsidRPr="008828C3">
        <w:rPr>
          <w:rFonts w:asciiTheme="minorHAnsi" w:hAnsiTheme="minorHAnsi" w:cstheme="minorHAnsi"/>
          <w:sz w:val="16"/>
          <w:szCs w:val="16"/>
        </w:rPr>
        <w:t>It’s advised that clients only attempt to walk around site in the presence of contractors employed by Broadland Building Services, we except no liability for injury if the site was accessed without our knowledge.</w:t>
      </w:r>
    </w:p>
    <w:p w14:paraId="5A3BE0AE" w14:textId="77777777" w:rsidR="008828C3" w:rsidRDefault="008828C3" w:rsidP="008828C3">
      <w:pPr>
        <w:ind w:left="720"/>
        <w:jc w:val="both"/>
        <w:rPr>
          <w:rFonts w:asciiTheme="minorHAnsi" w:hAnsiTheme="minorHAnsi" w:cstheme="minorHAnsi"/>
          <w:sz w:val="16"/>
          <w:szCs w:val="16"/>
        </w:rPr>
      </w:pPr>
    </w:p>
    <w:p w14:paraId="02309E7D" w14:textId="77777777" w:rsidR="00F506E3" w:rsidRDefault="00F506E3" w:rsidP="008828C3">
      <w:pPr>
        <w:ind w:left="720"/>
        <w:jc w:val="both"/>
        <w:rPr>
          <w:rFonts w:asciiTheme="minorHAnsi" w:hAnsiTheme="minorHAnsi" w:cstheme="minorHAnsi"/>
          <w:sz w:val="16"/>
          <w:szCs w:val="16"/>
        </w:rPr>
      </w:pPr>
    </w:p>
    <w:p w14:paraId="15D423E2" w14:textId="1F86672B" w:rsidR="007567BE" w:rsidRPr="008828C3" w:rsidRDefault="007567BE" w:rsidP="008828C3">
      <w:pPr>
        <w:ind w:left="720"/>
        <w:jc w:val="both"/>
        <w:rPr>
          <w:rFonts w:asciiTheme="minorHAnsi" w:hAnsiTheme="minorHAnsi" w:cstheme="minorHAnsi"/>
          <w:szCs w:val="22"/>
        </w:rPr>
      </w:pPr>
      <w:r w:rsidRPr="008828C3">
        <w:rPr>
          <w:rFonts w:asciiTheme="minorHAnsi" w:hAnsiTheme="minorHAnsi" w:cstheme="minorHAnsi"/>
          <w:sz w:val="16"/>
          <w:szCs w:val="16"/>
        </w:rPr>
        <w:t>Plant machinery on site will be locked up and kept away from access areas during non-working hours.</w:t>
      </w:r>
    </w:p>
    <w:p w14:paraId="1CCE9084" w14:textId="77777777" w:rsidR="00F506E3" w:rsidRDefault="00F506E3" w:rsidP="008828C3">
      <w:pPr>
        <w:ind w:left="720"/>
        <w:jc w:val="both"/>
        <w:rPr>
          <w:rFonts w:asciiTheme="minorHAnsi" w:hAnsiTheme="minorHAnsi" w:cstheme="minorHAnsi"/>
          <w:sz w:val="16"/>
          <w:szCs w:val="16"/>
        </w:rPr>
      </w:pPr>
    </w:p>
    <w:p w14:paraId="57A80140" w14:textId="77777777" w:rsidR="00F506E3" w:rsidRDefault="00F506E3" w:rsidP="008828C3">
      <w:pPr>
        <w:ind w:left="720"/>
        <w:jc w:val="both"/>
        <w:rPr>
          <w:rFonts w:asciiTheme="minorHAnsi" w:hAnsiTheme="minorHAnsi" w:cstheme="minorHAnsi"/>
          <w:sz w:val="16"/>
          <w:szCs w:val="16"/>
        </w:rPr>
      </w:pPr>
    </w:p>
    <w:p w14:paraId="4DCD2603" w14:textId="3B8AD206" w:rsidR="007567BE" w:rsidRPr="008828C3" w:rsidRDefault="007567BE" w:rsidP="008828C3">
      <w:pPr>
        <w:ind w:left="720"/>
        <w:jc w:val="both"/>
        <w:rPr>
          <w:rFonts w:asciiTheme="minorHAnsi" w:hAnsiTheme="minorHAnsi" w:cstheme="minorHAnsi"/>
          <w:szCs w:val="22"/>
        </w:rPr>
      </w:pPr>
      <w:r w:rsidRPr="008828C3">
        <w:rPr>
          <w:rFonts w:asciiTheme="minorHAnsi" w:hAnsiTheme="minorHAnsi" w:cstheme="minorHAnsi"/>
          <w:sz w:val="16"/>
          <w:szCs w:val="16"/>
        </w:rPr>
        <w:t>Adequate and safe parking must be available for contactors to work from.</w:t>
      </w:r>
    </w:p>
    <w:p w14:paraId="5F47227F" w14:textId="77777777" w:rsidR="008828C3" w:rsidRDefault="008828C3" w:rsidP="008828C3">
      <w:pPr>
        <w:ind w:left="720"/>
        <w:jc w:val="both"/>
        <w:rPr>
          <w:rFonts w:asciiTheme="minorHAnsi" w:hAnsiTheme="minorHAnsi" w:cstheme="minorHAnsi"/>
          <w:sz w:val="16"/>
          <w:szCs w:val="16"/>
        </w:rPr>
      </w:pPr>
    </w:p>
    <w:p w14:paraId="64B6B697" w14:textId="77777777" w:rsidR="00F506E3" w:rsidRDefault="00F506E3" w:rsidP="008828C3">
      <w:pPr>
        <w:ind w:left="720"/>
        <w:jc w:val="both"/>
        <w:rPr>
          <w:rFonts w:asciiTheme="minorHAnsi" w:hAnsiTheme="minorHAnsi" w:cstheme="minorHAnsi"/>
          <w:sz w:val="16"/>
          <w:szCs w:val="16"/>
        </w:rPr>
      </w:pPr>
    </w:p>
    <w:p w14:paraId="0D742068" w14:textId="6344E29E" w:rsidR="007567BE" w:rsidRPr="008828C3" w:rsidRDefault="007567BE" w:rsidP="008828C3">
      <w:pPr>
        <w:ind w:left="720"/>
        <w:jc w:val="both"/>
        <w:rPr>
          <w:rFonts w:asciiTheme="minorHAnsi" w:hAnsiTheme="minorHAnsi" w:cstheme="minorHAnsi"/>
          <w:szCs w:val="22"/>
        </w:rPr>
      </w:pPr>
      <w:r w:rsidRPr="008828C3">
        <w:rPr>
          <w:rFonts w:asciiTheme="minorHAnsi" w:hAnsiTheme="minorHAnsi" w:cstheme="minorHAnsi"/>
          <w:sz w:val="16"/>
          <w:szCs w:val="16"/>
        </w:rPr>
        <w:t>We ask that water and electric facilities are available to use during the working hours.</w:t>
      </w:r>
    </w:p>
    <w:p w14:paraId="61A52884" w14:textId="77777777" w:rsidR="008828C3" w:rsidRDefault="008828C3" w:rsidP="008828C3">
      <w:pPr>
        <w:ind w:left="720"/>
        <w:jc w:val="both"/>
        <w:rPr>
          <w:rFonts w:asciiTheme="minorHAnsi" w:hAnsiTheme="minorHAnsi" w:cstheme="minorHAnsi"/>
          <w:sz w:val="16"/>
          <w:szCs w:val="16"/>
        </w:rPr>
      </w:pPr>
    </w:p>
    <w:p w14:paraId="002A119D" w14:textId="77777777" w:rsidR="00F506E3" w:rsidRDefault="00F506E3" w:rsidP="008828C3">
      <w:pPr>
        <w:ind w:left="720"/>
        <w:jc w:val="both"/>
        <w:rPr>
          <w:rFonts w:asciiTheme="minorHAnsi" w:hAnsiTheme="minorHAnsi" w:cstheme="minorHAnsi"/>
          <w:sz w:val="16"/>
          <w:szCs w:val="16"/>
        </w:rPr>
      </w:pPr>
    </w:p>
    <w:p w14:paraId="1CB3D9A8" w14:textId="5087ADF9" w:rsidR="007567BE" w:rsidRPr="008828C3" w:rsidRDefault="007567BE" w:rsidP="008828C3">
      <w:pPr>
        <w:ind w:left="720"/>
        <w:jc w:val="both"/>
        <w:rPr>
          <w:rFonts w:asciiTheme="minorHAnsi" w:hAnsiTheme="minorHAnsi" w:cstheme="minorHAnsi"/>
          <w:szCs w:val="22"/>
        </w:rPr>
      </w:pPr>
      <w:r w:rsidRPr="008828C3">
        <w:rPr>
          <w:rFonts w:asciiTheme="minorHAnsi" w:hAnsiTheme="minorHAnsi" w:cstheme="minorHAnsi"/>
          <w:sz w:val="16"/>
          <w:szCs w:val="16"/>
        </w:rPr>
        <w:t xml:space="preserve">We </w:t>
      </w:r>
      <w:r w:rsidR="004D1EAC">
        <w:rPr>
          <w:rFonts w:asciiTheme="minorHAnsi" w:hAnsiTheme="minorHAnsi" w:cstheme="minorHAnsi"/>
          <w:sz w:val="16"/>
          <w:szCs w:val="16"/>
        </w:rPr>
        <w:t>would appreciate</w:t>
      </w:r>
      <w:r w:rsidRPr="008828C3">
        <w:rPr>
          <w:rFonts w:asciiTheme="minorHAnsi" w:hAnsiTheme="minorHAnsi" w:cstheme="minorHAnsi"/>
          <w:sz w:val="16"/>
          <w:szCs w:val="16"/>
        </w:rPr>
        <w:t xml:space="preserve"> a toilet </w:t>
      </w:r>
      <w:r w:rsidR="00F506E3" w:rsidRPr="008828C3">
        <w:rPr>
          <w:rFonts w:asciiTheme="minorHAnsi" w:hAnsiTheme="minorHAnsi" w:cstheme="minorHAnsi"/>
          <w:sz w:val="16"/>
          <w:szCs w:val="16"/>
        </w:rPr>
        <w:t>facility available</w:t>
      </w:r>
      <w:r w:rsidRPr="008828C3">
        <w:rPr>
          <w:rFonts w:asciiTheme="minorHAnsi" w:hAnsiTheme="minorHAnsi" w:cstheme="minorHAnsi"/>
          <w:sz w:val="16"/>
          <w:szCs w:val="16"/>
        </w:rPr>
        <w:t xml:space="preserve"> for the contractors, if not</w:t>
      </w:r>
      <w:r w:rsidR="004D1EAC">
        <w:rPr>
          <w:rFonts w:asciiTheme="minorHAnsi" w:hAnsiTheme="minorHAnsi" w:cstheme="minorHAnsi"/>
          <w:sz w:val="16"/>
          <w:szCs w:val="16"/>
        </w:rPr>
        <w:t xml:space="preserve"> possible</w:t>
      </w:r>
      <w:r w:rsidRPr="008828C3">
        <w:rPr>
          <w:rFonts w:asciiTheme="minorHAnsi" w:hAnsiTheme="minorHAnsi" w:cstheme="minorHAnsi"/>
          <w:sz w:val="16"/>
          <w:szCs w:val="16"/>
        </w:rPr>
        <w:t xml:space="preserve"> we can supply a toilet at an extra cost.</w:t>
      </w:r>
    </w:p>
    <w:p w14:paraId="416A8809" w14:textId="77777777" w:rsidR="008828C3" w:rsidRDefault="008828C3" w:rsidP="008828C3">
      <w:pPr>
        <w:ind w:left="720"/>
        <w:jc w:val="both"/>
        <w:rPr>
          <w:rFonts w:asciiTheme="minorHAnsi" w:hAnsiTheme="minorHAnsi" w:cstheme="minorHAnsi"/>
          <w:sz w:val="16"/>
          <w:szCs w:val="16"/>
        </w:rPr>
      </w:pPr>
    </w:p>
    <w:p w14:paraId="337D40AA" w14:textId="77777777" w:rsidR="00F506E3" w:rsidRDefault="00F506E3" w:rsidP="008828C3">
      <w:pPr>
        <w:ind w:left="720"/>
        <w:jc w:val="both"/>
        <w:rPr>
          <w:rFonts w:asciiTheme="minorHAnsi" w:hAnsiTheme="minorHAnsi" w:cstheme="minorHAnsi"/>
          <w:sz w:val="16"/>
          <w:szCs w:val="16"/>
        </w:rPr>
      </w:pPr>
    </w:p>
    <w:p w14:paraId="5BD11B1B" w14:textId="68F25394" w:rsidR="007567BE" w:rsidRPr="008828C3" w:rsidRDefault="007567BE" w:rsidP="008828C3">
      <w:pPr>
        <w:ind w:left="720"/>
        <w:jc w:val="both"/>
        <w:rPr>
          <w:rFonts w:asciiTheme="minorHAnsi" w:hAnsiTheme="minorHAnsi" w:cstheme="minorHAnsi"/>
          <w:szCs w:val="22"/>
        </w:rPr>
      </w:pPr>
      <w:r w:rsidRPr="008828C3">
        <w:rPr>
          <w:rFonts w:asciiTheme="minorHAnsi" w:hAnsiTheme="minorHAnsi" w:cstheme="minorHAnsi"/>
          <w:sz w:val="16"/>
          <w:szCs w:val="16"/>
        </w:rPr>
        <w:t>Property boundaries are to be clearly laid out ready for works to commence.</w:t>
      </w:r>
    </w:p>
    <w:p w14:paraId="06458DEF" w14:textId="77777777" w:rsidR="008828C3" w:rsidRDefault="008828C3" w:rsidP="008828C3">
      <w:pPr>
        <w:ind w:left="720"/>
        <w:jc w:val="both"/>
        <w:rPr>
          <w:rFonts w:asciiTheme="minorHAnsi" w:hAnsiTheme="minorHAnsi" w:cstheme="minorHAnsi"/>
          <w:sz w:val="16"/>
          <w:szCs w:val="16"/>
        </w:rPr>
      </w:pPr>
    </w:p>
    <w:p w14:paraId="4D9D2A64" w14:textId="77777777" w:rsidR="00F506E3" w:rsidRDefault="00F506E3" w:rsidP="008828C3">
      <w:pPr>
        <w:ind w:left="720"/>
        <w:jc w:val="both"/>
        <w:rPr>
          <w:rFonts w:asciiTheme="minorHAnsi" w:hAnsiTheme="minorHAnsi" w:cstheme="minorHAnsi"/>
          <w:sz w:val="16"/>
          <w:szCs w:val="16"/>
        </w:rPr>
      </w:pPr>
    </w:p>
    <w:p w14:paraId="390F0DA6" w14:textId="67269132" w:rsidR="00C10BA6" w:rsidRPr="008828C3" w:rsidRDefault="00C10BA6" w:rsidP="008828C3">
      <w:pPr>
        <w:ind w:left="720"/>
        <w:jc w:val="both"/>
        <w:rPr>
          <w:rFonts w:asciiTheme="minorHAnsi" w:hAnsiTheme="minorHAnsi" w:cstheme="minorHAnsi"/>
          <w:szCs w:val="22"/>
        </w:rPr>
      </w:pPr>
      <w:r w:rsidRPr="008828C3">
        <w:rPr>
          <w:rFonts w:asciiTheme="minorHAnsi" w:hAnsiTheme="minorHAnsi" w:cstheme="minorHAnsi"/>
          <w:sz w:val="16"/>
          <w:szCs w:val="16"/>
        </w:rPr>
        <w:t xml:space="preserve">Any defects in works carried out by Broadland Building Services will be rectified up to </w:t>
      </w:r>
      <w:r w:rsidR="004D1EAC">
        <w:rPr>
          <w:rFonts w:asciiTheme="minorHAnsi" w:hAnsiTheme="minorHAnsi" w:cstheme="minorHAnsi"/>
          <w:sz w:val="16"/>
          <w:szCs w:val="16"/>
        </w:rPr>
        <w:t>6 months</w:t>
      </w:r>
      <w:r w:rsidRPr="008828C3">
        <w:rPr>
          <w:rFonts w:asciiTheme="minorHAnsi" w:hAnsiTheme="minorHAnsi" w:cstheme="minorHAnsi"/>
          <w:sz w:val="16"/>
          <w:szCs w:val="16"/>
        </w:rPr>
        <w:t xml:space="preserve"> after completion</w:t>
      </w:r>
      <w:r w:rsidR="004D1EAC">
        <w:rPr>
          <w:rFonts w:asciiTheme="minorHAnsi" w:hAnsiTheme="minorHAnsi" w:cstheme="minorHAnsi"/>
          <w:sz w:val="16"/>
          <w:szCs w:val="16"/>
        </w:rPr>
        <w:t xml:space="preserve"> date</w:t>
      </w:r>
      <w:r w:rsidRPr="008828C3">
        <w:rPr>
          <w:rFonts w:asciiTheme="minorHAnsi" w:hAnsiTheme="minorHAnsi" w:cstheme="minorHAnsi"/>
          <w:sz w:val="16"/>
          <w:szCs w:val="16"/>
        </w:rPr>
        <w:t>.</w:t>
      </w:r>
    </w:p>
    <w:p w14:paraId="277B0ADB" w14:textId="77777777" w:rsidR="008828C3" w:rsidRDefault="008828C3" w:rsidP="008828C3">
      <w:pPr>
        <w:ind w:left="720"/>
        <w:jc w:val="both"/>
        <w:rPr>
          <w:rFonts w:asciiTheme="minorHAnsi" w:hAnsiTheme="minorHAnsi" w:cstheme="minorHAnsi"/>
          <w:sz w:val="16"/>
          <w:szCs w:val="16"/>
        </w:rPr>
      </w:pPr>
    </w:p>
    <w:p w14:paraId="66CE9F19" w14:textId="77777777" w:rsidR="00F506E3" w:rsidRDefault="00F506E3" w:rsidP="008828C3">
      <w:pPr>
        <w:ind w:left="720"/>
        <w:jc w:val="both"/>
        <w:rPr>
          <w:rFonts w:asciiTheme="minorHAnsi" w:hAnsiTheme="minorHAnsi" w:cstheme="minorHAnsi"/>
          <w:sz w:val="16"/>
          <w:szCs w:val="16"/>
        </w:rPr>
      </w:pPr>
    </w:p>
    <w:p w14:paraId="0B05619A" w14:textId="21702881" w:rsidR="00C10BA6" w:rsidRPr="008828C3" w:rsidRDefault="00C10BA6" w:rsidP="008828C3">
      <w:pPr>
        <w:ind w:left="720"/>
        <w:jc w:val="both"/>
        <w:rPr>
          <w:rFonts w:asciiTheme="minorHAnsi" w:hAnsiTheme="minorHAnsi" w:cstheme="minorHAnsi"/>
          <w:szCs w:val="22"/>
        </w:rPr>
      </w:pPr>
      <w:r w:rsidRPr="008828C3">
        <w:rPr>
          <w:rFonts w:asciiTheme="minorHAnsi" w:hAnsiTheme="minorHAnsi" w:cstheme="minorHAnsi"/>
          <w:sz w:val="16"/>
          <w:szCs w:val="16"/>
        </w:rPr>
        <w:t>Any defect in works that have been tampered with by either the client or another contractor, eliminates our responsibility to come and fix the issue. Broadland Building Services contractors are the only permitted workers to fix the issues.</w:t>
      </w:r>
    </w:p>
    <w:p w14:paraId="09270C60" w14:textId="77777777" w:rsidR="008828C3" w:rsidRDefault="008828C3" w:rsidP="008828C3">
      <w:pPr>
        <w:ind w:left="720"/>
        <w:jc w:val="both"/>
        <w:rPr>
          <w:rFonts w:asciiTheme="minorHAnsi" w:hAnsiTheme="minorHAnsi" w:cstheme="minorHAnsi"/>
          <w:sz w:val="16"/>
          <w:szCs w:val="16"/>
        </w:rPr>
      </w:pPr>
    </w:p>
    <w:p w14:paraId="4EAC98A4" w14:textId="77777777" w:rsidR="00F506E3" w:rsidRDefault="00F506E3" w:rsidP="008828C3">
      <w:pPr>
        <w:ind w:left="720"/>
        <w:jc w:val="both"/>
        <w:rPr>
          <w:rFonts w:asciiTheme="minorHAnsi" w:hAnsiTheme="minorHAnsi" w:cstheme="minorHAnsi"/>
          <w:sz w:val="16"/>
          <w:szCs w:val="16"/>
        </w:rPr>
      </w:pPr>
    </w:p>
    <w:p w14:paraId="74CE71D1" w14:textId="510C8E57" w:rsidR="00F04F6A" w:rsidRPr="008828C3" w:rsidRDefault="00F04F6A" w:rsidP="008828C3">
      <w:pPr>
        <w:ind w:left="720"/>
        <w:jc w:val="both"/>
        <w:rPr>
          <w:rFonts w:asciiTheme="minorHAnsi" w:hAnsiTheme="minorHAnsi" w:cstheme="minorHAnsi"/>
          <w:szCs w:val="22"/>
        </w:rPr>
      </w:pPr>
      <w:r w:rsidRPr="008828C3">
        <w:rPr>
          <w:rFonts w:asciiTheme="minorHAnsi" w:hAnsiTheme="minorHAnsi" w:cstheme="minorHAnsi"/>
          <w:sz w:val="16"/>
          <w:szCs w:val="16"/>
        </w:rPr>
        <w:t>Termination of contract by either clients or contract</w:t>
      </w:r>
      <w:r w:rsidR="00860F65">
        <w:rPr>
          <w:rFonts w:asciiTheme="minorHAnsi" w:hAnsiTheme="minorHAnsi" w:cstheme="minorHAnsi"/>
          <w:sz w:val="16"/>
          <w:szCs w:val="16"/>
        </w:rPr>
        <w:t>ors</w:t>
      </w:r>
      <w:r w:rsidRPr="008828C3">
        <w:rPr>
          <w:rFonts w:asciiTheme="minorHAnsi" w:hAnsiTheme="minorHAnsi" w:cstheme="minorHAnsi"/>
          <w:sz w:val="16"/>
          <w:szCs w:val="16"/>
        </w:rPr>
        <w:t xml:space="preserve"> will be a form via email with an adequate reason for termination.</w:t>
      </w:r>
    </w:p>
    <w:p w14:paraId="70F335C7" w14:textId="77777777" w:rsidR="008828C3" w:rsidRDefault="008828C3" w:rsidP="008828C3">
      <w:pPr>
        <w:ind w:left="720"/>
        <w:jc w:val="both"/>
        <w:rPr>
          <w:rFonts w:asciiTheme="minorHAnsi" w:hAnsiTheme="minorHAnsi" w:cstheme="minorHAnsi"/>
          <w:sz w:val="16"/>
          <w:szCs w:val="16"/>
        </w:rPr>
      </w:pPr>
    </w:p>
    <w:p w14:paraId="2330E26B" w14:textId="77777777" w:rsidR="00F506E3" w:rsidRDefault="00F506E3" w:rsidP="008828C3">
      <w:pPr>
        <w:ind w:left="720"/>
        <w:jc w:val="both"/>
        <w:rPr>
          <w:rFonts w:asciiTheme="minorHAnsi" w:hAnsiTheme="minorHAnsi" w:cstheme="minorHAnsi"/>
          <w:sz w:val="16"/>
          <w:szCs w:val="16"/>
        </w:rPr>
      </w:pPr>
    </w:p>
    <w:p w14:paraId="6446EBE5" w14:textId="4E68BD3E" w:rsidR="00F04F6A" w:rsidRPr="008828C3" w:rsidRDefault="00F04F6A" w:rsidP="008828C3">
      <w:pPr>
        <w:ind w:left="720"/>
        <w:jc w:val="both"/>
        <w:rPr>
          <w:rFonts w:asciiTheme="minorHAnsi" w:hAnsiTheme="minorHAnsi" w:cstheme="minorHAnsi"/>
          <w:szCs w:val="22"/>
        </w:rPr>
      </w:pPr>
      <w:r w:rsidRPr="008828C3">
        <w:rPr>
          <w:rFonts w:asciiTheme="minorHAnsi" w:hAnsiTheme="minorHAnsi" w:cstheme="minorHAnsi"/>
          <w:sz w:val="16"/>
          <w:szCs w:val="16"/>
        </w:rPr>
        <w:t>All discussions and communications between clients and Broadland Building Services will be via email or text message for recordable logs. Any telephone calls will be written up via email for our records.</w:t>
      </w:r>
    </w:p>
    <w:p w14:paraId="072757A1" w14:textId="77777777" w:rsidR="008A3673" w:rsidRDefault="008A3673" w:rsidP="008A3673">
      <w:pPr>
        <w:ind w:left="720"/>
        <w:jc w:val="both"/>
        <w:rPr>
          <w:rFonts w:asciiTheme="minorHAnsi" w:hAnsiTheme="minorHAnsi" w:cstheme="minorHAnsi"/>
          <w:sz w:val="16"/>
          <w:szCs w:val="16"/>
        </w:rPr>
      </w:pPr>
    </w:p>
    <w:p w14:paraId="1370AF2C" w14:textId="77777777" w:rsidR="00F506E3" w:rsidRDefault="00F506E3" w:rsidP="008A3673">
      <w:pPr>
        <w:ind w:left="720"/>
        <w:jc w:val="both"/>
        <w:rPr>
          <w:rFonts w:asciiTheme="minorHAnsi" w:hAnsiTheme="minorHAnsi" w:cstheme="minorHAnsi"/>
          <w:sz w:val="16"/>
          <w:szCs w:val="16"/>
        </w:rPr>
      </w:pPr>
    </w:p>
    <w:p w14:paraId="0860F21F" w14:textId="256AF61E" w:rsidR="008A3673" w:rsidRDefault="008A3673" w:rsidP="008A3673">
      <w:pPr>
        <w:ind w:left="720"/>
        <w:jc w:val="both"/>
        <w:rPr>
          <w:rFonts w:asciiTheme="minorHAnsi" w:hAnsiTheme="minorHAnsi" w:cstheme="minorHAnsi"/>
          <w:sz w:val="16"/>
          <w:szCs w:val="16"/>
        </w:rPr>
      </w:pPr>
      <w:r w:rsidRPr="008A3673">
        <w:rPr>
          <w:rFonts w:asciiTheme="minorHAnsi" w:hAnsiTheme="minorHAnsi" w:cstheme="minorHAnsi"/>
          <w:sz w:val="16"/>
          <w:szCs w:val="16"/>
        </w:rPr>
        <w:t>It is the customer’s responsibility to arrange planning permission, building control and any utility changes (e.g. Anglian Water</w:t>
      </w:r>
      <w:r>
        <w:rPr>
          <w:rFonts w:asciiTheme="minorHAnsi" w:hAnsiTheme="minorHAnsi" w:cstheme="minorHAnsi"/>
          <w:sz w:val="16"/>
          <w:szCs w:val="16"/>
        </w:rPr>
        <w:t>, UK Power Networks and BT</w:t>
      </w:r>
      <w:r w:rsidRPr="008A3673">
        <w:rPr>
          <w:rFonts w:asciiTheme="minorHAnsi" w:hAnsiTheme="minorHAnsi" w:cstheme="minorHAnsi"/>
          <w:sz w:val="16"/>
          <w:szCs w:val="16"/>
        </w:rPr>
        <w:t xml:space="preserve">). If planning permission is required for the work, </w:t>
      </w:r>
      <w:r>
        <w:rPr>
          <w:rFonts w:asciiTheme="minorHAnsi" w:hAnsiTheme="minorHAnsi" w:cstheme="minorHAnsi"/>
          <w:sz w:val="16"/>
          <w:szCs w:val="16"/>
        </w:rPr>
        <w:t>Broadland Building Services</w:t>
      </w:r>
      <w:r w:rsidRPr="008A3673">
        <w:rPr>
          <w:rFonts w:asciiTheme="minorHAnsi" w:hAnsiTheme="minorHAnsi" w:cstheme="minorHAnsi"/>
          <w:sz w:val="16"/>
          <w:szCs w:val="16"/>
        </w:rPr>
        <w:t xml:space="preserve"> may request to see proof that this has been agreed prior to beginning work.</w:t>
      </w:r>
    </w:p>
    <w:p w14:paraId="38CC98A4" w14:textId="77777777" w:rsidR="008A3673" w:rsidRDefault="008A3673" w:rsidP="008A3673">
      <w:pPr>
        <w:ind w:left="720"/>
        <w:jc w:val="both"/>
        <w:rPr>
          <w:rFonts w:asciiTheme="minorHAnsi" w:hAnsiTheme="minorHAnsi" w:cstheme="minorHAnsi"/>
          <w:sz w:val="16"/>
          <w:szCs w:val="16"/>
        </w:rPr>
      </w:pPr>
    </w:p>
    <w:p w14:paraId="5678C94F" w14:textId="77777777" w:rsidR="00F506E3" w:rsidRDefault="00F506E3" w:rsidP="008A3673">
      <w:pPr>
        <w:ind w:left="720"/>
        <w:jc w:val="both"/>
        <w:rPr>
          <w:rFonts w:asciiTheme="minorHAnsi" w:hAnsiTheme="minorHAnsi" w:cstheme="minorHAnsi"/>
          <w:sz w:val="16"/>
          <w:szCs w:val="16"/>
        </w:rPr>
      </w:pPr>
    </w:p>
    <w:p w14:paraId="2DC60A9C" w14:textId="7A9036C7" w:rsidR="008A3673" w:rsidRPr="008A3673" w:rsidRDefault="008A3673" w:rsidP="008A3673">
      <w:pPr>
        <w:ind w:left="720"/>
        <w:jc w:val="both"/>
        <w:rPr>
          <w:rFonts w:asciiTheme="minorHAnsi" w:hAnsiTheme="minorHAnsi" w:cstheme="minorHAnsi"/>
          <w:sz w:val="10"/>
          <w:szCs w:val="10"/>
        </w:rPr>
      </w:pPr>
      <w:r>
        <w:rPr>
          <w:rFonts w:asciiTheme="minorHAnsi" w:hAnsiTheme="minorHAnsi" w:cstheme="minorHAnsi"/>
          <w:sz w:val="16"/>
          <w:szCs w:val="16"/>
        </w:rPr>
        <w:t>Broadland Building Services</w:t>
      </w:r>
      <w:r w:rsidRPr="008A3673">
        <w:rPr>
          <w:rFonts w:asciiTheme="minorHAnsi" w:hAnsiTheme="minorHAnsi" w:cstheme="minorHAnsi"/>
          <w:sz w:val="16"/>
          <w:szCs w:val="16"/>
        </w:rPr>
        <w:t xml:space="preserve"> may</w:t>
      </w:r>
      <w:r w:rsidR="00263381">
        <w:rPr>
          <w:rFonts w:asciiTheme="minorHAnsi" w:hAnsiTheme="minorHAnsi" w:cstheme="minorHAnsi"/>
          <w:sz w:val="16"/>
          <w:szCs w:val="16"/>
        </w:rPr>
        <w:t xml:space="preserve"> have the need to</w:t>
      </w:r>
      <w:r w:rsidRPr="008A3673">
        <w:rPr>
          <w:rFonts w:asciiTheme="minorHAnsi" w:hAnsiTheme="minorHAnsi" w:cstheme="minorHAnsi"/>
          <w:sz w:val="16"/>
          <w:szCs w:val="16"/>
        </w:rPr>
        <w:t xml:space="preserve"> directly employ </w:t>
      </w:r>
      <w:r w:rsidR="00860F65" w:rsidRPr="008A3673">
        <w:rPr>
          <w:rFonts w:asciiTheme="minorHAnsi" w:hAnsiTheme="minorHAnsi" w:cstheme="minorHAnsi"/>
          <w:sz w:val="16"/>
          <w:szCs w:val="16"/>
        </w:rPr>
        <w:t>sub-contract</w:t>
      </w:r>
      <w:r w:rsidR="00860F65">
        <w:rPr>
          <w:rFonts w:asciiTheme="minorHAnsi" w:hAnsiTheme="minorHAnsi" w:cstheme="minorHAnsi"/>
          <w:sz w:val="16"/>
          <w:szCs w:val="16"/>
        </w:rPr>
        <w:t>ors</w:t>
      </w:r>
      <w:r w:rsidRPr="008A3673">
        <w:rPr>
          <w:rFonts w:asciiTheme="minorHAnsi" w:hAnsiTheme="minorHAnsi" w:cstheme="minorHAnsi"/>
          <w:sz w:val="16"/>
          <w:szCs w:val="16"/>
        </w:rPr>
        <w:t xml:space="preserve"> to work on site. Each sub-contractor takes full responsibility for their own third-party liability. Plumbing sub-contracts are CORGI registered. Electricians are Part P certified. </w:t>
      </w:r>
      <w:r>
        <w:rPr>
          <w:rFonts w:asciiTheme="minorHAnsi" w:hAnsiTheme="minorHAnsi" w:cstheme="minorHAnsi"/>
          <w:sz w:val="16"/>
          <w:szCs w:val="16"/>
        </w:rPr>
        <w:t>Broadland Building Services</w:t>
      </w:r>
      <w:r w:rsidRPr="008A3673">
        <w:rPr>
          <w:rFonts w:asciiTheme="minorHAnsi" w:hAnsiTheme="minorHAnsi" w:cstheme="minorHAnsi"/>
          <w:sz w:val="16"/>
          <w:szCs w:val="16"/>
        </w:rPr>
        <w:t xml:space="preserve"> oversee all works to completion and </w:t>
      </w:r>
      <w:r w:rsidR="00263381" w:rsidRPr="008A3673">
        <w:rPr>
          <w:rFonts w:asciiTheme="minorHAnsi" w:hAnsiTheme="minorHAnsi" w:cstheme="minorHAnsi"/>
          <w:sz w:val="16"/>
          <w:szCs w:val="16"/>
        </w:rPr>
        <w:t>take</w:t>
      </w:r>
      <w:r w:rsidRPr="008A3673">
        <w:rPr>
          <w:rFonts w:asciiTheme="minorHAnsi" w:hAnsiTheme="minorHAnsi" w:cstheme="minorHAnsi"/>
          <w:sz w:val="16"/>
          <w:szCs w:val="16"/>
        </w:rPr>
        <w:t xml:space="preserve"> full general and operational responsibility in the running of any contract agreed with the client.</w:t>
      </w:r>
    </w:p>
    <w:p w14:paraId="55D98E58" w14:textId="77777777" w:rsidR="008828C3" w:rsidRDefault="008828C3" w:rsidP="008828C3">
      <w:pPr>
        <w:ind w:left="720"/>
        <w:jc w:val="both"/>
        <w:rPr>
          <w:rFonts w:asciiTheme="minorHAnsi" w:hAnsiTheme="minorHAnsi" w:cstheme="minorHAnsi"/>
          <w:sz w:val="16"/>
          <w:szCs w:val="16"/>
        </w:rPr>
      </w:pPr>
    </w:p>
    <w:p w14:paraId="298A91BB" w14:textId="77777777" w:rsidR="00F506E3" w:rsidRDefault="00F506E3" w:rsidP="008A3673">
      <w:pPr>
        <w:ind w:left="720"/>
        <w:jc w:val="both"/>
        <w:rPr>
          <w:rFonts w:asciiTheme="minorHAnsi" w:hAnsiTheme="minorHAnsi" w:cstheme="minorHAnsi"/>
          <w:sz w:val="16"/>
          <w:szCs w:val="16"/>
        </w:rPr>
      </w:pPr>
    </w:p>
    <w:p w14:paraId="7DC7C797" w14:textId="72CFD0CF" w:rsidR="008A3673" w:rsidRDefault="008A3673" w:rsidP="008A3673">
      <w:pPr>
        <w:ind w:left="720"/>
        <w:jc w:val="both"/>
        <w:rPr>
          <w:rFonts w:asciiTheme="minorHAnsi" w:hAnsiTheme="minorHAnsi" w:cstheme="minorHAnsi"/>
          <w:sz w:val="16"/>
          <w:szCs w:val="16"/>
        </w:rPr>
      </w:pPr>
      <w:r w:rsidRPr="008A3673">
        <w:rPr>
          <w:rFonts w:asciiTheme="minorHAnsi" w:hAnsiTheme="minorHAnsi" w:cstheme="minorHAnsi"/>
          <w:sz w:val="16"/>
          <w:szCs w:val="16"/>
        </w:rPr>
        <w:t xml:space="preserve">Guarantees: All customers will benefit from a full guarantee on our workmanship for a period of </w:t>
      </w:r>
      <w:r w:rsidR="00263381">
        <w:rPr>
          <w:rFonts w:asciiTheme="minorHAnsi" w:hAnsiTheme="minorHAnsi" w:cstheme="minorHAnsi"/>
          <w:sz w:val="16"/>
          <w:szCs w:val="16"/>
        </w:rPr>
        <w:t>6</w:t>
      </w:r>
      <w:r w:rsidRPr="008A3673">
        <w:rPr>
          <w:rFonts w:asciiTheme="minorHAnsi" w:hAnsiTheme="minorHAnsi" w:cstheme="minorHAnsi"/>
          <w:sz w:val="16"/>
          <w:szCs w:val="16"/>
        </w:rPr>
        <w:t xml:space="preserve"> months. Guarantees on materials run in accordance with manufacturer’s warranty periods where applicable. Our guarantee covers all new work and new materials used in construction or repairs, but does not guarantee the integrity of any existing structures, materials or decorations. In the event of a failure beyond the guarantee period we will be happy to investigate the cause and negotiate a solution to the problem without delay and carry out any agreed repairs as soon as possible. Charges may apply for remedial work carried out beyond guarantee dates or to items not covered by our guarantee. Please note: Decorations are signed off on completion and not covered by guarantee. </w:t>
      </w:r>
    </w:p>
    <w:p w14:paraId="03E9C739" w14:textId="77777777" w:rsidR="00263381" w:rsidRDefault="00263381" w:rsidP="008A3673">
      <w:pPr>
        <w:ind w:left="720"/>
        <w:jc w:val="both"/>
        <w:rPr>
          <w:rFonts w:asciiTheme="minorHAnsi" w:hAnsiTheme="minorHAnsi" w:cstheme="minorHAnsi"/>
          <w:sz w:val="16"/>
          <w:szCs w:val="16"/>
        </w:rPr>
      </w:pPr>
    </w:p>
    <w:p w14:paraId="235560D9" w14:textId="77777777" w:rsidR="00F506E3" w:rsidRDefault="00F506E3" w:rsidP="008A3673">
      <w:pPr>
        <w:ind w:left="720"/>
        <w:jc w:val="both"/>
        <w:rPr>
          <w:rFonts w:asciiTheme="minorHAnsi" w:hAnsiTheme="minorHAnsi" w:cstheme="minorHAnsi"/>
          <w:sz w:val="16"/>
          <w:szCs w:val="16"/>
        </w:rPr>
      </w:pPr>
    </w:p>
    <w:p w14:paraId="2194579F" w14:textId="44058894" w:rsidR="008A3673" w:rsidRPr="008A3673" w:rsidRDefault="008A3673" w:rsidP="008A3673">
      <w:pPr>
        <w:ind w:left="720"/>
        <w:jc w:val="both"/>
        <w:rPr>
          <w:rFonts w:asciiTheme="minorHAnsi" w:hAnsiTheme="minorHAnsi" w:cstheme="minorHAnsi"/>
          <w:sz w:val="16"/>
          <w:szCs w:val="16"/>
        </w:rPr>
      </w:pPr>
      <w:r>
        <w:rPr>
          <w:rFonts w:asciiTheme="minorHAnsi" w:hAnsiTheme="minorHAnsi" w:cstheme="minorHAnsi"/>
          <w:sz w:val="16"/>
          <w:szCs w:val="16"/>
        </w:rPr>
        <w:t xml:space="preserve">Broadland Building Services </w:t>
      </w:r>
      <w:r w:rsidRPr="008A3673">
        <w:rPr>
          <w:rFonts w:asciiTheme="minorHAnsi" w:hAnsiTheme="minorHAnsi" w:cstheme="minorHAnsi"/>
          <w:sz w:val="16"/>
          <w:szCs w:val="16"/>
        </w:rPr>
        <w:t>will endeavour to protect existing surfaces with the use of dustsheets and loose plastic sheeting etc along with care in our working practice. However, responsibility for protection from damage of any existing surface or fabrics etc is the responsibility of the client. Arrangement can be made to put in place protection of existing surfaces, over and above our basic cover, at a negotiated additional cost. We strongly recommend the clients moves any expensive or sentimental items before work commences. If we are required to move furniture to undertake our work we will not be held responsible for any breakages or stains that may occur. We advise clients to keep all valuables and expensive items safe and secure for the duration of the works, as we cannot be held liable for any theft or loss.</w:t>
      </w:r>
    </w:p>
    <w:p w14:paraId="5744D518" w14:textId="77777777" w:rsidR="008A3673" w:rsidRDefault="008A3673" w:rsidP="008828C3">
      <w:pPr>
        <w:ind w:left="720"/>
        <w:jc w:val="both"/>
        <w:rPr>
          <w:rFonts w:asciiTheme="minorHAnsi" w:hAnsiTheme="minorHAnsi" w:cstheme="minorHAnsi"/>
          <w:sz w:val="16"/>
          <w:szCs w:val="16"/>
        </w:rPr>
      </w:pPr>
    </w:p>
    <w:p w14:paraId="16C4201E" w14:textId="77777777" w:rsidR="00F506E3" w:rsidRDefault="00F506E3" w:rsidP="008A3673">
      <w:pPr>
        <w:ind w:left="720"/>
        <w:jc w:val="both"/>
        <w:rPr>
          <w:rFonts w:asciiTheme="minorHAnsi" w:hAnsiTheme="minorHAnsi" w:cstheme="minorHAnsi"/>
          <w:sz w:val="16"/>
          <w:szCs w:val="16"/>
        </w:rPr>
      </w:pPr>
    </w:p>
    <w:p w14:paraId="5D8DFBD7" w14:textId="1D711876" w:rsidR="008A3673" w:rsidRPr="008A3673" w:rsidRDefault="008A3673" w:rsidP="008A3673">
      <w:pPr>
        <w:ind w:left="720"/>
        <w:jc w:val="both"/>
        <w:rPr>
          <w:rFonts w:asciiTheme="minorHAnsi" w:hAnsiTheme="minorHAnsi" w:cstheme="minorHAnsi"/>
          <w:sz w:val="16"/>
          <w:szCs w:val="16"/>
        </w:rPr>
      </w:pPr>
      <w:r w:rsidRPr="008A3673">
        <w:rPr>
          <w:rFonts w:asciiTheme="minorHAnsi" w:hAnsiTheme="minorHAnsi" w:cstheme="minorHAnsi"/>
          <w:sz w:val="16"/>
          <w:szCs w:val="16"/>
        </w:rPr>
        <w:t>We will endeavour to employ a helpful attitude at all times and will always attempt to bring the building works to a satisfactory conclusion as soon as possible taking into account weather conditions, availability of specialist materials and unforeseen circumstances etc.</w:t>
      </w:r>
    </w:p>
    <w:p w14:paraId="4E801B6A" w14:textId="77777777" w:rsidR="008A3673" w:rsidRDefault="008A3673" w:rsidP="008A3673">
      <w:pPr>
        <w:ind w:left="720"/>
        <w:jc w:val="both"/>
        <w:rPr>
          <w:rFonts w:asciiTheme="minorHAnsi" w:hAnsiTheme="minorHAnsi" w:cstheme="minorHAnsi"/>
          <w:sz w:val="16"/>
          <w:szCs w:val="16"/>
        </w:rPr>
      </w:pPr>
    </w:p>
    <w:p w14:paraId="08160D8D" w14:textId="77777777" w:rsidR="00F506E3" w:rsidRDefault="00F506E3" w:rsidP="008A3673">
      <w:pPr>
        <w:ind w:left="720"/>
        <w:jc w:val="both"/>
        <w:rPr>
          <w:rFonts w:asciiTheme="minorHAnsi" w:hAnsiTheme="minorHAnsi" w:cstheme="minorHAnsi"/>
          <w:sz w:val="16"/>
          <w:szCs w:val="16"/>
        </w:rPr>
      </w:pPr>
    </w:p>
    <w:p w14:paraId="2B033DE0" w14:textId="7D10C9AE" w:rsidR="008A3673" w:rsidRDefault="008A3673" w:rsidP="008A3673">
      <w:pPr>
        <w:ind w:left="720"/>
        <w:jc w:val="both"/>
        <w:rPr>
          <w:rFonts w:asciiTheme="minorHAnsi" w:hAnsiTheme="minorHAnsi" w:cstheme="minorHAnsi"/>
          <w:sz w:val="16"/>
          <w:szCs w:val="16"/>
        </w:rPr>
      </w:pPr>
      <w:r>
        <w:rPr>
          <w:rFonts w:asciiTheme="minorHAnsi" w:hAnsiTheme="minorHAnsi" w:cstheme="minorHAnsi"/>
          <w:sz w:val="16"/>
          <w:szCs w:val="16"/>
        </w:rPr>
        <w:t>Broadland Building Services</w:t>
      </w:r>
      <w:r w:rsidRPr="008A3673">
        <w:rPr>
          <w:rFonts w:asciiTheme="minorHAnsi" w:hAnsiTheme="minorHAnsi" w:cstheme="minorHAnsi"/>
          <w:sz w:val="16"/>
          <w:szCs w:val="16"/>
        </w:rPr>
        <w:t xml:space="preserve"> take </w:t>
      </w:r>
      <w:r w:rsidR="00263381">
        <w:rPr>
          <w:rFonts w:asciiTheme="minorHAnsi" w:hAnsiTheme="minorHAnsi" w:cstheme="minorHAnsi"/>
          <w:sz w:val="16"/>
          <w:szCs w:val="16"/>
        </w:rPr>
        <w:t>images</w:t>
      </w:r>
      <w:r w:rsidRPr="008A3673">
        <w:rPr>
          <w:rFonts w:asciiTheme="minorHAnsi" w:hAnsiTheme="minorHAnsi" w:cstheme="minorHAnsi"/>
          <w:sz w:val="16"/>
          <w:szCs w:val="16"/>
        </w:rPr>
        <w:t xml:space="preserve"> of the progress of our projects. We reserve the right to use these pictures in our portfolio of work, on our website and on various social media websites for marketing and information purposes. Please let us know via email at the start of your work if you are not happy with this.</w:t>
      </w:r>
    </w:p>
    <w:p w14:paraId="33387654" w14:textId="77777777" w:rsidR="008A3673" w:rsidRDefault="008A3673" w:rsidP="008A3673">
      <w:pPr>
        <w:ind w:left="720"/>
        <w:jc w:val="both"/>
        <w:rPr>
          <w:rFonts w:asciiTheme="minorHAnsi" w:hAnsiTheme="minorHAnsi" w:cstheme="minorHAnsi"/>
          <w:sz w:val="16"/>
          <w:szCs w:val="16"/>
        </w:rPr>
      </w:pPr>
    </w:p>
    <w:p w14:paraId="526DBFB2" w14:textId="77777777" w:rsidR="00F506E3" w:rsidRDefault="00F506E3" w:rsidP="008A3673">
      <w:pPr>
        <w:ind w:left="720"/>
        <w:jc w:val="both"/>
        <w:rPr>
          <w:rFonts w:asciiTheme="minorHAnsi" w:hAnsiTheme="minorHAnsi" w:cstheme="minorHAnsi"/>
          <w:sz w:val="16"/>
          <w:szCs w:val="16"/>
        </w:rPr>
      </w:pPr>
    </w:p>
    <w:p w14:paraId="29A473A8" w14:textId="51129F15" w:rsidR="008A3673" w:rsidRPr="008A3673" w:rsidRDefault="00CF1B70" w:rsidP="008A3673">
      <w:pPr>
        <w:ind w:left="720"/>
        <w:jc w:val="both"/>
        <w:rPr>
          <w:rFonts w:asciiTheme="minorHAnsi" w:hAnsiTheme="minorHAnsi" w:cstheme="minorHAnsi"/>
          <w:sz w:val="16"/>
          <w:szCs w:val="16"/>
        </w:rPr>
      </w:pPr>
      <w:r>
        <w:rPr>
          <w:rFonts w:asciiTheme="minorHAnsi" w:hAnsiTheme="minorHAnsi" w:cstheme="minorHAnsi"/>
          <w:sz w:val="16"/>
          <w:szCs w:val="16"/>
        </w:rPr>
        <w:t>Finally,</w:t>
      </w:r>
      <w:r w:rsidR="008A3673">
        <w:rPr>
          <w:rFonts w:asciiTheme="minorHAnsi" w:hAnsiTheme="minorHAnsi" w:cstheme="minorHAnsi"/>
          <w:sz w:val="16"/>
          <w:szCs w:val="16"/>
        </w:rPr>
        <w:t xml:space="preserve"> we would really appreciate a 5 star google review once works are completed to help out with our portfolio</w:t>
      </w:r>
      <w:r>
        <w:rPr>
          <w:rFonts w:asciiTheme="minorHAnsi" w:hAnsiTheme="minorHAnsi" w:cstheme="minorHAnsi"/>
          <w:sz w:val="16"/>
          <w:szCs w:val="16"/>
        </w:rPr>
        <w:t>. We really do hope you put your trust into our very capable hands.</w:t>
      </w:r>
    </w:p>
    <w:p w14:paraId="35405259" w14:textId="77777777" w:rsidR="008A3673" w:rsidRDefault="008A3673" w:rsidP="008828C3">
      <w:pPr>
        <w:ind w:left="720"/>
        <w:jc w:val="both"/>
        <w:rPr>
          <w:rFonts w:asciiTheme="minorHAnsi" w:hAnsiTheme="minorHAnsi" w:cstheme="minorHAnsi"/>
          <w:sz w:val="16"/>
          <w:szCs w:val="16"/>
        </w:rPr>
      </w:pPr>
    </w:p>
    <w:p w14:paraId="75ABA11D" w14:textId="77777777" w:rsidR="001D537E" w:rsidRPr="001D537E" w:rsidRDefault="001D537E" w:rsidP="001D537E">
      <w:pPr>
        <w:rPr>
          <w:rFonts w:asciiTheme="minorHAnsi" w:hAnsiTheme="minorHAnsi" w:cstheme="minorHAnsi"/>
          <w:sz w:val="16"/>
          <w:szCs w:val="16"/>
        </w:rPr>
      </w:pPr>
    </w:p>
    <w:p w14:paraId="3D01F274" w14:textId="77777777" w:rsidR="001D537E" w:rsidRPr="001D537E" w:rsidRDefault="001D537E" w:rsidP="001D537E">
      <w:pPr>
        <w:rPr>
          <w:rFonts w:asciiTheme="minorHAnsi" w:hAnsiTheme="minorHAnsi" w:cstheme="minorHAnsi"/>
          <w:sz w:val="16"/>
          <w:szCs w:val="16"/>
        </w:rPr>
      </w:pPr>
    </w:p>
    <w:p w14:paraId="542F963A" w14:textId="77777777" w:rsidR="001D537E" w:rsidRPr="001D537E" w:rsidRDefault="001D537E" w:rsidP="001D537E">
      <w:pPr>
        <w:rPr>
          <w:rFonts w:asciiTheme="minorHAnsi" w:hAnsiTheme="minorHAnsi" w:cstheme="minorHAnsi"/>
          <w:sz w:val="16"/>
          <w:szCs w:val="16"/>
        </w:rPr>
      </w:pPr>
    </w:p>
    <w:p w14:paraId="21BE8151" w14:textId="77777777" w:rsidR="00F506E3" w:rsidRDefault="00F506E3" w:rsidP="001D537E">
      <w:pPr>
        <w:jc w:val="center"/>
        <w:rPr>
          <w:rFonts w:ascii="Times New Roman" w:hAnsi="Times New Roman"/>
          <w:b/>
          <w:color w:val="C00000"/>
          <w:sz w:val="20"/>
        </w:rPr>
      </w:pPr>
    </w:p>
    <w:p w14:paraId="0A3EA340" w14:textId="77777777" w:rsidR="00F506E3" w:rsidRDefault="00F506E3" w:rsidP="001D537E">
      <w:pPr>
        <w:jc w:val="center"/>
        <w:rPr>
          <w:rFonts w:ascii="Times New Roman" w:hAnsi="Times New Roman"/>
          <w:b/>
          <w:color w:val="C00000"/>
          <w:sz w:val="20"/>
        </w:rPr>
      </w:pPr>
    </w:p>
    <w:p w14:paraId="29B9979D" w14:textId="77777777" w:rsidR="00F506E3" w:rsidRDefault="00F506E3" w:rsidP="001D537E">
      <w:pPr>
        <w:jc w:val="center"/>
        <w:rPr>
          <w:rFonts w:ascii="Times New Roman" w:hAnsi="Times New Roman"/>
          <w:b/>
          <w:color w:val="C00000"/>
          <w:sz w:val="20"/>
        </w:rPr>
      </w:pPr>
    </w:p>
    <w:p w14:paraId="60776D34" w14:textId="77777777" w:rsidR="00F506E3" w:rsidRDefault="00F506E3" w:rsidP="001D537E">
      <w:pPr>
        <w:jc w:val="center"/>
        <w:rPr>
          <w:rFonts w:ascii="Times New Roman" w:hAnsi="Times New Roman"/>
          <w:b/>
          <w:color w:val="C00000"/>
          <w:sz w:val="20"/>
        </w:rPr>
      </w:pPr>
    </w:p>
    <w:p w14:paraId="30DAEB00" w14:textId="46F92E71" w:rsidR="001D537E" w:rsidRPr="00F506E3" w:rsidRDefault="001D537E" w:rsidP="001D537E">
      <w:pPr>
        <w:jc w:val="center"/>
        <w:rPr>
          <w:rFonts w:ascii="Times New Roman" w:hAnsi="Times New Roman"/>
          <w:b/>
          <w:color w:val="C00000"/>
          <w:sz w:val="20"/>
          <w:u w:val="single"/>
        </w:rPr>
      </w:pPr>
      <w:r w:rsidRPr="00F506E3">
        <w:rPr>
          <w:rFonts w:ascii="Times New Roman" w:hAnsi="Times New Roman"/>
          <w:b/>
          <w:color w:val="C00000"/>
          <w:sz w:val="20"/>
          <w:u w:val="single"/>
        </w:rPr>
        <w:t>8 The Green – Martham – Great Yarmouth – Norfolk – NR29 4PA</w:t>
      </w:r>
    </w:p>
    <w:p w14:paraId="59763936" w14:textId="77777777" w:rsidR="001D537E" w:rsidRPr="00F506E3" w:rsidRDefault="001D537E" w:rsidP="001D537E">
      <w:pPr>
        <w:jc w:val="center"/>
        <w:rPr>
          <w:rFonts w:ascii="Times New Roman" w:hAnsi="Times New Roman"/>
          <w:b/>
          <w:color w:val="C00000"/>
          <w:sz w:val="20"/>
          <w:u w:val="single"/>
        </w:rPr>
      </w:pPr>
      <w:r w:rsidRPr="00F506E3">
        <w:rPr>
          <w:rFonts w:ascii="Times New Roman" w:hAnsi="Times New Roman"/>
          <w:b/>
          <w:color w:val="C00000"/>
          <w:sz w:val="20"/>
          <w:u w:val="single"/>
        </w:rPr>
        <w:t>01493749883 – 07766577070 – 07568076399 - 07555654301</w:t>
      </w:r>
    </w:p>
    <w:p w14:paraId="277DC122" w14:textId="77777777" w:rsidR="001D537E" w:rsidRPr="00F506E3" w:rsidRDefault="001D537E" w:rsidP="001D537E">
      <w:pPr>
        <w:jc w:val="center"/>
        <w:rPr>
          <w:rFonts w:ascii="Times New Roman" w:hAnsi="Times New Roman"/>
          <w:b/>
          <w:color w:val="C00000"/>
          <w:sz w:val="20"/>
          <w:u w:val="single"/>
        </w:rPr>
      </w:pPr>
      <w:r w:rsidRPr="00F506E3">
        <w:rPr>
          <w:rFonts w:ascii="Times New Roman" w:hAnsi="Times New Roman"/>
          <w:b/>
          <w:color w:val="C00000"/>
          <w:sz w:val="20"/>
          <w:u w:val="single"/>
        </w:rPr>
        <w:t>b.buildingservices@yahoo.co.uk</w:t>
      </w:r>
    </w:p>
    <w:p w14:paraId="0F98AEF9" w14:textId="6FF595FA" w:rsidR="00263381" w:rsidRPr="00F506E3" w:rsidRDefault="001D537E" w:rsidP="00263381">
      <w:pPr>
        <w:jc w:val="center"/>
        <w:rPr>
          <w:rFonts w:ascii="Times New Roman" w:hAnsi="Times New Roman"/>
          <w:b/>
          <w:color w:val="C00000"/>
          <w:sz w:val="20"/>
          <w:u w:val="single"/>
        </w:rPr>
      </w:pPr>
      <w:r w:rsidRPr="00F506E3">
        <w:rPr>
          <w:rFonts w:ascii="Times New Roman" w:hAnsi="Times New Roman"/>
          <w:b/>
          <w:color w:val="C00000"/>
          <w:sz w:val="20"/>
          <w:u w:val="single"/>
        </w:rPr>
        <w:t>www.broadlandbuildingservices</w:t>
      </w:r>
    </w:p>
    <w:p w14:paraId="30DF861C" w14:textId="77777777" w:rsidR="00263381" w:rsidRPr="00263381" w:rsidRDefault="00263381" w:rsidP="00263381">
      <w:pPr>
        <w:rPr>
          <w:rFonts w:asciiTheme="minorHAnsi" w:hAnsiTheme="minorHAnsi" w:cstheme="minorHAnsi"/>
          <w:sz w:val="16"/>
          <w:szCs w:val="16"/>
        </w:rPr>
      </w:pPr>
    </w:p>
    <w:p w14:paraId="58328E3A" w14:textId="77777777" w:rsidR="00263381" w:rsidRPr="00263381" w:rsidRDefault="00263381" w:rsidP="00263381">
      <w:pPr>
        <w:rPr>
          <w:rFonts w:asciiTheme="minorHAnsi" w:hAnsiTheme="minorHAnsi" w:cstheme="minorHAnsi"/>
          <w:sz w:val="16"/>
          <w:szCs w:val="16"/>
        </w:rPr>
      </w:pPr>
    </w:p>
    <w:p w14:paraId="2870E30B" w14:textId="77777777" w:rsidR="00263381" w:rsidRPr="00263381" w:rsidRDefault="00263381" w:rsidP="00263381">
      <w:pPr>
        <w:rPr>
          <w:rFonts w:asciiTheme="minorHAnsi" w:hAnsiTheme="minorHAnsi" w:cstheme="minorHAnsi"/>
          <w:sz w:val="16"/>
          <w:szCs w:val="16"/>
        </w:rPr>
      </w:pPr>
    </w:p>
    <w:p w14:paraId="09119D9C" w14:textId="77777777" w:rsidR="00263381" w:rsidRPr="00263381" w:rsidRDefault="00263381" w:rsidP="00263381">
      <w:pPr>
        <w:rPr>
          <w:rFonts w:asciiTheme="minorHAnsi" w:hAnsiTheme="minorHAnsi" w:cstheme="minorHAnsi"/>
          <w:sz w:val="16"/>
          <w:szCs w:val="16"/>
        </w:rPr>
      </w:pPr>
    </w:p>
    <w:p w14:paraId="1738F194" w14:textId="77777777" w:rsidR="00263381" w:rsidRPr="00263381" w:rsidRDefault="00263381" w:rsidP="00263381">
      <w:pPr>
        <w:rPr>
          <w:rFonts w:asciiTheme="minorHAnsi" w:hAnsiTheme="minorHAnsi" w:cstheme="minorHAnsi"/>
          <w:sz w:val="16"/>
          <w:szCs w:val="16"/>
        </w:rPr>
      </w:pPr>
    </w:p>
    <w:p w14:paraId="3C7EA785" w14:textId="77777777" w:rsidR="00263381" w:rsidRPr="00263381" w:rsidRDefault="00263381" w:rsidP="00263381">
      <w:pPr>
        <w:rPr>
          <w:rFonts w:asciiTheme="minorHAnsi" w:hAnsiTheme="minorHAnsi" w:cstheme="minorHAnsi"/>
          <w:sz w:val="16"/>
          <w:szCs w:val="16"/>
        </w:rPr>
      </w:pPr>
    </w:p>
    <w:p w14:paraId="6AC135B9" w14:textId="77777777" w:rsidR="00263381" w:rsidRPr="00263381" w:rsidRDefault="00263381" w:rsidP="00263381">
      <w:pPr>
        <w:rPr>
          <w:rFonts w:asciiTheme="minorHAnsi" w:hAnsiTheme="minorHAnsi" w:cstheme="minorHAnsi"/>
          <w:sz w:val="16"/>
          <w:szCs w:val="16"/>
        </w:rPr>
      </w:pPr>
    </w:p>
    <w:p w14:paraId="74385A0C" w14:textId="77777777" w:rsidR="00263381" w:rsidRPr="00263381" w:rsidRDefault="00263381" w:rsidP="00263381">
      <w:pPr>
        <w:rPr>
          <w:rFonts w:asciiTheme="minorHAnsi" w:hAnsiTheme="minorHAnsi" w:cstheme="minorHAnsi"/>
          <w:sz w:val="16"/>
          <w:szCs w:val="16"/>
        </w:rPr>
      </w:pPr>
    </w:p>
    <w:sectPr w:rsidR="00263381" w:rsidRPr="00263381" w:rsidSect="00D34AC4">
      <w:pgSz w:w="11906" w:h="16838"/>
      <w:pgMar w:top="1440" w:right="1440" w:bottom="1440" w:left="1440" w:header="708" w:footer="708" w:gutter="0"/>
      <w:pgBorders w:offsetFrom="page">
        <w:top w:val="double" w:sz="18" w:space="24" w:color="C00000"/>
        <w:left w:val="double" w:sz="18" w:space="24" w:color="C00000"/>
        <w:bottom w:val="double" w:sz="18" w:space="24" w:color="C00000"/>
        <w:right w:val="double" w:sz="18" w:space="24" w:color="C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F2C270" w14:textId="77777777" w:rsidR="00441A9B" w:rsidRDefault="00441A9B" w:rsidP="00D34AC4">
      <w:r>
        <w:separator/>
      </w:r>
    </w:p>
  </w:endnote>
  <w:endnote w:type="continuationSeparator" w:id="0">
    <w:p w14:paraId="634AA356" w14:textId="77777777" w:rsidR="00441A9B" w:rsidRDefault="00441A9B" w:rsidP="00D34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636A03" w14:textId="77777777" w:rsidR="00441A9B" w:rsidRDefault="00441A9B" w:rsidP="00D34AC4">
      <w:r>
        <w:separator/>
      </w:r>
    </w:p>
  </w:footnote>
  <w:footnote w:type="continuationSeparator" w:id="0">
    <w:p w14:paraId="702CE027" w14:textId="77777777" w:rsidR="00441A9B" w:rsidRDefault="00441A9B" w:rsidP="00D34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34B9C"/>
    <w:multiLevelType w:val="multilevel"/>
    <w:tmpl w:val="EBC4820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E63594"/>
    <w:multiLevelType w:val="hybridMultilevel"/>
    <w:tmpl w:val="62A02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A50B59"/>
    <w:multiLevelType w:val="multilevel"/>
    <w:tmpl w:val="1C4A841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4256EF"/>
    <w:multiLevelType w:val="hybridMultilevel"/>
    <w:tmpl w:val="A058B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CA0D01"/>
    <w:multiLevelType w:val="multilevel"/>
    <w:tmpl w:val="300A7FB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3E7438"/>
    <w:multiLevelType w:val="multilevel"/>
    <w:tmpl w:val="9210E890"/>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E17255"/>
    <w:multiLevelType w:val="hybridMultilevel"/>
    <w:tmpl w:val="EC761054"/>
    <w:lvl w:ilvl="0" w:tplc="AFD64B86">
      <w:start w:val="1"/>
      <w:numFmt w:val="bullet"/>
      <w:lvlText w:val=""/>
      <w:lvlJc w:val="left"/>
      <w:pPr>
        <w:ind w:left="1440" w:hanging="360"/>
      </w:pPr>
      <w:rPr>
        <w:rFonts w:ascii="Symbol" w:hAnsi="Symbol" w:hint="default"/>
        <w:sz w:val="16"/>
        <w:szCs w:val="16"/>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E0F617E"/>
    <w:multiLevelType w:val="hybridMultilevel"/>
    <w:tmpl w:val="B53C7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B331D9"/>
    <w:multiLevelType w:val="multilevel"/>
    <w:tmpl w:val="FE02237A"/>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ADC056C"/>
    <w:multiLevelType w:val="hybridMultilevel"/>
    <w:tmpl w:val="73FE6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012090"/>
    <w:multiLevelType w:val="multilevel"/>
    <w:tmpl w:val="F000BE1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46279951">
    <w:abstractNumId w:val="7"/>
  </w:num>
  <w:num w:numId="2" w16cid:durableId="995184112">
    <w:abstractNumId w:val="3"/>
  </w:num>
  <w:num w:numId="3" w16cid:durableId="1709598650">
    <w:abstractNumId w:val="1"/>
  </w:num>
  <w:num w:numId="4" w16cid:durableId="1155806386">
    <w:abstractNumId w:val="9"/>
  </w:num>
  <w:num w:numId="5" w16cid:durableId="1116371133">
    <w:abstractNumId w:val="6"/>
  </w:num>
  <w:num w:numId="6" w16cid:durableId="1051270608">
    <w:abstractNumId w:val="4"/>
  </w:num>
  <w:num w:numId="7" w16cid:durableId="1178933276">
    <w:abstractNumId w:val="2"/>
  </w:num>
  <w:num w:numId="8" w16cid:durableId="2075618686">
    <w:abstractNumId w:val="0"/>
  </w:num>
  <w:num w:numId="9" w16cid:durableId="2069183164">
    <w:abstractNumId w:val="10"/>
  </w:num>
  <w:num w:numId="10" w16cid:durableId="1054701621">
    <w:abstractNumId w:val="5"/>
  </w:num>
  <w:num w:numId="11" w16cid:durableId="6452844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A0A"/>
    <w:rsid w:val="00027CCA"/>
    <w:rsid w:val="000737E1"/>
    <w:rsid w:val="000C4AE7"/>
    <w:rsid w:val="000E59A6"/>
    <w:rsid w:val="00173D36"/>
    <w:rsid w:val="00181671"/>
    <w:rsid w:val="001961FA"/>
    <w:rsid w:val="001D537E"/>
    <w:rsid w:val="001E626A"/>
    <w:rsid w:val="002329C2"/>
    <w:rsid w:val="00242B8E"/>
    <w:rsid w:val="00247533"/>
    <w:rsid w:val="00253F2E"/>
    <w:rsid w:val="00263381"/>
    <w:rsid w:val="002A36CF"/>
    <w:rsid w:val="002F6C96"/>
    <w:rsid w:val="00362B8F"/>
    <w:rsid w:val="00372C87"/>
    <w:rsid w:val="00392BAA"/>
    <w:rsid w:val="003D7485"/>
    <w:rsid w:val="003F3324"/>
    <w:rsid w:val="003F45B9"/>
    <w:rsid w:val="00441A9B"/>
    <w:rsid w:val="004C10B5"/>
    <w:rsid w:val="004D1EAC"/>
    <w:rsid w:val="004E0073"/>
    <w:rsid w:val="004E244A"/>
    <w:rsid w:val="00560317"/>
    <w:rsid w:val="00565ADE"/>
    <w:rsid w:val="005E30EC"/>
    <w:rsid w:val="006104D7"/>
    <w:rsid w:val="0062627A"/>
    <w:rsid w:val="00635D20"/>
    <w:rsid w:val="00700B50"/>
    <w:rsid w:val="007567BE"/>
    <w:rsid w:val="00785597"/>
    <w:rsid w:val="0079771F"/>
    <w:rsid w:val="007B4FC3"/>
    <w:rsid w:val="007C5395"/>
    <w:rsid w:val="007F5FC7"/>
    <w:rsid w:val="008006A7"/>
    <w:rsid w:val="00824003"/>
    <w:rsid w:val="00844943"/>
    <w:rsid w:val="00860F65"/>
    <w:rsid w:val="008828C3"/>
    <w:rsid w:val="00892037"/>
    <w:rsid w:val="008921A8"/>
    <w:rsid w:val="008935E2"/>
    <w:rsid w:val="008A3673"/>
    <w:rsid w:val="008B2BB6"/>
    <w:rsid w:val="009535F5"/>
    <w:rsid w:val="00965798"/>
    <w:rsid w:val="00985F52"/>
    <w:rsid w:val="00987F0F"/>
    <w:rsid w:val="00A95FA0"/>
    <w:rsid w:val="00AA5FF7"/>
    <w:rsid w:val="00AC7327"/>
    <w:rsid w:val="00B21A0A"/>
    <w:rsid w:val="00B41D70"/>
    <w:rsid w:val="00B46DA2"/>
    <w:rsid w:val="00BA4788"/>
    <w:rsid w:val="00BB4783"/>
    <w:rsid w:val="00BB6F17"/>
    <w:rsid w:val="00BE7963"/>
    <w:rsid w:val="00BF2755"/>
    <w:rsid w:val="00C10BA6"/>
    <w:rsid w:val="00C70E4E"/>
    <w:rsid w:val="00CF1B70"/>
    <w:rsid w:val="00D00802"/>
    <w:rsid w:val="00D34AC4"/>
    <w:rsid w:val="00DA50C2"/>
    <w:rsid w:val="00E02CE1"/>
    <w:rsid w:val="00E41A9E"/>
    <w:rsid w:val="00E76359"/>
    <w:rsid w:val="00E91D8D"/>
    <w:rsid w:val="00EB4E5C"/>
    <w:rsid w:val="00EB5789"/>
    <w:rsid w:val="00ED54E2"/>
    <w:rsid w:val="00F0414B"/>
    <w:rsid w:val="00F04F6A"/>
    <w:rsid w:val="00F506E3"/>
    <w:rsid w:val="00F54D43"/>
    <w:rsid w:val="00F64F89"/>
    <w:rsid w:val="00F9473B"/>
    <w:rsid w:val="00F961FB"/>
    <w:rsid w:val="00FF2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354C5"/>
  <w15:docId w15:val="{267C406E-EA10-4806-9127-E101CE9F3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A0A"/>
    <w:pPr>
      <w:spacing w:after="0" w:line="240" w:lineRule="auto"/>
    </w:pPr>
    <w:rPr>
      <w:rFonts w:ascii="Arial" w:eastAsia="Times New Roman" w:hAnsi="Arial" w:cs="Times New Roman"/>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1A9E"/>
    <w:pPr>
      <w:ind w:left="720"/>
      <w:contextualSpacing/>
    </w:pPr>
  </w:style>
  <w:style w:type="character" w:styleId="Hyperlink">
    <w:name w:val="Hyperlink"/>
    <w:basedOn w:val="DefaultParagraphFont"/>
    <w:uiPriority w:val="99"/>
    <w:unhideWhenUsed/>
    <w:rsid w:val="00E41A9E"/>
    <w:rPr>
      <w:color w:val="0000FF" w:themeColor="hyperlink"/>
      <w:u w:val="single"/>
    </w:rPr>
  </w:style>
  <w:style w:type="character" w:styleId="UnresolvedMention">
    <w:name w:val="Unresolved Mention"/>
    <w:basedOn w:val="DefaultParagraphFont"/>
    <w:uiPriority w:val="99"/>
    <w:semiHidden/>
    <w:unhideWhenUsed/>
    <w:rsid w:val="00E41A9E"/>
    <w:rPr>
      <w:color w:val="605E5C"/>
      <w:shd w:val="clear" w:color="auto" w:fill="E1DFDD"/>
    </w:rPr>
  </w:style>
  <w:style w:type="paragraph" w:styleId="Header">
    <w:name w:val="header"/>
    <w:basedOn w:val="Normal"/>
    <w:link w:val="HeaderChar"/>
    <w:uiPriority w:val="99"/>
    <w:unhideWhenUsed/>
    <w:rsid w:val="00D34AC4"/>
    <w:pPr>
      <w:tabs>
        <w:tab w:val="center" w:pos="4513"/>
        <w:tab w:val="right" w:pos="9026"/>
      </w:tabs>
    </w:pPr>
  </w:style>
  <w:style w:type="character" w:customStyle="1" w:styleId="HeaderChar">
    <w:name w:val="Header Char"/>
    <w:basedOn w:val="DefaultParagraphFont"/>
    <w:link w:val="Header"/>
    <w:uiPriority w:val="99"/>
    <w:rsid w:val="00D34AC4"/>
    <w:rPr>
      <w:rFonts w:ascii="Arial" w:eastAsia="Times New Roman" w:hAnsi="Arial" w:cs="Times New Roman"/>
      <w:szCs w:val="20"/>
      <w:lang w:eastAsia="en-GB"/>
    </w:rPr>
  </w:style>
  <w:style w:type="paragraph" w:styleId="Footer">
    <w:name w:val="footer"/>
    <w:basedOn w:val="Normal"/>
    <w:link w:val="FooterChar"/>
    <w:uiPriority w:val="99"/>
    <w:unhideWhenUsed/>
    <w:rsid w:val="00D34AC4"/>
    <w:pPr>
      <w:tabs>
        <w:tab w:val="center" w:pos="4513"/>
        <w:tab w:val="right" w:pos="9026"/>
      </w:tabs>
    </w:pPr>
  </w:style>
  <w:style w:type="character" w:customStyle="1" w:styleId="FooterChar">
    <w:name w:val="Footer Char"/>
    <w:basedOn w:val="DefaultParagraphFont"/>
    <w:link w:val="Footer"/>
    <w:uiPriority w:val="99"/>
    <w:rsid w:val="00D34AC4"/>
    <w:rPr>
      <w:rFonts w:ascii="Arial" w:eastAsia="Times New Roman" w:hAnsi="Arial" w:cs="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061316">
      <w:bodyDiv w:val="1"/>
      <w:marLeft w:val="0"/>
      <w:marRight w:val="0"/>
      <w:marTop w:val="0"/>
      <w:marBottom w:val="0"/>
      <w:divBdr>
        <w:top w:val="none" w:sz="0" w:space="0" w:color="auto"/>
        <w:left w:val="none" w:sz="0" w:space="0" w:color="auto"/>
        <w:bottom w:val="none" w:sz="0" w:space="0" w:color="auto"/>
        <w:right w:val="none" w:sz="0" w:space="0" w:color="auto"/>
      </w:divBdr>
    </w:div>
    <w:div w:id="598830645">
      <w:bodyDiv w:val="1"/>
      <w:marLeft w:val="0"/>
      <w:marRight w:val="0"/>
      <w:marTop w:val="0"/>
      <w:marBottom w:val="0"/>
      <w:divBdr>
        <w:top w:val="none" w:sz="0" w:space="0" w:color="auto"/>
        <w:left w:val="none" w:sz="0" w:space="0" w:color="auto"/>
        <w:bottom w:val="none" w:sz="0" w:space="0" w:color="auto"/>
        <w:right w:val="none" w:sz="0" w:space="0" w:color="auto"/>
      </w:divBdr>
    </w:div>
    <w:div w:id="1041630327">
      <w:bodyDiv w:val="1"/>
      <w:marLeft w:val="0"/>
      <w:marRight w:val="0"/>
      <w:marTop w:val="0"/>
      <w:marBottom w:val="0"/>
      <w:divBdr>
        <w:top w:val="none" w:sz="0" w:space="0" w:color="auto"/>
        <w:left w:val="none" w:sz="0" w:space="0" w:color="auto"/>
        <w:bottom w:val="none" w:sz="0" w:space="0" w:color="auto"/>
        <w:right w:val="none" w:sz="0" w:space="0" w:color="auto"/>
      </w:divBdr>
    </w:div>
    <w:div w:id="1353727548">
      <w:bodyDiv w:val="1"/>
      <w:marLeft w:val="0"/>
      <w:marRight w:val="0"/>
      <w:marTop w:val="0"/>
      <w:marBottom w:val="0"/>
      <w:divBdr>
        <w:top w:val="none" w:sz="0" w:space="0" w:color="auto"/>
        <w:left w:val="none" w:sz="0" w:space="0" w:color="auto"/>
        <w:bottom w:val="none" w:sz="0" w:space="0" w:color="auto"/>
        <w:right w:val="none" w:sz="0" w:space="0" w:color="auto"/>
      </w:divBdr>
    </w:div>
    <w:div w:id="1438481451">
      <w:bodyDiv w:val="1"/>
      <w:marLeft w:val="0"/>
      <w:marRight w:val="0"/>
      <w:marTop w:val="0"/>
      <w:marBottom w:val="0"/>
      <w:divBdr>
        <w:top w:val="none" w:sz="0" w:space="0" w:color="auto"/>
        <w:left w:val="none" w:sz="0" w:space="0" w:color="auto"/>
        <w:bottom w:val="none" w:sz="0" w:space="0" w:color="auto"/>
        <w:right w:val="none" w:sz="0" w:space="0" w:color="auto"/>
      </w:divBdr>
    </w:div>
    <w:div w:id="1441487980">
      <w:bodyDiv w:val="1"/>
      <w:marLeft w:val="0"/>
      <w:marRight w:val="0"/>
      <w:marTop w:val="0"/>
      <w:marBottom w:val="0"/>
      <w:divBdr>
        <w:top w:val="none" w:sz="0" w:space="0" w:color="auto"/>
        <w:left w:val="none" w:sz="0" w:space="0" w:color="auto"/>
        <w:bottom w:val="none" w:sz="0" w:space="0" w:color="auto"/>
        <w:right w:val="none" w:sz="0" w:space="0" w:color="auto"/>
      </w:divBdr>
    </w:div>
    <w:div w:id="185422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17BE6-9943-4799-827D-8B96DB6A2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1408</Words>
  <Characters>8029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dc:creator>
  <cp:lastModifiedBy>nicola kittle</cp:lastModifiedBy>
  <cp:revision>6</cp:revision>
  <dcterms:created xsi:type="dcterms:W3CDTF">2025-06-30T16:33:00Z</dcterms:created>
  <dcterms:modified xsi:type="dcterms:W3CDTF">2025-07-02T15:03:00Z</dcterms:modified>
</cp:coreProperties>
</file>