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ECA18B" w14:textId="4E31B0E7" w:rsidR="00F853D1" w:rsidRDefault="004F55C6">
      <w:r>
        <w:rPr>
          <w:noProof/>
        </w:rPr>
        <w:drawing>
          <wp:inline distT="0" distB="0" distL="0" distR="0" wp14:anchorId="0C7B275B" wp14:editId="7FD29F2E">
            <wp:extent cx="3705225" cy="2124075"/>
            <wp:effectExtent l="0" t="0" r="9525" b="9525"/>
            <wp:docPr id="1" name="Picture 1" descr="A close up of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ite noise cho art.jpg"/>
                    <pic:cNvPicPr/>
                  </pic:nvPicPr>
                  <pic:blipFill>
                    <a:blip r:embed="rId4">
                      <a:extLst>
                        <a:ext uri="{28A0092B-C50C-407E-A947-70E740481C1C}">
                          <a14:useLocalDpi xmlns:a14="http://schemas.microsoft.com/office/drawing/2010/main" val="0"/>
                        </a:ext>
                      </a:extLst>
                    </a:blip>
                    <a:stretch>
                      <a:fillRect/>
                    </a:stretch>
                  </pic:blipFill>
                  <pic:spPr>
                    <a:xfrm>
                      <a:off x="0" y="0"/>
                      <a:ext cx="3705225" cy="2124075"/>
                    </a:xfrm>
                    <a:prstGeom prst="rect">
                      <a:avLst/>
                    </a:prstGeom>
                  </pic:spPr>
                </pic:pic>
              </a:graphicData>
            </a:graphic>
          </wp:inline>
        </w:drawing>
      </w:r>
    </w:p>
    <w:p w14:paraId="635C7E3C" w14:textId="248816B5" w:rsidR="004F55C6" w:rsidRDefault="004F55C6">
      <w:r>
        <w:t>Image credit: Michael Cho</w:t>
      </w:r>
    </w:p>
    <w:p w14:paraId="13DBED8F" w14:textId="486B1A12" w:rsidR="004F55C6" w:rsidRDefault="004F55C6">
      <w:r>
        <w:rPr>
          <w:noProof/>
        </w:rPr>
        <w:drawing>
          <wp:inline distT="0" distB="0" distL="0" distR="0" wp14:anchorId="2A7654BB" wp14:editId="77E5DD63">
            <wp:extent cx="3867150" cy="2619375"/>
            <wp:effectExtent l="0" t="0" r="0" b="9525"/>
            <wp:docPr id="2" name="Picture 2" descr="A person sitting in fron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4delillo_sara krulwich.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867150" cy="2619375"/>
                    </a:xfrm>
                    <a:prstGeom prst="rect">
                      <a:avLst/>
                    </a:prstGeom>
                  </pic:spPr>
                </pic:pic>
              </a:graphicData>
            </a:graphic>
          </wp:inline>
        </w:drawing>
      </w:r>
    </w:p>
    <w:p w14:paraId="4FD40F29" w14:textId="63F20518" w:rsidR="004F55C6" w:rsidRDefault="004F55C6">
      <w:r>
        <w:t xml:space="preserve">Image Credit: Sara </w:t>
      </w:r>
      <w:proofErr w:type="spellStart"/>
      <w:r>
        <w:t>Krulwich</w:t>
      </w:r>
      <w:proofErr w:type="spellEnd"/>
    </w:p>
    <w:p w14:paraId="56BA59E3" w14:textId="46173015" w:rsidR="000F3CDD" w:rsidRDefault="000F3CDD">
      <w:r>
        <w:br w:type="page"/>
      </w:r>
    </w:p>
    <w:p w14:paraId="090AD800" w14:textId="6DD22B7E" w:rsidR="0071457A" w:rsidRPr="0071457A" w:rsidRDefault="000F3CDD">
      <w:pPr>
        <w:rPr>
          <w:rFonts w:ascii="Times New Roman" w:hAnsi="Times New Roman" w:cs="Times New Roman"/>
          <w:b/>
          <w:sz w:val="24"/>
          <w:szCs w:val="24"/>
        </w:rPr>
      </w:pPr>
      <w:r>
        <w:lastRenderedPageBreak/>
        <w:tab/>
      </w:r>
      <w:r w:rsidR="0071457A">
        <w:tab/>
      </w:r>
      <w:r w:rsidR="0071457A">
        <w:tab/>
      </w:r>
      <w:r w:rsidR="0071457A" w:rsidRPr="0071457A">
        <w:rPr>
          <w:rFonts w:ascii="Times New Roman" w:hAnsi="Times New Roman" w:cs="Times New Roman"/>
          <w:b/>
          <w:sz w:val="24"/>
          <w:szCs w:val="24"/>
        </w:rPr>
        <w:t xml:space="preserve">DeLillo’s </w:t>
      </w:r>
      <w:r w:rsidR="0071457A" w:rsidRPr="0071457A">
        <w:rPr>
          <w:rFonts w:ascii="Times New Roman" w:hAnsi="Times New Roman" w:cs="Times New Roman"/>
          <w:b/>
          <w:sz w:val="24"/>
          <w:szCs w:val="24"/>
          <w:u w:val="single"/>
        </w:rPr>
        <w:t>White Noise</w:t>
      </w:r>
      <w:r w:rsidR="0071457A" w:rsidRPr="0071457A">
        <w:rPr>
          <w:rFonts w:ascii="Times New Roman" w:hAnsi="Times New Roman" w:cs="Times New Roman"/>
          <w:b/>
          <w:sz w:val="24"/>
          <w:szCs w:val="24"/>
        </w:rPr>
        <w:t xml:space="preserve"> as Literary North Star</w:t>
      </w:r>
      <w:bookmarkStart w:id="0" w:name="_GoBack"/>
      <w:bookmarkEnd w:id="0"/>
    </w:p>
    <w:p w14:paraId="6242F376" w14:textId="7C41D06F" w:rsidR="0071457A" w:rsidRPr="0071457A" w:rsidRDefault="0071457A">
      <w:pPr>
        <w:rPr>
          <w:rFonts w:ascii="Times New Roman" w:hAnsi="Times New Roman" w:cs="Times New Roman"/>
          <w:b/>
          <w:sz w:val="24"/>
          <w:szCs w:val="24"/>
        </w:rPr>
      </w:pPr>
      <w:r w:rsidRPr="0071457A">
        <w:rPr>
          <w:rFonts w:ascii="Times New Roman" w:hAnsi="Times New Roman" w:cs="Times New Roman"/>
          <w:b/>
          <w:sz w:val="24"/>
          <w:szCs w:val="24"/>
        </w:rPr>
        <w:tab/>
      </w:r>
      <w:r w:rsidRPr="0071457A">
        <w:rPr>
          <w:rFonts w:ascii="Times New Roman" w:hAnsi="Times New Roman" w:cs="Times New Roman"/>
          <w:b/>
          <w:sz w:val="24"/>
          <w:szCs w:val="24"/>
        </w:rPr>
        <w:tab/>
      </w:r>
      <w:r w:rsidRPr="0071457A">
        <w:rPr>
          <w:rFonts w:ascii="Times New Roman" w:hAnsi="Times New Roman" w:cs="Times New Roman"/>
          <w:b/>
          <w:sz w:val="24"/>
          <w:szCs w:val="24"/>
        </w:rPr>
        <w:tab/>
      </w:r>
      <w:r w:rsidRPr="0071457A">
        <w:rPr>
          <w:rFonts w:ascii="Times New Roman" w:hAnsi="Times New Roman" w:cs="Times New Roman"/>
          <w:b/>
          <w:sz w:val="24"/>
          <w:szCs w:val="24"/>
        </w:rPr>
        <w:tab/>
      </w:r>
      <w:r w:rsidRPr="0071457A">
        <w:rPr>
          <w:rFonts w:ascii="Times New Roman" w:hAnsi="Times New Roman" w:cs="Times New Roman"/>
          <w:b/>
          <w:sz w:val="24"/>
          <w:szCs w:val="24"/>
        </w:rPr>
        <w:tab/>
        <w:t>By Bill Yazbec</w:t>
      </w:r>
    </w:p>
    <w:p w14:paraId="13EDBD22" w14:textId="77777777" w:rsidR="0071457A" w:rsidRDefault="0071457A"/>
    <w:p w14:paraId="029C6E93" w14:textId="000D2915" w:rsidR="000F3CDD" w:rsidRDefault="000F3CDD" w:rsidP="0071457A">
      <w:pPr>
        <w:ind w:firstLine="720"/>
        <w:rPr>
          <w:rFonts w:ascii="Times New Roman" w:hAnsi="Times New Roman" w:cs="Times New Roman"/>
          <w:sz w:val="24"/>
          <w:szCs w:val="24"/>
        </w:rPr>
      </w:pPr>
      <w:r w:rsidRPr="000F3CDD">
        <w:rPr>
          <w:rFonts w:ascii="Times New Roman" w:hAnsi="Times New Roman" w:cs="Times New Roman"/>
          <w:sz w:val="24"/>
          <w:szCs w:val="24"/>
        </w:rPr>
        <w:t>Don DeLillo’s</w:t>
      </w:r>
      <w:r>
        <w:rPr>
          <w:rFonts w:ascii="Times New Roman" w:hAnsi="Times New Roman" w:cs="Times New Roman"/>
          <w:sz w:val="24"/>
          <w:szCs w:val="24"/>
        </w:rPr>
        <w:t xml:space="preserve"> </w:t>
      </w:r>
      <w:r w:rsidRPr="000F3CDD">
        <w:rPr>
          <w:rFonts w:ascii="Times New Roman" w:hAnsi="Times New Roman" w:cs="Times New Roman"/>
          <w:sz w:val="24"/>
          <w:szCs w:val="24"/>
          <w:u w:val="single"/>
        </w:rPr>
        <w:t>White Noise</w:t>
      </w:r>
      <w:r w:rsidR="00B26478">
        <w:rPr>
          <w:rFonts w:ascii="Times New Roman" w:hAnsi="Times New Roman" w:cs="Times New Roman"/>
          <w:sz w:val="24"/>
          <w:szCs w:val="24"/>
          <w:u w:val="single"/>
        </w:rPr>
        <w:t xml:space="preserve"> </w:t>
      </w:r>
      <w:r w:rsidR="00B26478">
        <w:rPr>
          <w:rFonts w:ascii="Times New Roman" w:hAnsi="Times New Roman" w:cs="Times New Roman"/>
          <w:sz w:val="24"/>
          <w:szCs w:val="24"/>
        </w:rPr>
        <w:t>(1985)</w:t>
      </w:r>
      <w:r w:rsidR="00397406">
        <w:rPr>
          <w:rFonts w:ascii="Times New Roman" w:hAnsi="Times New Roman" w:cs="Times New Roman"/>
          <w:sz w:val="24"/>
          <w:szCs w:val="24"/>
        </w:rPr>
        <w:t>, a National Book Award winner,</w:t>
      </w:r>
      <w:r w:rsidR="00B26478">
        <w:rPr>
          <w:rFonts w:ascii="Times New Roman" w:hAnsi="Times New Roman" w:cs="Times New Roman"/>
          <w:sz w:val="24"/>
          <w:szCs w:val="24"/>
        </w:rPr>
        <w:t xml:space="preserve"> </w:t>
      </w:r>
      <w:r w:rsidRPr="000F3CDD">
        <w:rPr>
          <w:rFonts w:ascii="Times New Roman" w:hAnsi="Times New Roman" w:cs="Times New Roman"/>
          <w:sz w:val="24"/>
          <w:szCs w:val="24"/>
        </w:rPr>
        <w:t>was assigned to me</w:t>
      </w:r>
      <w:r>
        <w:rPr>
          <w:rFonts w:ascii="Times New Roman" w:hAnsi="Times New Roman" w:cs="Times New Roman"/>
          <w:sz w:val="24"/>
          <w:szCs w:val="24"/>
        </w:rPr>
        <w:t xml:space="preserve"> and a handful of other grad students in a class called </w:t>
      </w:r>
      <w:r w:rsidRPr="000F3CDD">
        <w:rPr>
          <w:rFonts w:ascii="Times New Roman" w:hAnsi="Times New Roman" w:cs="Times New Roman"/>
          <w:i/>
          <w:sz w:val="24"/>
          <w:szCs w:val="24"/>
        </w:rPr>
        <w:t>The Small Town in American Literature</w:t>
      </w:r>
      <w:r>
        <w:rPr>
          <w:rFonts w:ascii="Times New Roman" w:hAnsi="Times New Roman" w:cs="Times New Roman"/>
          <w:sz w:val="24"/>
          <w:szCs w:val="24"/>
        </w:rPr>
        <w:t xml:space="preserve"> taught by Dr. Tom Carlson at the University of Memphis in 2000. It knocked me on my ass.</w:t>
      </w:r>
    </w:p>
    <w:p w14:paraId="01EFFF74" w14:textId="4F14FE2B" w:rsidR="00B26478" w:rsidRDefault="00B26478">
      <w:pPr>
        <w:rPr>
          <w:rFonts w:ascii="Times New Roman" w:hAnsi="Times New Roman" w:cs="Times New Roman"/>
          <w:sz w:val="24"/>
          <w:szCs w:val="24"/>
        </w:rPr>
      </w:pPr>
      <w:r w:rsidRPr="00FB0FA5">
        <w:rPr>
          <w:rFonts w:ascii="Times New Roman" w:hAnsi="Times New Roman" w:cs="Times New Roman"/>
          <w:sz w:val="24"/>
          <w:szCs w:val="24"/>
        </w:rPr>
        <w:tab/>
      </w:r>
      <w:r w:rsidR="009462C6" w:rsidRPr="00FB0FA5">
        <w:rPr>
          <w:rFonts w:ascii="Times New Roman" w:hAnsi="Times New Roman" w:cs="Times New Roman"/>
          <w:sz w:val="24"/>
          <w:szCs w:val="24"/>
        </w:rPr>
        <w:t>“</w:t>
      </w:r>
      <w:r w:rsidR="009462C6" w:rsidRPr="00FB0FA5">
        <w:rPr>
          <w:rFonts w:ascii="Times New Roman" w:hAnsi="Times New Roman" w:cs="Times New Roman"/>
          <w:sz w:val="24"/>
          <w:szCs w:val="24"/>
        </w:rPr>
        <w:t xml:space="preserve">With its focus on the decentered subject and its playful highlighting of the American love of violence, the media, and commercialism, </w:t>
      </w:r>
      <w:r w:rsidR="009462C6" w:rsidRPr="00FB0FA5">
        <w:rPr>
          <w:rFonts w:ascii="Times New Roman" w:hAnsi="Times New Roman" w:cs="Times New Roman"/>
          <w:sz w:val="24"/>
          <w:szCs w:val="24"/>
          <w:u w:val="single"/>
        </w:rPr>
        <w:t>White Noise</w:t>
      </w:r>
      <w:r w:rsidR="009462C6" w:rsidRPr="00FB0FA5">
        <w:rPr>
          <w:rFonts w:ascii="Times New Roman" w:hAnsi="Times New Roman" w:cs="Times New Roman"/>
          <w:sz w:val="24"/>
          <w:szCs w:val="24"/>
        </w:rPr>
        <w:t xml:space="preserve"> remains emblematic of the postmodernism of the early 1980s</w:t>
      </w:r>
      <w:r w:rsidR="00FB0FA5" w:rsidRPr="00FB0FA5">
        <w:rPr>
          <w:rFonts w:ascii="Times New Roman" w:hAnsi="Times New Roman" w:cs="Times New Roman"/>
          <w:sz w:val="24"/>
          <w:szCs w:val="24"/>
        </w:rPr>
        <w:t xml:space="preserve">,” states Katrina </w:t>
      </w:r>
      <w:proofErr w:type="spellStart"/>
      <w:r w:rsidR="00FB0FA5" w:rsidRPr="00FB0FA5">
        <w:rPr>
          <w:rFonts w:ascii="Times New Roman" w:hAnsi="Times New Roman" w:cs="Times New Roman"/>
          <w:sz w:val="24"/>
          <w:szCs w:val="24"/>
        </w:rPr>
        <w:t>Harack</w:t>
      </w:r>
      <w:proofErr w:type="spellEnd"/>
      <w:r w:rsidR="00FB0FA5" w:rsidRPr="00FB0FA5">
        <w:rPr>
          <w:rFonts w:ascii="Times New Roman" w:hAnsi="Times New Roman" w:cs="Times New Roman"/>
          <w:sz w:val="24"/>
          <w:szCs w:val="24"/>
        </w:rPr>
        <w:t xml:space="preserve"> in the journal </w:t>
      </w:r>
      <w:r w:rsidR="00FB0FA5" w:rsidRPr="00FB0FA5">
        <w:rPr>
          <w:rFonts w:ascii="Times New Roman" w:hAnsi="Times New Roman" w:cs="Times New Roman"/>
          <w:i/>
          <w:sz w:val="24"/>
          <w:szCs w:val="24"/>
        </w:rPr>
        <w:t>Contemporary Literature</w:t>
      </w:r>
      <w:r w:rsidR="00FB0FA5" w:rsidRPr="00FB0FA5">
        <w:rPr>
          <w:rFonts w:ascii="Times New Roman" w:hAnsi="Times New Roman" w:cs="Times New Roman"/>
          <w:sz w:val="24"/>
          <w:szCs w:val="24"/>
        </w:rPr>
        <w:t>.</w:t>
      </w:r>
      <w:r w:rsidR="00FB0FA5">
        <w:t xml:space="preserve"> </w:t>
      </w:r>
      <w:r>
        <w:rPr>
          <w:rFonts w:ascii="Times New Roman" w:hAnsi="Times New Roman" w:cs="Times New Roman"/>
          <w:sz w:val="24"/>
          <w:szCs w:val="24"/>
        </w:rPr>
        <w:t xml:space="preserve">It is a novel in three sections: Waves and Radiation, The Airborne Toxic Event, and </w:t>
      </w:r>
      <w:proofErr w:type="spellStart"/>
      <w:r>
        <w:rPr>
          <w:rFonts w:ascii="Times New Roman" w:hAnsi="Times New Roman" w:cs="Times New Roman"/>
          <w:sz w:val="24"/>
          <w:szCs w:val="24"/>
        </w:rPr>
        <w:t>Dylarama</w:t>
      </w:r>
      <w:proofErr w:type="spellEnd"/>
      <w:r>
        <w:rPr>
          <w:rFonts w:ascii="Times New Roman" w:hAnsi="Times New Roman" w:cs="Times New Roman"/>
          <w:sz w:val="24"/>
          <w:szCs w:val="24"/>
        </w:rPr>
        <w:t xml:space="preserve">. Each section can stand alone </w:t>
      </w:r>
      <w:r w:rsidR="00EF2133">
        <w:rPr>
          <w:rFonts w:ascii="Times New Roman" w:hAnsi="Times New Roman" w:cs="Times New Roman"/>
          <w:sz w:val="24"/>
          <w:szCs w:val="24"/>
        </w:rPr>
        <w:t>though each are connected</w:t>
      </w:r>
      <w:r>
        <w:rPr>
          <w:rFonts w:ascii="Times New Roman" w:hAnsi="Times New Roman" w:cs="Times New Roman"/>
          <w:sz w:val="24"/>
          <w:szCs w:val="24"/>
        </w:rPr>
        <w:t xml:space="preserve">. The characters, a bit of a motley crew, led by Professor </w:t>
      </w:r>
      <w:r w:rsidR="00B757AD">
        <w:rPr>
          <w:rFonts w:ascii="Times New Roman" w:hAnsi="Times New Roman" w:cs="Times New Roman"/>
          <w:sz w:val="24"/>
          <w:szCs w:val="24"/>
        </w:rPr>
        <w:t xml:space="preserve">and progenitor </w:t>
      </w:r>
      <w:r>
        <w:rPr>
          <w:rFonts w:ascii="Times New Roman" w:hAnsi="Times New Roman" w:cs="Times New Roman"/>
          <w:sz w:val="24"/>
          <w:szCs w:val="24"/>
        </w:rPr>
        <w:t>of Hitler Studies Jack Gladney, his family, friends, and colleagues</w:t>
      </w:r>
      <w:r w:rsidR="00EF2133">
        <w:rPr>
          <w:rFonts w:ascii="Times New Roman" w:hAnsi="Times New Roman" w:cs="Times New Roman"/>
          <w:sz w:val="24"/>
          <w:szCs w:val="24"/>
        </w:rPr>
        <w:t>,</w:t>
      </w:r>
      <w:r>
        <w:rPr>
          <w:rFonts w:ascii="Times New Roman" w:hAnsi="Times New Roman" w:cs="Times New Roman"/>
          <w:sz w:val="24"/>
          <w:szCs w:val="24"/>
        </w:rPr>
        <w:t xml:space="preserve"> appear in each section set on a Midwestern campus in a college town called Blacksmith. </w:t>
      </w:r>
      <w:r w:rsidR="00F37438">
        <w:rPr>
          <w:rFonts w:ascii="Times New Roman" w:hAnsi="Times New Roman" w:cs="Times New Roman"/>
          <w:sz w:val="24"/>
          <w:szCs w:val="24"/>
        </w:rPr>
        <w:t xml:space="preserve">DeLillo meditates on consumerism and branding, the omnipresence of death, the </w:t>
      </w:r>
      <w:r w:rsidR="00964C03">
        <w:rPr>
          <w:rFonts w:ascii="Times New Roman" w:hAnsi="Times New Roman" w:cs="Times New Roman"/>
          <w:sz w:val="24"/>
          <w:szCs w:val="24"/>
        </w:rPr>
        <w:t>comfortable quality</w:t>
      </w:r>
      <w:r w:rsidR="00F37438">
        <w:rPr>
          <w:rFonts w:ascii="Times New Roman" w:hAnsi="Times New Roman" w:cs="Times New Roman"/>
          <w:sz w:val="24"/>
          <w:szCs w:val="24"/>
        </w:rPr>
        <w:t xml:space="preserve"> </w:t>
      </w:r>
      <w:r w:rsidR="00B757AD">
        <w:rPr>
          <w:rFonts w:ascii="Times New Roman" w:hAnsi="Times New Roman" w:cs="Times New Roman"/>
          <w:sz w:val="24"/>
          <w:szCs w:val="24"/>
        </w:rPr>
        <w:t xml:space="preserve">and recognition of parts of ourselves in </w:t>
      </w:r>
      <w:r w:rsidR="00F37438">
        <w:rPr>
          <w:rFonts w:ascii="Times New Roman" w:hAnsi="Times New Roman" w:cs="Times New Roman"/>
          <w:sz w:val="24"/>
          <w:szCs w:val="24"/>
        </w:rPr>
        <w:t>family, a</w:t>
      </w:r>
      <w:r w:rsidR="00B757AD">
        <w:rPr>
          <w:rFonts w:ascii="Times New Roman" w:hAnsi="Times New Roman" w:cs="Times New Roman"/>
          <w:sz w:val="24"/>
          <w:szCs w:val="24"/>
        </w:rPr>
        <w:t>s well as</w:t>
      </w:r>
      <w:r w:rsidR="00F37438">
        <w:rPr>
          <w:rFonts w:ascii="Times New Roman" w:hAnsi="Times New Roman" w:cs="Times New Roman"/>
          <w:sz w:val="24"/>
          <w:szCs w:val="24"/>
        </w:rPr>
        <w:t xml:space="preserve"> the grotesque in everyday life</w:t>
      </w:r>
      <w:r w:rsidR="00462635">
        <w:rPr>
          <w:rFonts w:ascii="Times New Roman" w:hAnsi="Times New Roman" w:cs="Times New Roman"/>
          <w:sz w:val="24"/>
          <w:szCs w:val="24"/>
        </w:rPr>
        <w:t>,</w:t>
      </w:r>
      <w:r w:rsidR="00F37438">
        <w:rPr>
          <w:rFonts w:ascii="Times New Roman" w:hAnsi="Times New Roman" w:cs="Times New Roman"/>
          <w:sz w:val="24"/>
          <w:szCs w:val="24"/>
        </w:rPr>
        <w:t xml:space="preserve"> all adding up to the white noise that we are forced to </w:t>
      </w:r>
      <w:r w:rsidR="00462635">
        <w:rPr>
          <w:rFonts w:ascii="Times New Roman" w:hAnsi="Times New Roman" w:cs="Times New Roman"/>
          <w:sz w:val="24"/>
          <w:szCs w:val="24"/>
        </w:rPr>
        <w:t>struggle</w:t>
      </w:r>
      <w:r w:rsidR="00F37438">
        <w:rPr>
          <w:rFonts w:ascii="Times New Roman" w:hAnsi="Times New Roman" w:cs="Times New Roman"/>
          <w:sz w:val="24"/>
          <w:szCs w:val="24"/>
        </w:rPr>
        <w:t xml:space="preserve"> through to exist in a culture as ridiculous as ours can be.</w:t>
      </w:r>
    </w:p>
    <w:p w14:paraId="11FFAA3D" w14:textId="2D3EAC46" w:rsidR="00023C3A" w:rsidRDefault="00023C3A">
      <w:pPr>
        <w:rPr>
          <w:rFonts w:ascii="Times New Roman" w:hAnsi="Times New Roman" w:cs="Times New Roman"/>
          <w:sz w:val="24"/>
          <w:szCs w:val="24"/>
        </w:rPr>
      </w:pPr>
      <w:r>
        <w:rPr>
          <w:rFonts w:ascii="Times New Roman" w:hAnsi="Times New Roman" w:cs="Times New Roman"/>
          <w:sz w:val="24"/>
          <w:szCs w:val="24"/>
        </w:rPr>
        <w:tab/>
      </w:r>
      <w:r w:rsidR="006F1F36">
        <w:rPr>
          <w:rFonts w:ascii="Times New Roman" w:hAnsi="Times New Roman" w:cs="Times New Roman"/>
          <w:sz w:val="24"/>
          <w:szCs w:val="24"/>
        </w:rPr>
        <w:t xml:space="preserve">Two scenes resonate. The opening scene when Gladney opines on the arrival of the college students to campus and the “communal recognition” celebrated and viewed from a narrative distance is as memorable and striking as the final scene in </w:t>
      </w:r>
      <w:r w:rsidR="006F1F36" w:rsidRPr="006F1F36">
        <w:rPr>
          <w:rFonts w:ascii="Times New Roman" w:hAnsi="Times New Roman" w:cs="Times New Roman"/>
          <w:sz w:val="24"/>
          <w:szCs w:val="24"/>
          <w:u w:val="single"/>
        </w:rPr>
        <w:t>The Great Gatsby</w:t>
      </w:r>
      <w:r w:rsidR="006F1F36">
        <w:rPr>
          <w:rFonts w:ascii="Times New Roman" w:hAnsi="Times New Roman" w:cs="Times New Roman"/>
          <w:sz w:val="24"/>
          <w:szCs w:val="24"/>
        </w:rPr>
        <w:t xml:space="preserve">. It has always seemed to me that DeLillo’s opening is speaking to Fitzgerald’s end. </w:t>
      </w:r>
      <w:r w:rsidR="00B757AD">
        <w:rPr>
          <w:rFonts w:ascii="Times New Roman" w:hAnsi="Times New Roman" w:cs="Times New Roman"/>
          <w:sz w:val="24"/>
          <w:szCs w:val="24"/>
        </w:rPr>
        <w:t xml:space="preserve">“I pulled in at a place that specialized in chicken parts and brownies. </w:t>
      </w:r>
      <w:r w:rsidR="00462635">
        <w:rPr>
          <w:rFonts w:ascii="Times New Roman" w:hAnsi="Times New Roman" w:cs="Times New Roman"/>
          <w:sz w:val="24"/>
          <w:szCs w:val="24"/>
        </w:rPr>
        <w:t xml:space="preserve">In chapter 31, the author writes clinically in clipped sentences of our </w:t>
      </w:r>
      <w:r w:rsidR="00462635">
        <w:rPr>
          <w:rFonts w:ascii="Times New Roman" w:hAnsi="Times New Roman" w:cs="Times New Roman"/>
          <w:sz w:val="24"/>
          <w:szCs w:val="24"/>
        </w:rPr>
        <w:t>condition</w:t>
      </w:r>
      <w:r w:rsidR="00462635">
        <w:rPr>
          <w:rFonts w:ascii="Times New Roman" w:hAnsi="Times New Roman" w:cs="Times New Roman"/>
          <w:sz w:val="24"/>
          <w:szCs w:val="24"/>
        </w:rPr>
        <w:t xml:space="preserve">ed behavior to consume and mindlessly conform to cultural cues: </w:t>
      </w:r>
      <w:r w:rsidR="00B757AD">
        <w:rPr>
          <w:rFonts w:ascii="Times New Roman" w:hAnsi="Times New Roman" w:cs="Times New Roman"/>
          <w:sz w:val="24"/>
          <w:szCs w:val="24"/>
        </w:rPr>
        <w:t xml:space="preserve">“We decided to eat in the car. The car was </w:t>
      </w:r>
      <w:proofErr w:type="gramStart"/>
      <w:r w:rsidR="00B757AD">
        <w:rPr>
          <w:rFonts w:ascii="Times New Roman" w:hAnsi="Times New Roman" w:cs="Times New Roman"/>
          <w:sz w:val="24"/>
          <w:szCs w:val="24"/>
        </w:rPr>
        <w:t>sufficient</w:t>
      </w:r>
      <w:proofErr w:type="gramEnd"/>
      <w:r w:rsidR="00B757AD">
        <w:rPr>
          <w:rFonts w:ascii="Times New Roman" w:hAnsi="Times New Roman" w:cs="Times New Roman"/>
          <w:sz w:val="24"/>
          <w:szCs w:val="24"/>
        </w:rPr>
        <w:t xml:space="preserve"> for our needs. We wanted to eat, not look around at other people. We wanted to fill our stomachs and get it over with. We didn’t need light and space.”</w:t>
      </w:r>
    </w:p>
    <w:p w14:paraId="076B61B2" w14:textId="6310F499" w:rsidR="005F7F8E" w:rsidRDefault="00F37438">
      <w:pPr>
        <w:rPr>
          <w:rFonts w:ascii="Times New Roman" w:hAnsi="Times New Roman" w:cs="Times New Roman"/>
          <w:sz w:val="24"/>
          <w:szCs w:val="24"/>
        </w:rPr>
      </w:pPr>
      <w:r>
        <w:rPr>
          <w:rFonts w:ascii="Times New Roman" w:hAnsi="Times New Roman" w:cs="Times New Roman"/>
          <w:sz w:val="24"/>
          <w:szCs w:val="24"/>
        </w:rPr>
        <w:tab/>
      </w:r>
      <w:r w:rsidR="00462635">
        <w:rPr>
          <w:rFonts w:ascii="Times New Roman" w:hAnsi="Times New Roman" w:cs="Times New Roman"/>
          <w:sz w:val="24"/>
          <w:szCs w:val="24"/>
        </w:rPr>
        <w:t>T</w:t>
      </w:r>
      <w:r>
        <w:rPr>
          <w:rFonts w:ascii="Times New Roman" w:hAnsi="Times New Roman" w:cs="Times New Roman"/>
          <w:sz w:val="24"/>
          <w:szCs w:val="24"/>
        </w:rPr>
        <w:t xml:space="preserve">he first year or two of graduate school in English is coming to terms </w:t>
      </w:r>
      <w:r w:rsidR="00462635">
        <w:rPr>
          <w:rFonts w:ascii="Times New Roman" w:hAnsi="Times New Roman" w:cs="Times New Roman"/>
          <w:sz w:val="24"/>
          <w:szCs w:val="24"/>
        </w:rPr>
        <w:t xml:space="preserve">with the fact </w:t>
      </w:r>
      <w:r>
        <w:rPr>
          <w:rFonts w:ascii="Times New Roman" w:hAnsi="Times New Roman" w:cs="Times New Roman"/>
          <w:sz w:val="24"/>
          <w:szCs w:val="24"/>
        </w:rPr>
        <w:t xml:space="preserve">that you don’t know anything. One may have excelled at their studies as an undergraduate, consumed everything put in front of them, and written astute analyses of the great books of the canon but </w:t>
      </w:r>
      <w:r w:rsidR="00A625E0">
        <w:rPr>
          <w:rFonts w:ascii="Times New Roman" w:hAnsi="Times New Roman" w:cs="Times New Roman"/>
          <w:sz w:val="24"/>
          <w:szCs w:val="24"/>
        </w:rPr>
        <w:t xml:space="preserve">graduate school is a different animal. Everything is about exposure and deep-dives into ideas, writing, and contexts that most normal people don’t take the time to bother with- perhaps to their benefit. I had never heard of Don DeLillo before I walked into that class. I walked out devoted to him and </w:t>
      </w:r>
      <w:r w:rsidR="00A625E0" w:rsidRPr="00A625E0">
        <w:rPr>
          <w:rFonts w:ascii="Times New Roman" w:hAnsi="Times New Roman" w:cs="Times New Roman"/>
          <w:sz w:val="24"/>
          <w:szCs w:val="24"/>
          <w:u w:val="single"/>
        </w:rPr>
        <w:t>White Noise</w:t>
      </w:r>
      <w:r w:rsidR="00A625E0">
        <w:rPr>
          <w:rFonts w:ascii="Times New Roman" w:hAnsi="Times New Roman" w:cs="Times New Roman"/>
          <w:sz w:val="24"/>
          <w:szCs w:val="24"/>
        </w:rPr>
        <w:t xml:space="preserve"> as much as any acolyte. I silently rejoiced at the dual genius of DeLillo and our understated prof, Dr. Carlson</w:t>
      </w:r>
      <w:r w:rsidR="00462635">
        <w:rPr>
          <w:rFonts w:ascii="Times New Roman" w:hAnsi="Times New Roman" w:cs="Times New Roman"/>
          <w:sz w:val="24"/>
          <w:szCs w:val="24"/>
        </w:rPr>
        <w:t>,</w:t>
      </w:r>
      <w:r w:rsidR="005F7F8E">
        <w:rPr>
          <w:rFonts w:ascii="Times New Roman" w:hAnsi="Times New Roman" w:cs="Times New Roman"/>
          <w:sz w:val="24"/>
          <w:szCs w:val="24"/>
        </w:rPr>
        <w:t xml:space="preserve"> for bringing it to me</w:t>
      </w:r>
      <w:r w:rsidR="00A625E0">
        <w:rPr>
          <w:rFonts w:ascii="Times New Roman" w:hAnsi="Times New Roman" w:cs="Times New Roman"/>
          <w:sz w:val="24"/>
          <w:szCs w:val="24"/>
        </w:rPr>
        <w:t xml:space="preserve">. We read other works of literature that I enjoyed- </w:t>
      </w:r>
      <w:r w:rsidR="00A625E0" w:rsidRPr="00A625E0">
        <w:rPr>
          <w:rFonts w:ascii="Times New Roman" w:hAnsi="Times New Roman" w:cs="Times New Roman"/>
          <w:sz w:val="24"/>
          <w:szCs w:val="24"/>
          <w:u w:val="single"/>
        </w:rPr>
        <w:t>In the Heart of the Heart of the Country</w:t>
      </w:r>
      <w:r w:rsidR="00A625E0">
        <w:rPr>
          <w:rFonts w:ascii="Times New Roman" w:hAnsi="Times New Roman" w:cs="Times New Roman"/>
          <w:sz w:val="24"/>
          <w:szCs w:val="24"/>
        </w:rPr>
        <w:t xml:space="preserve"> by William </w:t>
      </w:r>
      <w:proofErr w:type="spellStart"/>
      <w:r w:rsidR="00A625E0">
        <w:rPr>
          <w:rFonts w:ascii="Times New Roman" w:hAnsi="Times New Roman" w:cs="Times New Roman"/>
          <w:sz w:val="24"/>
          <w:szCs w:val="24"/>
        </w:rPr>
        <w:t>Gass</w:t>
      </w:r>
      <w:proofErr w:type="spellEnd"/>
      <w:r w:rsidR="00A625E0">
        <w:rPr>
          <w:rFonts w:ascii="Times New Roman" w:hAnsi="Times New Roman" w:cs="Times New Roman"/>
          <w:sz w:val="24"/>
          <w:szCs w:val="24"/>
        </w:rPr>
        <w:t xml:space="preserve"> and </w:t>
      </w:r>
      <w:r w:rsidR="00A625E0" w:rsidRPr="00A625E0">
        <w:rPr>
          <w:rFonts w:ascii="Times New Roman" w:hAnsi="Times New Roman" w:cs="Times New Roman"/>
          <w:sz w:val="24"/>
          <w:szCs w:val="24"/>
          <w:u w:val="single"/>
        </w:rPr>
        <w:t>Winesburg, Ohio</w:t>
      </w:r>
      <w:r w:rsidR="00A625E0">
        <w:rPr>
          <w:rFonts w:ascii="Times New Roman" w:hAnsi="Times New Roman" w:cs="Times New Roman"/>
          <w:sz w:val="24"/>
          <w:szCs w:val="24"/>
        </w:rPr>
        <w:t xml:space="preserve"> by Sherwood Anderson come to mind- but I read </w:t>
      </w:r>
      <w:r w:rsidR="00A625E0" w:rsidRPr="00A625E0">
        <w:rPr>
          <w:rFonts w:ascii="Times New Roman" w:hAnsi="Times New Roman" w:cs="Times New Roman"/>
          <w:sz w:val="24"/>
          <w:szCs w:val="24"/>
          <w:u w:val="single"/>
        </w:rPr>
        <w:t>White Noise</w:t>
      </w:r>
      <w:r w:rsidR="00A625E0">
        <w:rPr>
          <w:rFonts w:ascii="Times New Roman" w:hAnsi="Times New Roman" w:cs="Times New Roman"/>
          <w:sz w:val="24"/>
          <w:szCs w:val="24"/>
        </w:rPr>
        <w:t xml:space="preserve"> four times that semester, peeking at it whenever I had free time and devouring all the criticism I could find.</w:t>
      </w:r>
      <w:r w:rsidR="005F7F8E">
        <w:rPr>
          <w:rFonts w:ascii="Times New Roman" w:hAnsi="Times New Roman" w:cs="Times New Roman"/>
          <w:sz w:val="24"/>
          <w:szCs w:val="24"/>
        </w:rPr>
        <w:t xml:space="preserve"> </w:t>
      </w:r>
    </w:p>
    <w:p w14:paraId="25E311CB" w14:textId="33E50D76" w:rsidR="00A625E0" w:rsidRDefault="005F7F8E" w:rsidP="005F7F8E">
      <w:pPr>
        <w:ind w:firstLine="720"/>
        <w:rPr>
          <w:rFonts w:ascii="Times New Roman" w:hAnsi="Times New Roman" w:cs="Times New Roman"/>
          <w:sz w:val="24"/>
          <w:szCs w:val="24"/>
        </w:rPr>
      </w:pPr>
      <w:r>
        <w:rPr>
          <w:rFonts w:ascii="Times New Roman" w:hAnsi="Times New Roman" w:cs="Times New Roman"/>
          <w:sz w:val="24"/>
          <w:szCs w:val="24"/>
        </w:rPr>
        <w:t xml:space="preserve">It is a book I buy whenever I see it at a used bookstore. I’ve given copies to more people than I can remember. I’d read Vonnegut, </w:t>
      </w:r>
      <w:r w:rsidRPr="005F7F8E">
        <w:rPr>
          <w:rFonts w:ascii="Times New Roman" w:hAnsi="Times New Roman" w:cs="Times New Roman"/>
          <w:sz w:val="24"/>
          <w:szCs w:val="24"/>
          <w:u w:val="single"/>
        </w:rPr>
        <w:t>The Hitchhiker’s Guide to the Galaxy</w:t>
      </w:r>
      <w:r>
        <w:rPr>
          <w:rFonts w:ascii="Times New Roman" w:hAnsi="Times New Roman" w:cs="Times New Roman"/>
          <w:sz w:val="24"/>
          <w:szCs w:val="24"/>
        </w:rPr>
        <w:t xml:space="preserve">, and most of </w:t>
      </w:r>
      <w:r>
        <w:rPr>
          <w:rFonts w:ascii="Times New Roman" w:hAnsi="Times New Roman" w:cs="Times New Roman"/>
          <w:sz w:val="24"/>
          <w:szCs w:val="24"/>
        </w:rPr>
        <w:lastRenderedPageBreak/>
        <w:t>Tom Robbins so I had an affinity for the absurd</w:t>
      </w:r>
      <w:r w:rsidR="0071457A">
        <w:rPr>
          <w:rFonts w:ascii="Times New Roman" w:hAnsi="Times New Roman" w:cs="Times New Roman"/>
          <w:sz w:val="24"/>
          <w:szCs w:val="24"/>
        </w:rPr>
        <w:t xml:space="preserve"> that</w:t>
      </w:r>
      <w:r>
        <w:rPr>
          <w:rFonts w:ascii="Times New Roman" w:hAnsi="Times New Roman" w:cs="Times New Roman"/>
          <w:sz w:val="24"/>
          <w:szCs w:val="24"/>
        </w:rPr>
        <w:t xml:space="preserve"> DeLillo took to another level. Perhaps that was because Dr. Carlson had brought it into a graduate classroom. This was serious literary fiction</w:t>
      </w:r>
      <w:r w:rsidR="00FC1A60">
        <w:rPr>
          <w:rFonts w:ascii="Times New Roman" w:hAnsi="Times New Roman" w:cs="Times New Roman"/>
          <w:sz w:val="24"/>
          <w:szCs w:val="24"/>
        </w:rPr>
        <w:t xml:space="preserve"> studied in a classroom</w:t>
      </w:r>
      <w:r>
        <w:rPr>
          <w:rFonts w:ascii="Times New Roman" w:hAnsi="Times New Roman" w:cs="Times New Roman"/>
          <w:sz w:val="24"/>
          <w:szCs w:val="24"/>
        </w:rPr>
        <w:t>! It was what I wanted to write and more importantly how I wanted to write. I was in Memphis for an MFA to get serious about my w</w:t>
      </w:r>
      <w:r w:rsidR="00FC1A60">
        <w:rPr>
          <w:rFonts w:ascii="Times New Roman" w:hAnsi="Times New Roman" w:cs="Times New Roman"/>
          <w:sz w:val="24"/>
          <w:szCs w:val="24"/>
        </w:rPr>
        <w:t>riting</w:t>
      </w:r>
      <w:r>
        <w:rPr>
          <w:rFonts w:ascii="Times New Roman" w:hAnsi="Times New Roman" w:cs="Times New Roman"/>
          <w:sz w:val="24"/>
          <w:szCs w:val="24"/>
        </w:rPr>
        <w:t xml:space="preserve"> and DeLillo opened my eyes. I didn’t have to lose what I thought of as “my style,” </w:t>
      </w:r>
      <w:r w:rsidR="00FC1A60">
        <w:rPr>
          <w:rFonts w:ascii="Times New Roman" w:hAnsi="Times New Roman" w:cs="Times New Roman"/>
          <w:sz w:val="24"/>
          <w:szCs w:val="24"/>
        </w:rPr>
        <w:t>I just needed to get better and practice to maybe someday sniff DeLillo’s greatness in my own work. I still haven’t gotten there nor do I expect to, but I sure as hell will keep trying.</w:t>
      </w:r>
    </w:p>
    <w:p w14:paraId="455C4BE2" w14:textId="01064465" w:rsidR="00FC1A60" w:rsidRDefault="00FC1A60" w:rsidP="005F7F8E">
      <w:pPr>
        <w:ind w:firstLine="720"/>
        <w:rPr>
          <w:rFonts w:ascii="Times New Roman" w:hAnsi="Times New Roman" w:cs="Times New Roman"/>
          <w:sz w:val="24"/>
          <w:szCs w:val="24"/>
        </w:rPr>
      </w:pPr>
      <w:r>
        <w:rPr>
          <w:rFonts w:ascii="Times New Roman" w:hAnsi="Times New Roman" w:cs="Times New Roman"/>
          <w:sz w:val="24"/>
          <w:szCs w:val="24"/>
        </w:rPr>
        <w:t xml:space="preserve">In my fiction thesis I wrote two years later, a novel, I copped everything from </w:t>
      </w:r>
      <w:r w:rsidRPr="00462635">
        <w:rPr>
          <w:rFonts w:ascii="Times New Roman" w:hAnsi="Times New Roman" w:cs="Times New Roman"/>
          <w:sz w:val="24"/>
          <w:szCs w:val="24"/>
          <w:u w:val="single"/>
        </w:rPr>
        <w:t>White Noise</w:t>
      </w:r>
      <w:r>
        <w:rPr>
          <w:rFonts w:ascii="Times New Roman" w:hAnsi="Times New Roman" w:cs="Times New Roman"/>
          <w:sz w:val="24"/>
          <w:szCs w:val="24"/>
        </w:rPr>
        <w:t xml:space="preserve"> </w:t>
      </w:r>
      <w:r w:rsidR="00462635">
        <w:rPr>
          <w:rFonts w:ascii="Times New Roman" w:hAnsi="Times New Roman" w:cs="Times New Roman"/>
          <w:sz w:val="24"/>
          <w:szCs w:val="24"/>
        </w:rPr>
        <w:t xml:space="preserve">stylistically </w:t>
      </w:r>
      <w:r>
        <w:rPr>
          <w:rFonts w:ascii="Times New Roman" w:hAnsi="Times New Roman" w:cs="Times New Roman"/>
          <w:sz w:val="24"/>
          <w:szCs w:val="24"/>
        </w:rPr>
        <w:t xml:space="preserve">I could. I had three stand-alone sections that characters ran through. I mused on consumerism and the grotesque. I wrote short chapters just like him. In a way, it was a tribute to DeLillo and </w:t>
      </w:r>
      <w:r w:rsidRPr="00FC1A60">
        <w:rPr>
          <w:rFonts w:ascii="Times New Roman" w:hAnsi="Times New Roman" w:cs="Times New Roman"/>
          <w:sz w:val="24"/>
          <w:szCs w:val="24"/>
          <w:u w:val="single"/>
        </w:rPr>
        <w:t>White Noise</w:t>
      </w:r>
      <w:r>
        <w:rPr>
          <w:rFonts w:ascii="Times New Roman" w:hAnsi="Times New Roman" w:cs="Times New Roman"/>
          <w:sz w:val="24"/>
          <w:szCs w:val="24"/>
        </w:rPr>
        <w:t>. Alas, that novel sits on my hard drive turned down by probably twenty different publishers- one even said it was “too derivative of DeLillo</w:t>
      </w:r>
      <w:r w:rsidR="004F31FD">
        <w:rPr>
          <w:rFonts w:ascii="Times New Roman" w:hAnsi="Times New Roman" w:cs="Times New Roman"/>
          <w:sz w:val="24"/>
          <w:szCs w:val="24"/>
        </w:rPr>
        <w:t xml:space="preserve">”- which </w:t>
      </w:r>
      <w:r w:rsidR="00462635">
        <w:rPr>
          <w:rFonts w:ascii="Times New Roman" w:hAnsi="Times New Roman" w:cs="Times New Roman"/>
          <w:sz w:val="24"/>
          <w:szCs w:val="24"/>
        </w:rPr>
        <w:t>I took as a compliment</w:t>
      </w:r>
      <w:r>
        <w:rPr>
          <w:rFonts w:ascii="Times New Roman" w:hAnsi="Times New Roman" w:cs="Times New Roman"/>
          <w:sz w:val="24"/>
          <w:szCs w:val="24"/>
        </w:rPr>
        <w:t xml:space="preserve">. </w:t>
      </w:r>
    </w:p>
    <w:p w14:paraId="1C00C94B" w14:textId="04E140F8" w:rsidR="004F31FD" w:rsidRDefault="004F31FD" w:rsidP="005F7F8E">
      <w:pPr>
        <w:ind w:firstLine="720"/>
        <w:rPr>
          <w:rFonts w:ascii="Times New Roman" w:hAnsi="Times New Roman" w:cs="Times New Roman"/>
          <w:sz w:val="24"/>
          <w:szCs w:val="24"/>
        </w:rPr>
      </w:pPr>
      <w:r>
        <w:rPr>
          <w:rFonts w:ascii="Times New Roman" w:hAnsi="Times New Roman" w:cs="Times New Roman"/>
          <w:sz w:val="24"/>
          <w:szCs w:val="24"/>
        </w:rPr>
        <w:t xml:space="preserve">It’s been said by someone smarter than me that the first novel you publish is the one you </w:t>
      </w:r>
      <w:r w:rsidR="00462635">
        <w:rPr>
          <w:rFonts w:ascii="Times New Roman" w:hAnsi="Times New Roman" w:cs="Times New Roman"/>
          <w:i/>
          <w:sz w:val="24"/>
          <w:szCs w:val="24"/>
        </w:rPr>
        <w:t xml:space="preserve">had </w:t>
      </w:r>
      <w:r w:rsidR="00462635" w:rsidRPr="00462635">
        <w:rPr>
          <w:rFonts w:ascii="Times New Roman" w:hAnsi="Times New Roman" w:cs="Times New Roman"/>
          <w:sz w:val="24"/>
          <w:szCs w:val="24"/>
        </w:rPr>
        <w:t>to</w:t>
      </w:r>
      <w:r>
        <w:rPr>
          <w:rFonts w:ascii="Times New Roman" w:hAnsi="Times New Roman" w:cs="Times New Roman"/>
          <w:sz w:val="24"/>
          <w:szCs w:val="24"/>
        </w:rPr>
        <w:t xml:space="preserve"> write and that </w:t>
      </w:r>
      <w:r w:rsidR="00462635">
        <w:rPr>
          <w:rFonts w:ascii="Times New Roman" w:hAnsi="Times New Roman" w:cs="Times New Roman"/>
          <w:sz w:val="24"/>
          <w:szCs w:val="24"/>
        </w:rPr>
        <w:t>was true</w:t>
      </w:r>
      <w:r>
        <w:rPr>
          <w:rFonts w:ascii="Times New Roman" w:hAnsi="Times New Roman" w:cs="Times New Roman"/>
          <w:sz w:val="24"/>
          <w:szCs w:val="24"/>
        </w:rPr>
        <w:t xml:space="preserve"> for me. </w:t>
      </w:r>
      <w:r w:rsidR="0071457A">
        <w:rPr>
          <w:rFonts w:ascii="Times New Roman" w:hAnsi="Times New Roman" w:cs="Times New Roman"/>
          <w:sz w:val="24"/>
          <w:szCs w:val="24"/>
        </w:rPr>
        <w:t>The third one I wrote</w:t>
      </w:r>
      <w:r>
        <w:rPr>
          <w:rFonts w:ascii="Times New Roman" w:hAnsi="Times New Roman" w:cs="Times New Roman"/>
          <w:sz w:val="24"/>
          <w:szCs w:val="24"/>
        </w:rPr>
        <w:t xml:space="preserve"> got published by a small press and it is me laying bare the small traumas I have endured </w:t>
      </w:r>
      <w:r w:rsidR="0071457A">
        <w:rPr>
          <w:rFonts w:ascii="Times New Roman" w:hAnsi="Times New Roman" w:cs="Times New Roman"/>
          <w:sz w:val="24"/>
          <w:szCs w:val="24"/>
        </w:rPr>
        <w:t>transposed on</w:t>
      </w:r>
      <w:r>
        <w:rPr>
          <w:rFonts w:ascii="Times New Roman" w:hAnsi="Times New Roman" w:cs="Times New Roman"/>
          <w:sz w:val="24"/>
          <w:szCs w:val="24"/>
        </w:rPr>
        <w:t xml:space="preserve"> characters that are </w:t>
      </w:r>
      <w:proofErr w:type="gramStart"/>
      <w:r>
        <w:rPr>
          <w:rFonts w:ascii="Times New Roman" w:hAnsi="Times New Roman" w:cs="Times New Roman"/>
          <w:sz w:val="24"/>
          <w:szCs w:val="24"/>
        </w:rPr>
        <w:t>similar to</w:t>
      </w:r>
      <w:proofErr w:type="gramEnd"/>
      <w:r>
        <w:rPr>
          <w:rFonts w:ascii="Times New Roman" w:hAnsi="Times New Roman" w:cs="Times New Roman"/>
          <w:sz w:val="24"/>
          <w:szCs w:val="24"/>
        </w:rPr>
        <w:t xml:space="preserve"> people I’ve known. My </w:t>
      </w:r>
      <w:r w:rsidRPr="004F31FD">
        <w:rPr>
          <w:rFonts w:ascii="Times New Roman" w:hAnsi="Times New Roman" w:cs="Times New Roman"/>
          <w:sz w:val="24"/>
          <w:szCs w:val="24"/>
          <w:u w:val="single"/>
        </w:rPr>
        <w:t>White Noise</w:t>
      </w:r>
      <w:r>
        <w:rPr>
          <w:rFonts w:ascii="Times New Roman" w:hAnsi="Times New Roman" w:cs="Times New Roman"/>
          <w:sz w:val="24"/>
          <w:szCs w:val="24"/>
        </w:rPr>
        <w:t xml:space="preserve"> tribute novel was about characters that were like DeLillo’s and probably not true to who I am as a writer. </w:t>
      </w:r>
      <w:r w:rsidR="0071457A">
        <w:rPr>
          <w:rFonts w:ascii="Times New Roman" w:hAnsi="Times New Roman" w:cs="Times New Roman"/>
          <w:sz w:val="24"/>
          <w:szCs w:val="24"/>
        </w:rPr>
        <w:t>However</w:t>
      </w:r>
      <w:r>
        <w:rPr>
          <w:rFonts w:ascii="Times New Roman" w:hAnsi="Times New Roman" w:cs="Times New Roman"/>
          <w:sz w:val="24"/>
          <w:szCs w:val="24"/>
        </w:rPr>
        <w:t xml:space="preserve">, in the one that got published, I </w:t>
      </w:r>
      <w:r w:rsidR="0071457A">
        <w:rPr>
          <w:rFonts w:ascii="Times New Roman" w:hAnsi="Times New Roman" w:cs="Times New Roman"/>
          <w:sz w:val="24"/>
          <w:szCs w:val="24"/>
        </w:rPr>
        <w:t>notice</w:t>
      </w:r>
      <w:r>
        <w:rPr>
          <w:rFonts w:ascii="Times New Roman" w:hAnsi="Times New Roman" w:cs="Times New Roman"/>
          <w:sz w:val="24"/>
          <w:szCs w:val="24"/>
        </w:rPr>
        <w:t xml:space="preserve"> that I unconsciously kept a lot of the DeLillo mannerisms </w:t>
      </w:r>
      <w:r w:rsidR="0071457A">
        <w:rPr>
          <w:rFonts w:ascii="Times New Roman" w:hAnsi="Times New Roman" w:cs="Times New Roman"/>
          <w:sz w:val="24"/>
          <w:szCs w:val="24"/>
        </w:rPr>
        <w:t>weaved into</w:t>
      </w:r>
      <w:r>
        <w:rPr>
          <w:rFonts w:ascii="Times New Roman" w:hAnsi="Times New Roman" w:cs="Times New Roman"/>
          <w:sz w:val="24"/>
          <w:szCs w:val="24"/>
        </w:rPr>
        <w:t xml:space="preserve"> a story I was better equipped to write. </w:t>
      </w:r>
    </w:p>
    <w:p w14:paraId="70C5D3E9" w14:textId="05782D2E" w:rsidR="00397406" w:rsidRPr="00EF2133" w:rsidRDefault="00397406" w:rsidP="005F7F8E">
      <w:pPr>
        <w:ind w:firstLine="720"/>
        <w:rPr>
          <w:rFonts w:ascii="Times New Roman" w:hAnsi="Times New Roman" w:cs="Times New Roman"/>
          <w:sz w:val="24"/>
          <w:szCs w:val="24"/>
        </w:rPr>
      </w:pPr>
      <w:r>
        <w:rPr>
          <w:rFonts w:ascii="Times New Roman" w:hAnsi="Times New Roman" w:cs="Times New Roman"/>
          <w:sz w:val="24"/>
          <w:szCs w:val="24"/>
        </w:rPr>
        <w:t xml:space="preserve">DeLillo </w:t>
      </w:r>
      <w:r w:rsidR="008C11FF">
        <w:rPr>
          <w:rFonts w:ascii="Times New Roman" w:hAnsi="Times New Roman" w:cs="Times New Roman"/>
          <w:sz w:val="24"/>
          <w:szCs w:val="24"/>
        </w:rPr>
        <w:t xml:space="preserve">first published a story in </w:t>
      </w:r>
      <w:r w:rsidR="008C11FF" w:rsidRPr="00397406">
        <w:rPr>
          <w:rFonts w:ascii="Times New Roman" w:hAnsi="Times New Roman" w:cs="Times New Roman"/>
          <w:i/>
          <w:sz w:val="24"/>
          <w:szCs w:val="24"/>
        </w:rPr>
        <w:t>Epoch</w:t>
      </w:r>
      <w:r w:rsidR="008C11FF">
        <w:rPr>
          <w:rFonts w:ascii="Times New Roman" w:hAnsi="Times New Roman" w:cs="Times New Roman"/>
          <w:sz w:val="24"/>
          <w:szCs w:val="24"/>
        </w:rPr>
        <w:t xml:space="preserve"> in 1960</w:t>
      </w:r>
      <w:r w:rsidR="008C11FF">
        <w:rPr>
          <w:rFonts w:ascii="Times New Roman" w:hAnsi="Times New Roman" w:cs="Times New Roman"/>
          <w:sz w:val="24"/>
          <w:szCs w:val="24"/>
        </w:rPr>
        <w:t>, h</w:t>
      </w:r>
      <w:r>
        <w:rPr>
          <w:rFonts w:ascii="Times New Roman" w:hAnsi="Times New Roman" w:cs="Times New Roman"/>
          <w:sz w:val="24"/>
          <w:szCs w:val="24"/>
        </w:rPr>
        <w:t>as written seventeen nove</w:t>
      </w:r>
      <w:r w:rsidR="008C11FF">
        <w:rPr>
          <w:rFonts w:ascii="Times New Roman" w:hAnsi="Times New Roman" w:cs="Times New Roman"/>
          <w:sz w:val="24"/>
          <w:szCs w:val="24"/>
        </w:rPr>
        <w:t xml:space="preserve">ls and received accolades and awards too many to name. </w:t>
      </w:r>
      <w:r w:rsidR="00EF2133">
        <w:rPr>
          <w:rFonts w:ascii="Times New Roman" w:hAnsi="Times New Roman" w:cs="Times New Roman"/>
          <w:sz w:val="24"/>
          <w:szCs w:val="24"/>
        </w:rPr>
        <w:t>He’s a north star for many writers and mostly lets his work speak for itself, not appearing much in the media or giving many interviews. Dr. Carlson, who I had the honor later to consider as a friend that I could speak to using his first name, passed on in 2018 leaving a legacy of writing and multitudes of sharper students. I think Tom would agree with DeLillo who said in 2005</w:t>
      </w:r>
      <w:r w:rsidR="0071457A">
        <w:rPr>
          <w:rFonts w:ascii="Times New Roman" w:hAnsi="Times New Roman" w:cs="Times New Roman"/>
          <w:sz w:val="24"/>
          <w:szCs w:val="24"/>
        </w:rPr>
        <w:t>:</w:t>
      </w:r>
      <w:r w:rsidR="00EF2133">
        <w:rPr>
          <w:rFonts w:ascii="Times New Roman" w:hAnsi="Times New Roman" w:cs="Times New Roman"/>
          <w:sz w:val="24"/>
          <w:szCs w:val="24"/>
        </w:rPr>
        <w:t xml:space="preserve"> </w:t>
      </w:r>
      <w:r w:rsidR="00EF2133" w:rsidRPr="00EF2133">
        <w:rPr>
          <w:rFonts w:ascii="Times New Roman" w:hAnsi="Times New Roman" w:cs="Times New Roman"/>
          <w:sz w:val="24"/>
          <w:szCs w:val="24"/>
        </w:rPr>
        <w:t>“</w:t>
      </w:r>
      <w:r w:rsidR="00EF2133" w:rsidRPr="00EF2133">
        <w:rPr>
          <w:rFonts w:ascii="Times New Roman" w:hAnsi="Times New Roman" w:cs="Times New Roman"/>
          <w:color w:val="000000"/>
          <w:sz w:val="24"/>
          <w:szCs w:val="24"/>
        </w:rPr>
        <w:t>Writers must oppose systems. It's important to write against power, corporations, the state, and the whole system of consumption and of debilitating entertainments.</w:t>
      </w:r>
      <w:r w:rsidR="00EF2133" w:rsidRPr="00EF2133">
        <w:rPr>
          <w:rFonts w:ascii="Times New Roman" w:hAnsi="Times New Roman" w:cs="Times New Roman"/>
          <w:color w:val="000000"/>
          <w:sz w:val="24"/>
          <w:szCs w:val="24"/>
        </w:rPr>
        <w:t>”</w:t>
      </w:r>
      <w:r w:rsidR="00EF2133">
        <w:rPr>
          <w:rFonts w:ascii="Times New Roman" w:hAnsi="Times New Roman" w:cs="Times New Roman"/>
          <w:color w:val="000000"/>
          <w:sz w:val="24"/>
          <w:szCs w:val="24"/>
        </w:rPr>
        <w:t xml:space="preserve"> I know I do.</w:t>
      </w:r>
    </w:p>
    <w:p w14:paraId="1551D9B0" w14:textId="592B3E90" w:rsidR="00FC1A60" w:rsidRDefault="00FC1A60" w:rsidP="005F7F8E">
      <w:pPr>
        <w:ind w:firstLine="720"/>
        <w:rPr>
          <w:rFonts w:ascii="Times New Roman" w:hAnsi="Times New Roman" w:cs="Times New Roman"/>
          <w:sz w:val="24"/>
          <w:szCs w:val="24"/>
        </w:rPr>
      </w:pPr>
    </w:p>
    <w:p w14:paraId="23DAB53E" w14:textId="77777777" w:rsidR="005F7F8E" w:rsidRDefault="005F7F8E" w:rsidP="005F7F8E">
      <w:pPr>
        <w:ind w:firstLine="720"/>
        <w:rPr>
          <w:rFonts w:ascii="Times New Roman" w:hAnsi="Times New Roman" w:cs="Times New Roman"/>
          <w:sz w:val="24"/>
          <w:szCs w:val="24"/>
        </w:rPr>
      </w:pPr>
    </w:p>
    <w:p w14:paraId="5D1F31E0" w14:textId="10C958D0" w:rsidR="005F7F8E" w:rsidRDefault="005F7F8E">
      <w:pPr>
        <w:rPr>
          <w:rFonts w:ascii="Times New Roman" w:hAnsi="Times New Roman" w:cs="Times New Roman"/>
          <w:sz w:val="24"/>
          <w:szCs w:val="24"/>
        </w:rPr>
      </w:pPr>
      <w:r>
        <w:rPr>
          <w:rFonts w:ascii="Times New Roman" w:hAnsi="Times New Roman" w:cs="Times New Roman"/>
          <w:sz w:val="24"/>
          <w:szCs w:val="24"/>
        </w:rPr>
        <w:tab/>
      </w:r>
    </w:p>
    <w:p w14:paraId="0D7D2496" w14:textId="4A127436" w:rsidR="006A4496" w:rsidRPr="000F3CDD" w:rsidRDefault="006A4496">
      <w:pPr>
        <w:rPr>
          <w:rFonts w:ascii="Times New Roman" w:hAnsi="Times New Roman" w:cs="Times New Roman"/>
          <w:sz w:val="24"/>
          <w:szCs w:val="24"/>
        </w:rPr>
      </w:pPr>
      <w:r>
        <w:rPr>
          <w:rFonts w:ascii="Times New Roman" w:hAnsi="Times New Roman" w:cs="Times New Roman"/>
          <w:sz w:val="24"/>
          <w:szCs w:val="24"/>
        </w:rPr>
        <w:tab/>
      </w:r>
    </w:p>
    <w:sectPr w:rsidR="006A4496" w:rsidRPr="000F3C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5C6"/>
    <w:rsid w:val="00023C3A"/>
    <w:rsid w:val="000F3CDD"/>
    <w:rsid w:val="00135229"/>
    <w:rsid w:val="00383125"/>
    <w:rsid w:val="00397406"/>
    <w:rsid w:val="00462635"/>
    <w:rsid w:val="004F31FD"/>
    <w:rsid w:val="004F55C6"/>
    <w:rsid w:val="005F7F8E"/>
    <w:rsid w:val="006A4496"/>
    <w:rsid w:val="006F1F36"/>
    <w:rsid w:val="0071457A"/>
    <w:rsid w:val="00776E32"/>
    <w:rsid w:val="008C11FF"/>
    <w:rsid w:val="009462C6"/>
    <w:rsid w:val="00964C03"/>
    <w:rsid w:val="00A625E0"/>
    <w:rsid w:val="00AC165C"/>
    <w:rsid w:val="00B26478"/>
    <w:rsid w:val="00B757AD"/>
    <w:rsid w:val="00EF2133"/>
    <w:rsid w:val="00F37438"/>
    <w:rsid w:val="00F853D1"/>
    <w:rsid w:val="00FB0FA5"/>
    <w:rsid w:val="00FC1A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650D0"/>
  <w15:chartTrackingRefBased/>
  <w15:docId w15:val="{121B661D-8121-46A7-8852-5ADDB1C61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F55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55C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g"/><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952</TotalTime>
  <Pages>3</Pages>
  <Words>854</Words>
  <Characters>4868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Yazbec, William M</dc:creator>
  <cp:keywords/>
  <dc:description/>
  <cp:lastModifiedBy>Yazbec, William M</cp:lastModifiedBy>
  <cp:revision>5</cp:revision>
  <dcterms:created xsi:type="dcterms:W3CDTF">2019-04-05T01:13:00Z</dcterms:created>
  <dcterms:modified xsi:type="dcterms:W3CDTF">2019-04-05T17:51:00Z</dcterms:modified>
</cp:coreProperties>
</file>