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0DE54A" w14:textId="77777777" w:rsidR="000A559F" w:rsidRPr="000A559F" w:rsidRDefault="00637FA6" w:rsidP="000A559F">
      <w:pPr>
        <w:pBdr>
          <w:bottom w:val="single" w:sz="18" w:space="1" w:color="auto"/>
        </w:pBdr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</w:pPr>
      <w:r w:rsidRPr="000A559F">
        <w:rPr>
          <w:rFonts w:ascii="Helvetica Neue" w:eastAsia="Times New Roman" w:hAnsi="Helvetica Neue" w:cs="Times New Roman"/>
          <w:b/>
          <w:bCs/>
          <w:color w:val="000000"/>
          <w:kern w:val="0"/>
          <w:sz w:val="32"/>
          <w:szCs w:val="32"/>
          <w14:ligatures w14:val="none"/>
        </w:rPr>
        <w:t>TYLER HAYES MCCORMICK</w:t>
      </w:r>
    </w:p>
    <w:p w14:paraId="2CDB4AE2" w14:textId="44EA4420" w:rsidR="00637FA6" w:rsidRPr="002E7520" w:rsidRDefault="00637FA6" w:rsidP="002E7520">
      <w:pPr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Auburn, AL | Decatur, AL</w:t>
      </w:r>
      <w:r w:rsidR="000A559F"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| </w:t>
      </w: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256.937.8952 | </w:t>
      </w:r>
      <w:r w:rsidR="000A559F" w:rsidRPr="002E7520">
        <w:rPr>
          <w:rFonts w:ascii="Helvetica Neue" w:eastAsia="Times New Roman" w:hAnsi="Helvetica Neue" w:cs="Times New Roman"/>
          <w:color w:val="000000" w:themeColor="text1"/>
          <w:kern w:val="0"/>
          <w:sz w:val="22"/>
          <w:szCs w:val="22"/>
          <w14:ligatures w14:val="none"/>
        </w:rPr>
        <w:t>tylermccormck@gmail.com</w:t>
      </w:r>
      <w:r w:rsidR="000A559F"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| </w:t>
      </w: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linkedin.com/in/</w:t>
      </w:r>
      <w:proofErr w:type="spellStart"/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tylerhayesmccormick</w:t>
      </w:r>
      <w:proofErr w:type="spellEnd"/>
    </w:p>
    <w:p w14:paraId="70EC52E5" w14:textId="77777777" w:rsidR="000A559F" w:rsidRPr="002E7520" w:rsidRDefault="000A559F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3275D5DE" w14:textId="77777777" w:rsidR="002E7520" w:rsidRPr="002E7520" w:rsidRDefault="002E7520" w:rsidP="002E7520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CREATOR ECONOMY | INFLUENCER MARKETING | PARTNERSHIPS</w:t>
      </w:r>
    </w:p>
    <w:p w14:paraId="6D9A69D5" w14:textId="77777777" w:rsidR="002E7520" w:rsidRP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Emerging marketing professional with firsthand experience as a successful digital creator and practical understanding of how creators build audiences, respond to trends, engage communities and evaluate platform opportunities. Built an entertainment platform generating </w:t>
      </w: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12M+ organic views, 20K+ followers and 2.3M likes</w:t>
      </w: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. Brings creator-side perspective to influencer marketing, partnerships, campaign support and community engagement.</w:t>
      </w:r>
    </w:p>
    <w:p w14:paraId="65F491DC" w14:textId="77777777" w:rsidR="002E7520" w:rsidRDefault="002E7520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57DAF575" w14:textId="6B9C4AF5" w:rsidR="002E7520" w:rsidRPr="002E7520" w:rsidRDefault="002E7520" w:rsidP="002E7520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CORE SKILLS</w:t>
      </w:r>
    </w:p>
    <w:p w14:paraId="5B427227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2E7520" w:rsidSect="002E752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9839401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Creator Economy </w:t>
      </w:r>
    </w:p>
    <w:p w14:paraId="0256F563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Influencer Marketing </w:t>
      </w:r>
    </w:p>
    <w:p w14:paraId="1553E187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Creator Relations </w:t>
      </w:r>
    </w:p>
    <w:p w14:paraId="48945E6A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Audience Development </w:t>
      </w:r>
    </w:p>
    <w:p w14:paraId="77B557DA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Partnership Support </w:t>
      </w:r>
    </w:p>
    <w:p w14:paraId="2063155D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Digital Communities </w:t>
      </w:r>
    </w:p>
    <w:p w14:paraId="6DF2B9FA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Trend Identification </w:t>
      </w:r>
    </w:p>
    <w:p w14:paraId="5021552F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Social Media Strategy </w:t>
      </w:r>
    </w:p>
    <w:p w14:paraId="7E6298F7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Campaign Support </w:t>
      </w:r>
    </w:p>
    <w:p w14:paraId="6BD4F2AD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Community Engagement </w:t>
      </w:r>
    </w:p>
    <w:p w14:paraId="6F609ADA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Content Strategy </w:t>
      </w:r>
    </w:p>
    <w:p w14:paraId="232DFA41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Creator Research </w:t>
      </w:r>
    </w:p>
    <w:p w14:paraId="6E634E75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Consumer Behavior </w:t>
      </w:r>
    </w:p>
    <w:p w14:paraId="77FB91A1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Entertainment Marketing </w:t>
      </w:r>
    </w:p>
    <w:p w14:paraId="4CCDC96E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Relationship Building </w:t>
      </w:r>
    </w:p>
    <w:p w14:paraId="05A30D50" w14:textId="77777777" w:rsid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Marketing Communications </w:t>
      </w:r>
    </w:p>
    <w:p w14:paraId="060764B2" w14:textId="1558AAF4" w:rsidR="002E7520" w:rsidRP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Platform Analytics</w:t>
      </w:r>
    </w:p>
    <w:p w14:paraId="1F2235EF" w14:textId="77777777" w:rsidR="002E7520" w:rsidRDefault="002E7520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sectPr w:rsidR="002E7520" w:rsidSect="002E7520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0F3229C" w14:textId="77777777" w:rsidR="002E7520" w:rsidRDefault="002E7520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64AEB650" w14:textId="7E7BDDA6" w:rsidR="002E7520" w:rsidRPr="002E7520" w:rsidRDefault="002E7520" w:rsidP="002E7520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EXPERIENCE</w:t>
      </w:r>
    </w:p>
    <w:p w14:paraId="1D94F700" w14:textId="105D1240" w:rsidR="002E7520" w:rsidRP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Independent Content Creator / Social Media Strategist</w:t>
      </w:r>
      <w:r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. </w:t>
      </w: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2020–Present</w:t>
      </w:r>
    </w:p>
    <w:p w14:paraId="76D48FF7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Built and manage an independent entertainment content platform with 20K+ followers and more than 12M organic views.</w:t>
      </w:r>
    </w:p>
    <w:p w14:paraId="53A3F62F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Produced viral short-form content including posts reaching 5.1M and 4.1M views.</w:t>
      </w:r>
    </w:p>
    <w:p w14:paraId="542841DD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Developed firsthand knowledge of creator incentives, platform programs, audience expectations and content-performance dynamics.</w:t>
      </w:r>
    </w:p>
    <w:p w14:paraId="27739E7E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Monetized content through creator programs, platform incentives and music promotion opportunities.</w:t>
      </w:r>
    </w:p>
    <w:p w14:paraId="19940E22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Networked and collaborated with smaller creators, sharing growth strategies and content-development techniques.</w:t>
      </w:r>
    </w:p>
    <w:p w14:paraId="5FEEF755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Study emerging creators, content formats, trends, fandoms and platform behavior.</w:t>
      </w:r>
    </w:p>
    <w:p w14:paraId="6D934E92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Use audience analytics and content performance to guide creative decisions.</w:t>
      </w:r>
    </w:p>
    <w:p w14:paraId="473A16F2" w14:textId="77777777" w:rsidR="002E7520" w:rsidRPr="002E7520" w:rsidRDefault="002E7520" w:rsidP="002E7520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Understand creator priorities from both marketing and creator perspectives.</w:t>
      </w:r>
    </w:p>
    <w:p w14:paraId="0283635D" w14:textId="77777777" w:rsidR="002E7520" w:rsidRDefault="002E7520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1A8F2EF0" w14:textId="0F8BD552" w:rsidR="002E7520" w:rsidRPr="002E7520" w:rsidRDefault="002E7520" w:rsidP="002E7520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LEADERSHIP + RELATIONSHIP MANAGEMENT</w:t>
      </w:r>
    </w:p>
    <w:p w14:paraId="02086BAF" w14:textId="77777777" w:rsidR="002E7520" w:rsidRP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Vice President of External Affairs — Sigma Tau Gamma</w:t>
      </w:r>
    </w:p>
    <w:p w14:paraId="1817B86C" w14:textId="77777777" w:rsidR="002E7520" w:rsidRPr="002E7520" w:rsidRDefault="002E7520" w:rsidP="002E7520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Serve as liaison between the organization and outside stakeholders.</w:t>
      </w:r>
    </w:p>
    <w:p w14:paraId="610AC247" w14:textId="77777777" w:rsidR="002E7520" w:rsidRPr="002E7520" w:rsidRDefault="002E7520" w:rsidP="002E7520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Support community outreach, external partnerships, recruitment and events.</w:t>
      </w:r>
    </w:p>
    <w:p w14:paraId="74CC13BA" w14:textId="77777777" w:rsidR="002E7520" w:rsidRPr="002E7520" w:rsidRDefault="002E7520" w:rsidP="002E7520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Helped coordinate an American Red Cross blood drive.</w:t>
      </w:r>
    </w:p>
    <w:p w14:paraId="541DC306" w14:textId="77777777" w:rsidR="002E7520" w:rsidRPr="002E7520" w:rsidRDefault="002E7520" w:rsidP="002E7520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Supported charity event raising more than $1,000.</w:t>
      </w:r>
    </w:p>
    <w:p w14:paraId="6BA28D11" w14:textId="77777777" w:rsidR="002E7520" w:rsidRDefault="002E7520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14CFB225" w14:textId="2D3F2CB3" w:rsidR="002E7520" w:rsidRPr="002E7520" w:rsidRDefault="002E7520" w:rsidP="002E7520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ADDITIONAL CUSTOMER EXPERIENCE</w:t>
      </w:r>
    </w:p>
    <w:p w14:paraId="7EF1FDAB" w14:textId="7A5EF19E" w:rsidR="002E7520" w:rsidRP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PrecisionMD</w:t>
      </w:r>
      <w:proofErr w:type="spellEnd"/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Wellness — Patient Services Coordinator</w:t>
      </w:r>
      <w:r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, </w:t>
      </w: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May–August 2024</w:t>
      </w:r>
    </w:p>
    <w:p w14:paraId="249D8D39" w14:textId="77777777" w:rsidR="002E7520" w:rsidRPr="002E7520" w:rsidRDefault="002E7520" w:rsidP="002E7520">
      <w:pPr>
        <w:pStyle w:val="ListParagraph"/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Managed patient-facing communication, scheduling and front-office interactions requiring discretion, professionalism and responsiveness.</w:t>
      </w:r>
    </w:p>
    <w:p w14:paraId="673E0605" w14:textId="77777777" w:rsidR="002E7520" w:rsidRDefault="002E7520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B3F802C" w14:textId="74F14702" w:rsidR="002E7520" w:rsidRPr="002E7520" w:rsidRDefault="002E7520" w:rsidP="002E7520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EDUCATION</w:t>
      </w:r>
    </w:p>
    <w:p w14:paraId="5E25083A" w14:textId="7CCB052D" w:rsidR="002E7520" w:rsidRP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Auburn University</w:t>
      </w:r>
      <w:r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, </w:t>
      </w: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B.S. Marketing | December 2026</w:t>
      </w:r>
    </w:p>
    <w:p w14:paraId="4DB976A8" w14:textId="77777777" w:rsidR="002E7520" w:rsidRPr="002E7520" w:rsidRDefault="002E7520" w:rsidP="002E7520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Relevant Coursework:</w:t>
      </w: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 Consumer Behavior, Digital Marketing, Professional Selling, Brand Management, Marketing Research, Business Communications</w:t>
      </w:r>
    </w:p>
    <w:p w14:paraId="1D39A49F" w14:textId="77777777" w:rsidR="002E7520" w:rsidRDefault="002E7520" w:rsidP="002E7520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5F09DFD9" w14:textId="69D7F75D" w:rsidR="002E7520" w:rsidRPr="002E7520" w:rsidRDefault="002E7520" w:rsidP="002E7520">
      <w:pPr>
        <w:pBdr>
          <w:bottom w:val="single" w:sz="12" w:space="1" w:color="auto"/>
        </w:pBd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b/>
          <w:bCs/>
          <w:color w:val="000000"/>
          <w:kern w:val="0"/>
          <w:sz w:val="22"/>
          <w:szCs w:val="22"/>
          <w14:ligatures w14:val="none"/>
        </w:rPr>
        <w:t>CERTIFICATIONS</w:t>
      </w:r>
    </w:p>
    <w:p w14:paraId="6B9AE35D" w14:textId="77777777" w:rsidR="002E7520" w:rsidRDefault="002E7520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sectPr w:rsidR="002E7520" w:rsidSect="002E752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1B803AF" w14:textId="77777777" w:rsidR="002E7520" w:rsidRDefault="002E7520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Microsoft Excel Expert </w:t>
      </w:r>
    </w:p>
    <w:p w14:paraId="7A8FD6A5" w14:textId="77777777" w:rsidR="002E7520" w:rsidRDefault="002E7520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HubSpot Content Marketing </w:t>
      </w:r>
    </w:p>
    <w:p w14:paraId="5E6D66C1" w14:textId="77777777" w:rsidR="002E7520" w:rsidRDefault="002E7520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HubSpot Social Media Marketing </w:t>
      </w:r>
    </w:p>
    <w:p w14:paraId="406B3346" w14:textId="77777777" w:rsidR="002E7520" w:rsidRDefault="002E7520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 xml:space="preserve">Google Analytics </w:t>
      </w:r>
    </w:p>
    <w:p w14:paraId="49F39F05" w14:textId="1E0EFF77" w:rsidR="00993E3F" w:rsidRPr="002E7520" w:rsidRDefault="002E7520" w:rsidP="000A559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</w:pPr>
      <w:r w:rsidRPr="002E7520">
        <w:rPr>
          <w:rFonts w:ascii="Helvetica Neue" w:eastAsia="Times New Roman" w:hAnsi="Helvetica Neue" w:cs="Times New Roman"/>
          <w:color w:val="000000"/>
          <w:kern w:val="0"/>
          <w:sz w:val="22"/>
          <w:szCs w:val="22"/>
          <w14:ligatures w14:val="none"/>
        </w:rPr>
        <w:t>HubSpot Inbound Marketing</w:t>
      </w:r>
    </w:p>
    <w:sectPr w:rsidR="00993E3F" w:rsidRPr="002E7520" w:rsidSect="002E7520">
      <w:type w:val="continuous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A6BF1"/>
    <w:multiLevelType w:val="hybridMultilevel"/>
    <w:tmpl w:val="804A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E62DF"/>
    <w:multiLevelType w:val="hybridMultilevel"/>
    <w:tmpl w:val="96A8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756CC"/>
    <w:multiLevelType w:val="hybridMultilevel"/>
    <w:tmpl w:val="36106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35F28"/>
    <w:multiLevelType w:val="hybridMultilevel"/>
    <w:tmpl w:val="9558C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212EA"/>
    <w:multiLevelType w:val="hybridMultilevel"/>
    <w:tmpl w:val="C318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7399">
    <w:abstractNumId w:val="4"/>
  </w:num>
  <w:num w:numId="2" w16cid:durableId="2086030584">
    <w:abstractNumId w:val="0"/>
  </w:num>
  <w:num w:numId="3" w16cid:durableId="1391464963">
    <w:abstractNumId w:val="3"/>
  </w:num>
  <w:num w:numId="4" w16cid:durableId="661128855">
    <w:abstractNumId w:val="1"/>
  </w:num>
  <w:num w:numId="5" w16cid:durableId="12223194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A6"/>
    <w:rsid w:val="000A559F"/>
    <w:rsid w:val="002E7520"/>
    <w:rsid w:val="004916E0"/>
    <w:rsid w:val="005051F9"/>
    <w:rsid w:val="0054464E"/>
    <w:rsid w:val="00637FA6"/>
    <w:rsid w:val="008A1E12"/>
    <w:rsid w:val="00993E3F"/>
    <w:rsid w:val="009D0EEA"/>
    <w:rsid w:val="00CA4E5E"/>
    <w:rsid w:val="00D96BED"/>
    <w:rsid w:val="00E4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7B44"/>
  <w15:chartTrackingRefBased/>
  <w15:docId w15:val="{0E418DAB-AC41-F048-B33E-AA565E6C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7F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F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37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37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F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F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F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F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F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37FA6"/>
    <w:rPr>
      <w:b/>
      <w:bCs/>
    </w:rPr>
  </w:style>
  <w:style w:type="character" w:customStyle="1" w:styleId="apple-converted-space">
    <w:name w:val="apple-converted-space"/>
    <w:basedOn w:val="DefaultParagraphFont"/>
    <w:rsid w:val="00637FA6"/>
  </w:style>
  <w:style w:type="character" w:styleId="Hyperlink">
    <w:name w:val="Hyperlink"/>
    <w:basedOn w:val="DefaultParagraphFont"/>
    <w:uiPriority w:val="99"/>
    <w:unhideWhenUsed/>
    <w:rsid w:val="00637F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347</Words>
  <Characters>2409</Characters>
  <Application>Microsoft Office Word</Application>
  <DocSecurity>0</DocSecurity>
  <Lines>86</Lines>
  <Paragraphs>65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3</cp:revision>
  <dcterms:created xsi:type="dcterms:W3CDTF">2026-09-26T22:26:00Z</dcterms:created>
  <dcterms:modified xsi:type="dcterms:W3CDTF">2026-09-26T22:30:00Z</dcterms:modified>
</cp:coreProperties>
</file>