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Student Societies Grant Application</w:t>
      </w:r>
    </w:p>
    <w:p w:rsidR="00000000" w:rsidDel="00000000" w:rsidP="00000000" w:rsidRDefault="00000000" w:rsidRPr="00000000" w14:paraId="00000002">
      <w:pPr>
        <w:pStyle w:val="Heading1"/>
        <w:numPr>
          <w:ilvl w:val="0"/>
          <w:numId w:val="5"/>
        </w:numPr>
        <w:ind w:left="432" w:hanging="432"/>
        <w:rPr/>
      </w:pPr>
      <w:r w:rsidDel="00000000" w:rsidR="00000000" w:rsidRPr="00000000">
        <w:rPr>
          <w:rtl w:val="0"/>
        </w:rPr>
        <w:t xml:space="preserve">Applicant Information</w:t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0"/>
        <w:gridCol w:w="6186"/>
        <w:tblGridChange w:id="0">
          <w:tblGrid>
            <w:gridCol w:w="2830"/>
            <w:gridCol w:w="618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Society Name:</w:t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University: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Primary Contact Name: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Role in Society: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Email Address: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Phone Number: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Project/Event Title: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Project/Event Dates: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Amount Requested (£):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Project Budget (£):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Style w:val="Heading1"/>
        <w:numPr>
          <w:ilvl w:val="0"/>
          <w:numId w:val="5"/>
        </w:numPr>
        <w:ind w:left="432" w:hanging="432"/>
        <w:rPr/>
      </w:pPr>
      <w:r w:rsidDel="00000000" w:rsidR="00000000" w:rsidRPr="00000000">
        <w:rPr>
          <w:rtl w:val="0"/>
        </w:rPr>
        <w:t xml:space="preserve">Project Summary</w:t>
      </w:r>
    </w:p>
    <w:p w:rsidR="00000000" w:rsidDel="00000000" w:rsidP="00000000" w:rsidRDefault="00000000" w:rsidRPr="00000000" w14:paraId="00000018">
      <w:pPr>
        <w:spacing w:after="0" w:before="280" w:line="276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Please provide a brief summary of your proposed activity (maximum 250 words).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before="0" w:line="276" w:lineRule="auto"/>
        <w:ind w:left="720" w:hanging="360"/>
        <w:rPr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What is the project or event?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before="0" w:line="276" w:lineRule="auto"/>
        <w:ind w:left="720" w:hanging="360"/>
        <w:rPr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Who will participate?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before="0" w:line="276" w:lineRule="auto"/>
        <w:ind w:left="720" w:hanging="360"/>
        <w:rPr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What are the expected outcomes?</w:t>
      </w:r>
    </w:p>
    <w:p w:rsidR="00000000" w:rsidDel="00000000" w:rsidP="00000000" w:rsidRDefault="00000000" w:rsidRPr="00000000" w14:paraId="0000001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Response:</w:t>
      </w:r>
    </w:p>
    <w:p w:rsidR="00000000" w:rsidDel="00000000" w:rsidP="00000000" w:rsidRDefault="00000000" w:rsidRPr="00000000" w14:paraId="0000001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280" w:before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numPr>
          <w:ilvl w:val="0"/>
          <w:numId w:val="5"/>
        </w:numPr>
        <w:ind w:left="432" w:hanging="432"/>
        <w:rPr/>
      </w:pPr>
      <w:r w:rsidDel="00000000" w:rsidR="00000000" w:rsidRPr="00000000">
        <w:rPr>
          <w:rtl w:val="0"/>
        </w:rPr>
        <w:t xml:space="preserve">Alignment with Materials Engineering</w:t>
      </w:r>
    </w:p>
    <w:p w:rsidR="00000000" w:rsidDel="00000000" w:rsidP="00000000" w:rsidRDefault="00000000" w:rsidRPr="00000000" w14:paraId="0000001F">
      <w:pPr>
        <w:spacing w:after="0" w:before="280" w:line="276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Describe how your project promotes Materials Engineering and materials-related knowledge.</w:t>
      </w:r>
    </w:p>
    <w:p w:rsidR="00000000" w:rsidDel="00000000" w:rsidP="00000000" w:rsidRDefault="00000000" w:rsidRPr="00000000" w14:paraId="00000020">
      <w:pPr>
        <w:spacing w:after="280" w:before="0" w:line="276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Consider:</w:t>
      </w:r>
    </w:p>
    <w:tbl>
      <w:tblPr>
        <w:tblStyle w:val="Table2"/>
        <w:tblW w:w="901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253"/>
        <w:gridCol w:w="4763"/>
        <w:tblGridChange w:id="0">
          <w:tblGrid>
            <w:gridCol w:w="4253"/>
            <w:gridCol w:w="476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after="0" w:before="0" w:line="276" w:lineRule="auto"/>
              <w:ind w:left="168" w:hanging="218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Engineering design involving materials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pacing w:after="0" w:before="0" w:line="276" w:lineRule="auto"/>
              <w:ind w:left="168" w:hanging="218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Materials selection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pacing w:before="0" w:line="276" w:lineRule="auto"/>
              <w:ind w:left="168" w:hanging="218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Manufacturing processes</w:t>
            </w:r>
          </w:p>
        </w:tc>
        <w:tc>
          <w:tcPr/>
          <w:p w:rsidR="00000000" w:rsidDel="00000000" w:rsidP="00000000" w:rsidRDefault="00000000" w:rsidRPr="00000000" w14:paraId="00000024">
            <w:pPr>
              <w:numPr>
                <w:ilvl w:val="0"/>
                <w:numId w:val="2"/>
              </w:numPr>
              <w:spacing w:after="0" w:before="0" w:line="276" w:lineRule="auto"/>
              <w:ind w:left="168" w:hanging="218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Materials testing and characterisation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2"/>
              </w:numPr>
              <w:spacing w:before="0" w:line="276" w:lineRule="auto"/>
              <w:ind w:left="168" w:hanging="218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Sustainability and circular economy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2"/>
              </w:numPr>
              <w:spacing w:before="0" w:line="276" w:lineRule="auto"/>
              <w:ind w:left="168" w:hanging="218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Emerging materials</w:t>
            </w:r>
          </w:p>
        </w:tc>
      </w:tr>
    </w:tbl>
    <w:p w:rsidR="00000000" w:rsidDel="00000000" w:rsidP="00000000" w:rsidRDefault="00000000" w:rsidRPr="00000000" w14:paraId="00000027">
      <w:pPr>
        <w:spacing w:after="0" w:before="28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before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Response: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28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numPr>
          <w:ilvl w:val="0"/>
          <w:numId w:val="5"/>
        </w:numPr>
        <w:ind w:left="432" w:hanging="432"/>
        <w:rPr/>
      </w:pPr>
      <w:r w:rsidDel="00000000" w:rsidR="00000000" w:rsidRPr="00000000">
        <w:rPr>
          <w:rtl w:val="0"/>
        </w:rPr>
        <w:t xml:space="preserve">UK-SPEC Competencies</w:t>
      </w:r>
    </w:p>
    <w:p w:rsidR="00000000" w:rsidDel="00000000" w:rsidP="00000000" w:rsidRDefault="00000000" w:rsidRPr="00000000" w14:paraId="0000002B">
      <w:pPr>
        <w:spacing w:after="0" w:before="280" w:line="276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Please explain how the project supports the development of professional engineering competencies. - </w:t>
      </w:r>
      <w:hyperlink r:id="rId7">
        <w:r w:rsidDel="00000000" w:rsidR="00000000" w:rsidRPr="00000000">
          <w:rPr>
            <w:rFonts w:ascii="Arial" w:cs="Arial" w:eastAsia="Arial" w:hAnsi="Arial"/>
            <w:i w:val="1"/>
            <w:iCs w:val="1"/>
            <w:color w:val="467886"/>
            <w:u w:val="single"/>
            <w:rtl w:val="0"/>
          </w:rPr>
          <w:t xml:space="preserve">UK-SPEC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before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Response: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28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numPr>
          <w:ilvl w:val="0"/>
          <w:numId w:val="5"/>
        </w:numPr>
        <w:ind w:left="432" w:hanging="432"/>
        <w:rPr/>
      </w:pPr>
      <w:r w:rsidDel="00000000" w:rsidR="00000000" w:rsidRPr="00000000">
        <w:rPr>
          <w:rtl w:val="0"/>
        </w:rPr>
        <w:t xml:space="preserve">Benefits to Students and Society</w:t>
      </w:r>
    </w:p>
    <w:p w:rsidR="00000000" w:rsidDel="00000000" w:rsidP="00000000" w:rsidRDefault="00000000" w:rsidRPr="00000000" w14:paraId="0000002F">
      <w:pPr>
        <w:spacing w:after="280" w:before="280" w:line="276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Please explain the expected benefits.</w:t>
      </w:r>
    </w:p>
    <w:p w:rsidR="00000000" w:rsidDel="00000000" w:rsidP="00000000" w:rsidRDefault="00000000" w:rsidRPr="00000000" w14:paraId="00000030">
      <w:pPr>
        <w:pStyle w:val="Heading2"/>
        <w:rPr/>
      </w:pPr>
      <w:r w:rsidDel="00000000" w:rsidR="00000000" w:rsidRPr="00000000">
        <w:rPr>
          <w:rtl w:val="0"/>
        </w:rPr>
        <w:t xml:space="preserve">Benefits to Individual Participants</w:t>
      </w:r>
    </w:p>
    <w:p w:rsidR="00000000" w:rsidDel="00000000" w:rsidP="00000000" w:rsidRDefault="00000000" w:rsidRPr="00000000" w14:paraId="00000031">
      <w:pPr>
        <w:spacing w:after="280" w:before="280" w:line="276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Examples:</w:t>
      </w:r>
    </w:p>
    <w:tbl>
      <w:tblPr>
        <w:tblStyle w:val="Table3"/>
        <w:tblW w:w="901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256"/>
        <w:gridCol w:w="5760"/>
        <w:tblGridChange w:id="0">
          <w:tblGrid>
            <w:gridCol w:w="3256"/>
            <w:gridCol w:w="57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numPr>
                <w:ilvl w:val="0"/>
                <w:numId w:val="3"/>
              </w:numPr>
              <w:spacing w:after="0" w:line="276" w:lineRule="auto"/>
              <w:ind w:left="310" w:hanging="360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Technical skills development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3"/>
              </w:numPr>
              <w:spacing w:before="0" w:line="276" w:lineRule="auto"/>
              <w:ind w:left="310" w:hanging="360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Professional skills</w:t>
            </w:r>
          </w:p>
        </w:tc>
        <w:tc>
          <w:tcPr/>
          <w:p w:rsidR="00000000" w:rsidDel="00000000" w:rsidP="00000000" w:rsidRDefault="00000000" w:rsidRPr="00000000" w14:paraId="00000034">
            <w:pPr>
              <w:numPr>
                <w:ilvl w:val="0"/>
                <w:numId w:val="3"/>
              </w:numPr>
              <w:spacing w:after="0" w:line="276" w:lineRule="auto"/>
              <w:ind w:left="310" w:hanging="360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Career readiness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3"/>
              </w:numPr>
              <w:spacing w:before="0" w:line="276" w:lineRule="auto"/>
              <w:ind w:left="310" w:hanging="360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Industry engagement</w:t>
            </w:r>
          </w:p>
        </w:tc>
      </w:tr>
    </w:tbl>
    <w:p w:rsidR="00000000" w:rsidDel="00000000" w:rsidP="00000000" w:rsidRDefault="00000000" w:rsidRPr="00000000" w14:paraId="00000036">
      <w:pPr>
        <w:spacing w:after="0" w:before="28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before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Response: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80" w:before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rPr/>
      </w:pPr>
      <w:r w:rsidDel="00000000" w:rsidR="00000000" w:rsidRPr="00000000">
        <w:rPr>
          <w:rtl w:val="0"/>
        </w:rPr>
        <w:t xml:space="preserve">Benefits to the Society</w:t>
      </w:r>
    </w:p>
    <w:p w:rsidR="00000000" w:rsidDel="00000000" w:rsidP="00000000" w:rsidRDefault="00000000" w:rsidRPr="00000000" w14:paraId="0000003B">
      <w:pPr>
        <w:spacing w:after="280" w:before="280" w:line="276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Examples:</w:t>
      </w:r>
    </w:p>
    <w:tbl>
      <w:tblPr>
        <w:tblStyle w:val="Table4"/>
        <w:tblW w:w="901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830"/>
        <w:gridCol w:w="6186"/>
        <w:tblGridChange w:id="0">
          <w:tblGrid>
            <w:gridCol w:w="2830"/>
            <w:gridCol w:w="618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pacing w:after="0" w:line="276" w:lineRule="auto"/>
              <w:ind w:left="168" w:hanging="218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Increased membership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3"/>
              </w:numPr>
              <w:spacing w:before="0" w:line="276" w:lineRule="auto"/>
              <w:ind w:left="168" w:hanging="218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Improved capability</w:t>
            </w:r>
          </w:p>
        </w:tc>
        <w:tc>
          <w:tcPr/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spacing w:after="0" w:line="276" w:lineRule="auto"/>
              <w:ind w:left="168" w:hanging="218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Long-term resources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3"/>
              </w:numPr>
              <w:spacing w:before="0" w:line="276" w:lineRule="auto"/>
              <w:ind w:left="168" w:hanging="218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Enhanced reputation</w:t>
            </w:r>
          </w:p>
        </w:tc>
      </w:tr>
    </w:tbl>
    <w:p w:rsidR="00000000" w:rsidDel="00000000" w:rsidP="00000000" w:rsidRDefault="00000000" w:rsidRPr="00000000" w14:paraId="00000040">
      <w:pPr>
        <w:spacing w:after="0" w:before="28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before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Response: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80" w:before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rPr/>
      </w:pPr>
      <w:r w:rsidDel="00000000" w:rsidR="00000000" w:rsidRPr="00000000">
        <w:rPr>
          <w:rtl w:val="0"/>
        </w:rPr>
        <w:t xml:space="preserve">Benefits to the Wider Community</w:t>
      </w:r>
    </w:p>
    <w:p w:rsidR="00000000" w:rsidDel="00000000" w:rsidP="00000000" w:rsidRDefault="00000000" w:rsidRPr="00000000" w14:paraId="00000045">
      <w:pPr>
        <w:spacing w:after="280" w:before="280" w:line="276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Examples:</w:t>
      </w:r>
    </w:p>
    <w:tbl>
      <w:tblPr>
        <w:tblStyle w:val="Table5"/>
        <w:tblW w:w="901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830"/>
        <w:gridCol w:w="6186"/>
        <w:tblGridChange w:id="0">
          <w:tblGrid>
            <w:gridCol w:w="2830"/>
            <w:gridCol w:w="618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numPr>
                <w:ilvl w:val="0"/>
                <w:numId w:val="4"/>
              </w:numPr>
              <w:spacing w:after="0" w:line="276" w:lineRule="auto"/>
              <w:ind w:left="310" w:hanging="360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Outreach activities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4"/>
              </w:numPr>
              <w:spacing w:before="0" w:line="276" w:lineRule="auto"/>
              <w:ind w:left="310" w:hanging="360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School engagement</w:t>
            </w:r>
          </w:p>
        </w:tc>
        <w:tc>
          <w:tcPr/>
          <w:p w:rsidR="00000000" w:rsidDel="00000000" w:rsidP="00000000" w:rsidRDefault="00000000" w:rsidRPr="00000000" w14:paraId="00000048">
            <w:pPr>
              <w:numPr>
                <w:ilvl w:val="0"/>
                <w:numId w:val="4"/>
              </w:numPr>
              <w:spacing w:after="0" w:line="276" w:lineRule="auto"/>
              <w:ind w:left="310" w:hanging="360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Public understanding of engineering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4"/>
              </w:numPr>
              <w:spacing w:before="0" w:line="276" w:lineRule="auto"/>
              <w:ind w:left="310" w:hanging="360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Community partnerships</w:t>
            </w:r>
          </w:p>
        </w:tc>
      </w:tr>
    </w:tbl>
    <w:p w:rsidR="00000000" w:rsidDel="00000000" w:rsidP="00000000" w:rsidRDefault="00000000" w:rsidRPr="00000000" w14:paraId="0000004A">
      <w:pPr>
        <w:spacing w:after="0" w:before="28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before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Response: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80" w:before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1"/>
        <w:numPr>
          <w:ilvl w:val="0"/>
          <w:numId w:val="5"/>
        </w:numPr>
        <w:ind w:left="432" w:hanging="432"/>
        <w:rPr/>
      </w:pPr>
      <w:r w:rsidDel="00000000" w:rsidR="00000000" w:rsidRPr="00000000">
        <w:rPr>
          <w:rtl w:val="0"/>
        </w:rPr>
        <w:t xml:space="preserve">Budget Request</w:t>
      </w:r>
    </w:p>
    <w:p w:rsidR="00000000" w:rsidDel="00000000" w:rsidP="00000000" w:rsidRDefault="00000000" w:rsidRPr="00000000" w14:paraId="0000004F">
      <w:pPr>
        <w:spacing w:after="1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Add more lines as required.</w:t>
      </w:r>
    </w:p>
    <w:p w:rsidR="00000000" w:rsidDel="00000000" w:rsidP="00000000" w:rsidRDefault="00000000" w:rsidRPr="00000000" w14:paraId="00000050">
      <w:pPr>
        <w:spacing w:after="280" w:before="16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Funding Requested</w:t>
      </w:r>
    </w:p>
    <w:tbl>
      <w:tblPr>
        <w:tblStyle w:val="Table6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05"/>
        <w:gridCol w:w="3005"/>
        <w:gridCol w:w="3006"/>
        <w:tblGridChange w:id="0">
          <w:tblGrid>
            <w:gridCol w:w="3005"/>
            <w:gridCol w:w="3005"/>
            <w:gridCol w:w="300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Item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Cost £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Justification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pacing w:after="0" w:before="28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Total Requested (£):</w:t>
      </w:r>
    </w:p>
    <w:p w:rsidR="00000000" w:rsidDel="00000000" w:rsidP="00000000" w:rsidRDefault="00000000" w:rsidRPr="00000000" w14:paraId="00000065">
      <w:pPr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8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Other Sources of Funding</w:t>
      </w:r>
    </w:p>
    <w:tbl>
      <w:tblPr>
        <w:tblStyle w:val="Table7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05"/>
        <w:gridCol w:w="3005"/>
        <w:gridCol w:w="3006"/>
        <w:tblGridChange w:id="0">
          <w:tblGrid>
            <w:gridCol w:w="3005"/>
            <w:gridCol w:w="3005"/>
            <w:gridCol w:w="300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Source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Amount (£)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Confirmed?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spacing w:after="280" w:before="28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1"/>
        <w:numPr>
          <w:ilvl w:val="0"/>
          <w:numId w:val="5"/>
        </w:numPr>
        <w:ind w:left="432" w:hanging="432"/>
        <w:rPr/>
      </w:pPr>
      <w:r w:rsidDel="00000000" w:rsidR="00000000" w:rsidRPr="00000000">
        <w:rPr>
          <w:rtl w:val="0"/>
        </w:rPr>
        <w:t xml:space="preserve">Dissemination and Reporting</w:t>
      </w:r>
    </w:p>
    <w:p w:rsidR="00000000" w:rsidDel="00000000" w:rsidP="00000000" w:rsidRDefault="00000000" w:rsidRPr="00000000" w14:paraId="0000007B">
      <w:pPr>
        <w:spacing w:after="0" w:before="280" w:line="276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How will you share outcomes?</w:t>
      </w:r>
    </w:p>
    <w:p w:rsidR="00000000" w:rsidDel="00000000" w:rsidP="00000000" w:rsidRDefault="00000000" w:rsidRPr="00000000" w14:paraId="0000007C">
      <w:pPr>
        <w:spacing w:after="280" w:before="0" w:line="276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Examples:</w:t>
      </w:r>
    </w:p>
    <w:tbl>
      <w:tblPr>
        <w:tblStyle w:val="Table8"/>
        <w:tblW w:w="901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547"/>
        <w:gridCol w:w="6469"/>
        <w:tblGridChange w:id="0">
          <w:tblGrid>
            <w:gridCol w:w="2547"/>
            <w:gridCol w:w="646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numPr>
                <w:ilvl w:val="0"/>
                <w:numId w:val="3"/>
              </w:numPr>
              <w:spacing w:after="0" w:line="276" w:lineRule="auto"/>
              <w:ind w:left="310" w:hanging="360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Society website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3"/>
              </w:numPr>
              <w:spacing w:after="0" w:before="0" w:line="276" w:lineRule="auto"/>
              <w:ind w:left="310" w:hanging="360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Social media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3"/>
              </w:numPr>
              <w:spacing w:before="0" w:line="276" w:lineRule="auto"/>
              <w:ind w:left="310" w:hanging="360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Technical reports</w:t>
            </w:r>
          </w:p>
        </w:tc>
        <w:tc>
          <w:tcPr/>
          <w:p w:rsidR="00000000" w:rsidDel="00000000" w:rsidP="00000000" w:rsidRDefault="00000000" w:rsidRPr="00000000" w14:paraId="00000080">
            <w:pPr>
              <w:numPr>
                <w:ilvl w:val="0"/>
                <w:numId w:val="3"/>
              </w:numPr>
              <w:spacing w:after="0" w:line="276" w:lineRule="auto"/>
              <w:ind w:left="310" w:hanging="360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Presentations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3"/>
              </w:numPr>
              <w:spacing w:before="0" w:line="276" w:lineRule="auto"/>
              <w:ind w:left="310" w:hanging="360"/>
              <w:rPr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Departmental seminars</w:t>
            </w:r>
          </w:p>
        </w:tc>
      </w:tr>
    </w:tbl>
    <w:p w:rsidR="00000000" w:rsidDel="00000000" w:rsidP="00000000" w:rsidRDefault="00000000" w:rsidRPr="00000000" w14:paraId="00000082">
      <w:pPr>
        <w:spacing w:after="0" w:before="28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before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Response: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before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726365" cy="707273"/>
          <wp:effectExtent b="0" l="0" r="0" t="0"/>
          <wp:docPr id="181909481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4275" l="5534" r="6426" t="0"/>
                  <a:stretch>
                    <a:fillRect/>
                  </a:stretch>
                </pic:blipFill>
                <pic:spPr>
                  <a:xfrm>
                    <a:off x="0" y="0"/>
                    <a:ext cx="726365" cy="70727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decimal"/>
      <w:lvlText w:val="%1"/>
      <w:lvlJc w:val="left"/>
      <w:pPr>
        <w:ind w:left="432" w:hanging="432"/>
      </w:pPr>
      <w:rPr/>
    </w:lvl>
    <w:lvl w:ilvl="1">
      <w:start w:val="1"/>
      <w:numFmt w:val="decimal"/>
      <w:lvlText w:val="%1.%2"/>
      <w:lvlJc w:val="left"/>
      <w:pPr>
        <w:ind w:left="576" w:hanging="576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864" w:hanging="864"/>
      </w:pPr>
      <w:rPr/>
    </w:lvl>
    <w:lvl w:ilvl="4">
      <w:start w:val="1"/>
      <w:numFmt w:val="decimal"/>
      <w:lvlText w:val="%1.%2.%3.%4.%5"/>
      <w:lvlJc w:val="left"/>
      <w:pPr>
        <w:ind w:left="1008" w:hanging="1008"/>
      </w:pPr>
      <w:rPr/>
    </w:lvl>
    <w:lvl w:ilvl="5">
      <w:start w:val="1"/>
      <w:numFmt w:val="decimal"/>
      <w:lvlText w:val="%1.%2.%3.%4.%5.%6"/>
      <w:lvlJc w:val="left"/>
      <w:pPr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584" w:hanging="1584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  <w:ind w:left="432" w:hanging="432"/>
    </w:pPr>
    <w:rPr>
      <w:rFonts w:ascii="Arial" w:cs="Arial" w:eastAsia="Arial" w:hAnsi="Arial"/>
      <w:color w:val="0f476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  <w:ind w:left="576" w:hanging="576"/>
    </w:pPr>
    <w:rPr>
      <w:rFonts w:ascii="Arial" w:cs="Arial" w:eastAsia="Arial" w:hAnsi="Arial"/>
      <w:color w:val="0f4761"/>
      <w:sz w:val="24"/>
      <w:szCs w:val="24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  <w:ind w:left="720" w:hanging="720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  <w:ind w:left="864" w:hanging="864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  <w:ind w:left="1008" w:hanging="1008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  <w:ind w:left="1152" w:hanging="1152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C67199"/>
    <w:pPr>
      <w:keepNext w:val="1"/>
      <w:keepLines w:val="1"/>
      <w:numPr>
        <w:ilvl w:val="6"/>
        <w:numId w:val="8"/>
      </w:numPr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C67199"/>
    <w:pPr>
      <w:keepNext w:val="1"/>
      <w:keepLines w:val="1"/>
      <w:numPr>
        <w:ilvl w:val="7"/>
        <w:numId w:val="8"/>
      </w:numPr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C67199"/>
    <w:pPr>
      <w:keepNext w:val="1"/>
      <w:keepLines w:val="1"/>
      <w:numPr>
        <w:ilvl w:val="8"/>
        <w:numId w:val="8"/>
      </w:numPr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E63187"/>
    <w:rPr>
      <w:rFonts w:ascii="Arial" w:cs="Arial" w:hAnsi="Arial" w:eastAsiaTheme="majorEastAsia"/>
      <w:color w:val="0f476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E63187"/>
    <w:rPr>
      <w:rFonts w:ascii="Arial" w:cs="Arial" w:hAnsi="Arial" w:eastAsiaTheme="majorEastAsia"/>
      <w:color w:val="0f4761" w:themeColor="accent1" w:themeShade="0000BF"/>
      <w:sz w:val="24"/>
      <w:szCs w:val="24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C6719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C6719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C67199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C67199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C67199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C67199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C67199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C6719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C6719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C67199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C67199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C67199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C67199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C67199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67199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C67199"/>
    <w:rPr>
      <w:b w:val="1"/>
      <w:bCs w:val="1"/>
      <w:smallCaps w:val="1"/>
      <w:color w:val="0f4761" w:themeColor="accent1" w:themeShade="0000BF"/>
      <w:spacing w:val="5"/>
    </w:rPr>
  </w:style>
  <w:style w:type="table" w:styleId="TableGrid">
    <w:name w:val="Table Grid"/>
    <w:basedOn w:val="TableNormal"/>
    <w:uiPriority w:val="39"/>
    <w:rsid w:val="00F95FE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9C77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9C77C4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unhideWhenUsed w:val="1"/>
    <w:rsid w:val="001646F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646FB"/>
  </w:style>
  <w:style w:type="paragraph" w:styleId="Footer">
    <w:name w:val="footer"/>
    <w:basedOn w:val="Normal"/>
    <w:link w:val="FooterChar"/>
    <w:uiPriority w:val="99"/>
    <w:unhideWhenUsed w:val="1"/>
    <w:rsid w:val="001646F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646FB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engc.org.uk/our-role-as-regulator/setting-standards/uk-spec-professional-engineering-competence-and-commitment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hFNbw9S9AzcEkYXxOawm7YstOw==">CgMxLjA4AHIhMWxRRWJfcU5ETFFJVjNWbFZTMlRRZ0xTYXlUQVZ4a2xn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2026-09-24T15:27:00Z</dcterms:created>
  <dc:creator>Shearer, Neil</dc:creator>
</cp:coreProperties>
</file>