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7AFD7" w14:textId="05C5FAEE" w:rsidR="00FA027A" w:rsidRPr="00FC2482" w:rsidRDefault="00F62832" w:rsidP="00FC2482">
      <w:pPr>
        <w:spacing w:after="375" w:line="259" w:lineRule="auto"/>
        <w:ind w:left="0" w:right="0" w:firstLine="0"/>
        <w:jc w:val="center"/>
        <w:rPr>
          <w:rFonts w:ascii="Arial" w:hAnsi="Arial" w:cs="Arial"/>
          <w:b/>
          <w:sz w:val="36"/>
          <w:szCs w:val="36"/>
        </w:rPr>
      </w:pPr>
      <w:r w:rsidRPr="00FC2482">
        <w:rPr>
          <w:rFonts w:ascii="Arial" w:hAnsi="Arial" w:cs="Arial"/>
          <w:b/>
          <w:sz w:val="36"/>
          <w:szCs w:val="36"/>
        </w:rPr>
        <w:t xml:space="preserve">Parent </w:t>
      </w:r>
      <w:r w:rsidR="00FC2482" w:rsidRPr="00FC2482">
        <w:rPr>
          <w:rFonts w:ascii="Arial" w:hAnsi="Arial" w:cs="Arial"/>
          <w:b/>
          <w:sz w:val="36"/>
          <w:szCs w:val="36"/>
        </w:rPr>
        <w:t xml:space="preserve">Commitment </w:t>
      </w:r>
      <w:r w:rsidR="005803A3">
        <w:rPr>
          <w:rFonts w:ascii="Arial" w:hAnsi="Arial" w:cs="Arial"/>
          <w:b/>
          <w:sz w:val="36"/>
          <w:szCs w:val="36"/>
        </w:rPr>
        <w:t>2025-2026</w:t>
      </w:r>
      <w:bookmarkStart w:id="0" w:name="_GoBack"/>
      <w:bookmarkEnd w:id="0"/>
    </w:p>
    <w:p w14:paraId="1061B462" w14:textId="77777777" w:rsidR="00FA027A" w:rsidRPr="00FC2482" w:rsidRDefault="00F62832">
      <w:pPr>
        <w:spacing w:after="51"/>
        <w:ind w:left="14" w:right="0" w:firstLine="0"/>
        <w:rPr>
          <w:rFonts w:ascii="Arial" w:hAnsi="Arial" w:cs="Arial"/>
          <w:sz w:val="22"/>
        </w:rPr>
      </w:pPr>
      <w:r w:rsidRPr="00FC2482">
        <w:rPr>
          <w:rFonts w:ascii="Arial" w:hAnsi="Arial" w:cs="Arial"/>
          <w:sz w:val="22"/>
        </w:rPr>
        <w:t>We, the faculty and staff of Holy Rosary Academy, welcome you and your family to our school community. You will find that each of us is firmly committed to the formation of a school community which will provide a Christian education for your child(ren).</w:t>
      </w:r>
    </w:p>
    <w:p w14:paraId="0F51CEF3" w14:textId="77777777" w:rsidR="00FA027A" w:rsidRPr="00FC2482" w:rsidRDefault="00F62832">
      <w:pPr>
        <w:spacing w:after="122"/>
        <w:ind w:left="14" w:right="0" w:firstLine="22"/>
        <w:rPr>
          <w:rFonts w:ascii="Arial" w:hAnsi="Arial" w:cs="Arial"/>
          <w:sz w:val="22"/>
        </w:rPr>
      </w:pPr>
      <w:r w:rsidRPr="00FC2482">
        <w:rPr>
          <w:rFonts w:ascii="Arial" w:hAnsi="Arial" w:cs="Arial"/>
          <w:sz w:val="22"/>
        </w:rPr>
        <w:t>Belonging to our school community demands a commitment and dedication of the faculty and staff to the philosophy and goals of our school. It is necessary, likewise for each parent to share that commitment and dedication, to accept the same philosophy and goals, and to support the efforts of the administration to implement and achieve them.</w:t>
      </w:r>
    </w:p>
    <w:p w14:paraId="507CEE5C" w14:textId="77777777" w:rsidR="00FA027A" w:rsidRPr="00FC2482" w:rsidRDefault="00F62832">
      <w:pPr>
        <w:spacing w:after="206"/>
        <w:ind w:left="14" w:right="0" w:firstLine="22"/>
        <w:rPr>
          <w:rFonts w:ascii="Arial" w:hAnsi="Arial" w:cs="Arial"/>
          <w:sz w:val="22"/>
        </w:rPr>
      </w:pPr>
      <w:r w:rsidRPr="00FC2482">
        <w:rPr>
          <w:rFonts w:ascii="Arial" w:hAnsi="Arial" w:cs="Arial"/>
          <w:sz w:val="22"/>
        </w:rPr>
        <w:t xml:space="preserve">As parents, you are the primary educators of your child(ren). By enrolling your child(ren) in our </w:t>
      </w:r>
      <w:r w:rsidRPr="00FC2482">
        <w:rPr>
          <w:rFonts w:ascii="Arial" w:hAnsi="Arial" w:cs="Arial"/>
          <w:noProof/>
          <w:sz w:val="22"/>
        </w:rPr>
        <w:drawing>
          <wp:inline distT="0" distB="0" distL="0" distR="0" wp14:anchorId="23BE917A" wp14:editId="60DFCBC9">
            <wp:extent cx="4575" cy="4572"/>
            <wp:effectExtent l="0" t="0" r="0" b="0"/>
            <wp:docPr id="2602" name="Picture 2602"/>
            <wp:cNvGraphicFramePr/>
            <a:graphic xmlns:a="http://schemas.openxmlformats.org/drawingml/2006/main">
              <a:graphicData uri="http://schemas.openxmlformats.org/drawingml/2006/picture">
                <pic:pic xmlns:pic="http://schemas.openxmlformats.org/drawingml/2006/picture">
                  <pic:nvPicPr>
                    <pic:cNvPr id="2602" name="Picture 2602"/>
                    <pic:cNvPicPr/>
                  </pic:nvPicPr>
                  <pic:blipFill>
                    <a:blip r:embed="rId5"/>
                    <a:stretch>
                      <a:fillRect/>
                    </a:stretch>
                  </pic:blipFill>
                  <pic:spPr>
                    <a:xfrm>
                      <a:off x="0" y="0"/>
                      <a:ext cx="4575" cy="4572"/>
                    </a:xfrm>
                    <a:prstGeom prst="rect">
                      <a:avLst/>
                    </a:prstGeom>
                  </pic:spPr>
                </pic:pic>
              </a:graphicData>
            </a:graphic>
          </wp:inline>
        </w:drawing>
      </w:r>
      <w:r w:rsidRPr="00FC2482">
        <w:rPr>
          <w:rFonts w:ascii="Arial" w:hAnsi="Arial" w:cs="Arial"/>
          <w:sz w:val="22"/>
        </w:rPr>
        <w:t>school, you are asking us to share in that educational process. For you to understand fully your part in the formation of the school community, we ask you to read the following Agreement, and to sign it as an indication of your acceptance of your obligations to the school community. On our part, the religious and academic education, welfare, and safety of the school children come first in all decisions.</w:t>
      </w:r>
    </w:p>
    <w:p w14:paraId="63D10E18" w14:textId="77777777" w:rsidR="00FA027A" w:rsidRPr="00FC2482" w:rsidRDefault="00F62832">
      <w:pPr>
        <w:spacing w:after="271"/>
        <w:ind w:left="14" w:right="0" w:firstLine="0"/>
        <w:rPr>
          <w:rFonts w:ascii="Arial" w:hAnsi="Arial" w:cs="Arial"/>
          <w:sz w:val="22"/>
        </w:rPr>
      </w:pPr>
      <w:r w:rsidRPr="00FC2482">
        <w:rPr>
          <w:rFonts w:ascii="Arial" w:hAnsi="Arial" w:cs="Arial"/>
          <w:sz w:val="22"/>
        </w:rPr>
        <w:t>Agreement</w:t>
      </w:r>
    </w:p>
    <w:p w14:paraId="6616A447" w14:textId="77777777" w:rsidR="00FA027A" w:rsidRPr="00FC2482" w:rsidRDefault="00FC2482" w:rsidP="00FC2482">
      <w:pPr>
        <w:spacing w:after="180"/>
        <w:ind w:left="1508" w:right="0"/>
        <w:rPr>
          <w:rFonts w:ascii="Arial" w:hAnsi="Arial" w:cs="Arial"/>
          <w:sz w:val="22"/>
        </w:rPr>
      </w:pPr>
      <w:r w:rsidRPr="00FC2482">
        <w:rPr>
          <w:rFonts w:ascii="Arial" w:hAnsi="Arial" w:cs="Arial"/>
          <w:sz w:val="22"/>
        </w:rPr>
        <w:t>1.</w:t>
      </w:r>
      <w:r w:rsidR="00F62832" w:rsidRPr="00FC2482">
        <w:rPr>
          <w:rFonts w:ascii="Arial" w:hAnsi="Arial" w:cs="Arial"/>
          <w:sz w:val="22"/>
        </w:rPr>
        <w:t xml:space="preserve"> </w:t>
      </w:r>
      <w:r>
        <w:rPr>
          <w:rFonts w:ascii="Arial" w:hAnsi="Arial" w:cs="Arial"/>
          <w:sz w:val="22"/>
        </w:rPr>
        <w:tab/>
      </w:r>
      <w:r w:rsidR="00F62832" w:rsidRPr="00FC2482">
        <w:rPr>
          <w:rFonts w:ascii="Arial" w:hAnsi="Arial" w:cs="Arial"/>
          <w:sz w:val="22"/>
        </w:rPr>
        <w:t>We understand that the school is a Catholic school under the jurisdiction of the Diocese of San Bernardino. We accept therefore, that,</w:t>
      </w:r>
    </w:p>
    <w:p w14:paraId="0DA937C6" w14:textId="77777777" w:rsidR="00FA027A" w:rsidRPr="00FC2482" w:rsidRDefault="00F62832" w:rsidP="00FC2482">
      <w:pPr>
        <w:numPr>
          <w:ilvl w:val="0"/>
          <w:numId w:val="1"/>
        </w:numPr>
        <w:spacing w:after="149" w:line="219" w:lineRule="auto"/>
        <w:ind w:right="0" w:hanging="720"/>
        <w:rPr>
          <w:rFonts w:ascii="Arial" w:hAnsi="Arial" w:cs="Arial"/>
          <w:sz w:val="22"/>
        </w:rPr>
      </w:pPr>
      <w:r w:rsidRPr="00FC2482">
        <w:rPr>
          <w:rFonts w:ascii="Arial" w:hAnsi="Arial" w:cs="Arial"/>
          <w:sz w:val="22"/>
        </w:rPr>
        <w:t>the Pastor is the Bishop's delegate who carries our Diocesan policies and has final accountability and responsibilities for total Catholic education at the parish level</w:t>
      </w:r>
    </w:p>
    <w:p w14:paraId="2FCD63B3" w14:textId="77777777" w:rsidR="00FA027A" w:rsidRPr="00FC2482" w:rsidRDefault="00F62832" w:rsidP="00FC2482">
      <w:pPr>
        <w:numPr>
          <w:ilvl w:val="0"/>
          <w:numId w:val="1"/>
        </w:numPr>
        <w:spacing w:after="148" w:line="216" w:lineRule="auto"/>
        <w:ind w:right="0" w:hanging="720"/>
        <w:rPr>
          <w:rFonts w:ascii="Arial" w:hAnsi="Arial" w:cs="Arial"/>
          <w:sz w:val="22"/>
        </w:rPr>
      </w:pPr>
      <w:r w:rsidRPr="00FC2482">
        <w:rPr>
          <w:rFonts w:ascii="Arial" w:hAnsi="Arial" w:cs="Arial"/>
          <w:sz w:val="22"/>
        </w:rPr>
        <w:t>the Principal is the immediate administrator of the school who is responsible for the direction and supervision of school programs within such constraints as may be delineated by pastor, boards, or Diocesan authorities.</w:t>
      </w:r>
    </w:p>
    <w:p w14:paraId="7576896A" w14:textId="77777777" w:rsidR="00FA027A" w:rsidRPr="00FC2482" w:rsidRDefault="00F62832" w:rsidP="00FC2482">
      <w:pPr>
        <w:numPr>
          <w:ilvl w:val="0"/>
          <w:numId w:val="2"/>
        </w:numPr>
        <w:spacing w:after="184"/>
        <w:ind w:left="1476" w:right="0" w:hanging="720"/>
        <w:rPr>
          <w:rFonts w:ascii="Arial" w:hAnsi="Arial" w:cs="Arial"/>
          <w:sz w:val="22"/>
        </w:rPr>
      </w:pPr>
      <w:r w:rsidRPr="00FC2482">
        <w:rPr>
          <w:rFonts w:ascii="Arial" w:hAnsi="Arial" w:cs="Arial"/>
          <w:sz w:val="22"/>
        </w:rPr>
        <w:t>We understand that certain responsibilities require our continuous support if the school is to achieve its goals. We agree therefore to,</w:t>
      </w:r>
    </w:p>
    <w:p w14:paraId="5F829AF9" w14:textId="77777777" w:rsidR="00FA027A" w:rsidRPr="00FC2482" w:rsidRDefault="00F62832" w:rsidP="00FC2482">
      <w:pPr>
        <w:numPr>
          <w:ilvl w:val="1"/>
          <w:numId w:val="2"/>
        </w:numPr>
        <w:ind w:right="0" w:hanging="735"/>
        <w:rPr>
          <w:rFonts w:ascii="Arial" w:hAnsi="Arial" w:cs="Arial"/>
          <w:sz w:val="22"/>
        </w:rPr>
      </w:pPr>
      <w:r w:rsidRPr="00FC2482">
        <w:rPr>
          <w:rFonts w:ascii="Arial" w:hAnsi="Arial" w:cs="Arial"/>
          <w:sz w:val="22"/>
        </w:rPr>
        <w:t>make the teaching of religion a reality in the life of our child(ren) by participating in the religious education program and related activities</w:t>
      </w:r>
    </w:p>
    <w:p w14:paraId="308018DA" w14:textId="77777777" w:rsidR="00FA027A" w:rsidRPr="00FC2482" w:rsidRDefault="00F62832" w:rsidP="00FC2482">
      <w:pPr>
        <w:numPr>
          <w:ilvl w:val="1"/>
          <w:numId w:val="2"/>
        </w:numPr>
        <w:spacing w:after="21"/>
        <w:ind w:right="0" w:hanging="735"/>
        <w:rPr>
          <w:rFonts w:ascii="Arial" w:hAnsi="Arial" w:cs="Arial"/>
          <w:sz w:val="22"/>
        </w:rPr>
      </w:pPr>
      <w:r w:rsidRPr="00FC2482">
        <w:rPr>
          <w:rFonts w:ascii="Arial" w:hAnsi="Arial" w:cs="Arial"/>
          <w:sz w:val="22"/>
        </w:rPr>
        <w:t>provide a suitable environment for home study and encourage our child(ren) to learn</w:t>
      </w:r>
    </w:p>
    <w:p w14:paraId="3D46273B" w14:textId="77777777" w:rsidR="00FA027A" w:rsidRPr="00FC2482" w:rsidRDefault="0070566F" w:rsidP="00FC2482">
      <w:pPr>
        <w:spacing w:after="57" w:line="219" w:lineRule="auto"/>
        <w:ind w:left="2192" w:right="0"/>
        <w:rPr>
          <w:rFonts w:ascii="Arial" w:hAnsi="Arial" w:cs="Arial"/>
          <w:sz w:val="22"/>
        </w:rPr>
      </w:pPr>
      <w:r>
        <w:rPr>
          <w:rFonts w:ascii="Arial" w:hAnsi="Arial" w:cs="Arial"/>
          <w:sz w:val="22"/>
        </w:rPr>
        <w:t>c</w:t>
      </w:r>
      <w:r w:rsidR="00F62832" w:rsidRPr="00FC2482">
        <w:rPr>
          <w:rFonts w:ascii="Arial" w:hAnsi="Arial" w:cs="Arial"/>
          <w:sz w:val="22"/>
        </w:rPr>
        <w:t xml:space="preserve">. </w:t>
      </w:r>
      <w:r w:rsidR="00F62832">
        <w:rPr>
          <w:rFonts w:ascii="Arial" w:hAnsi="Arial" w:cs="Arial"/>
          <w:sz w:val="22"/>
        </w:rPr>
        <w:tab/>
      </w:r>
      <w:r w:rsidR="00F62832" w:rsidRPr="00FC2482">
        <w:rPr>
          <w:rFonts w:ascii="Arial" w:hAnsi="Arial" w:cs="Arial"/>
          <w:sz w:val="22"/>
        </w:rPr>
        <w:t>abide by all school and Diocesan regulations and policies as published in the school handbook of policies and other school communications</w:t>
      </w:r>
    </w:p>
    <w:p w14:paraId="475BD993" w14:textId="77777777" w:rsidR="00FA027A" w:rsidRPr="00FC2482" w:rsidRDefault="00F62832" w:rsidP="00FC2482">
      <w:pPr>
        <w:tabs>
          <w:tab w:val="center" w:pos="1549"/>
          <w:tab w:val="center" w:pos="5068"/>
        </w:tabs>
        <w:spacing w:after="159" w:line="219" w:lineRule="auto"/>
        <w:ind w:left="0" w:right="0" w:firstLine="0"/>
        <w:rPr>
          <w:rFonts w:ascii="Arial" w:hAnsi="Arial" w:cs="Arial"/>
          <w:sz w:val="22"/>
        </w:rPr>
      </w:pPr>
      <w:r w:rsidRPr="00FC2482">
        <w:rPr>
          <w:rFonts w:ascii="Arial" w:hAnsi="Arial" w:cs="Arial"/>
          <w:sz w:val="22"/>
        </w:rPr>
        <w:tab/>
      </w:r>
      <w:r w:rsidRPr="00FC2482">
        <w:rPr>
          <w:rFonts w:ascii="Arial" w:hAnsi="Arial" w:cs="Arial"/>
          <w:noProof/>
          <w:sz w:val="22"/>
        </w:rPr>
        <w:drawing>
          <wp:inline distT="0" distB="0" distL="0" distR="0" wp14:anchorId="0499CF64" wp14:editId="1BB5DBFD">
            <wp:extent cx="4575" cy="4572"/>
            <wp:effectExtent l="0" t="0" r="0" b="0"/>
            <wp:docPr id="2603" name="Picture 2603"/>
            <wp:cNvGraphicFramePr/>
            <a:graphic xmlns:a="http://schemas.openxmlformats.org/drawingml/2006/main">
              <a:graphicData uri="http://schemas.openxmlformats.org/drawingml/2006/picture">
                <pic:pic xmlns:pic="http://schemas.openxmlformats.org/drawingml/2006/picture">
                  <pic:nvPicPr>
                    <pic:cNvPr id="2603" name="Picture 2603"/>
                    <pic:cNvPicPr/>
                  </pic:nvPicPr>
                  <pic:blipFill>
                    <a:blip r:embed="rId6"/>
                    <a:stretch>
                      <a:fillRect/>
                    </a:stretch>
                  </pic:blipFill>
                  <pic:spPr>
                    <a:xfrm>
                      <a:off x="0" y="0"/>
                      <a:ext cx="4575" cy="4572"/>
                    </a:xfrm>
                    <a:prstGeom prst="rect">
                      <a:avLst/>
                    </a:prstGeom>
                  </pic:spPr>
                </pic:pic>
              </a:graphicData>
            </a:graphic>
          </wp:inline>
        </w:drawing>
      </w:r>
      <w:r>
        <w:rPr>
          <w:rFonts w:ascii="Arial" w:hAnsi="Arial" w:cs="Arial"/>
          <w:sz w:val="22"/>
        </w:rPr>
        <w:t xml:space="preserve">                        </w:t>
      </w:r>
      <w:r w:rsidRPr="00FC2482">
        <w:rPr>
          <w:rFonts w:ascii="Arial" w:hAnsi="Arial" w:cs="Arial"/>
          <w:sz w:val="22"/>
        </w:rPr>
        <w:t>d.</w:t>
      </w:r>
      <w:r>
        <w:rPr>
          <w:rFonts w:ascii="Arial" w:hAnsi="Arial" w:cs="Arial"/>
          <w:sz w:val="22"/>
        </w:rPr>
        <w:t xml:space="preserve">         </w:t>
      </w:r>
      <w:r w:rsidRPr="00FC2482">
        <w:rPr>
          <w:rFonts w:ascii="Arial" w:hAnsi="Arial" w:cs="Arial"/>
          <w:sz w:val="22"/>
        </w:rPr>
        <w:t>uphold the school's philosophy, goals, and programs</w:t>
      </w:r>
    </w:p>
    <w:p w14:paraId="29B6BFC2" w14:textId="77777777" w:rsidR="00FA027A" w:rsidRPr="00FC2482" w:rsidRDefault="00F62832" w:rsidP="00FC2482">
      <w:pPr>
        <w:numPr>
          <w:ilvl w:val="0"/>
          <w:numId w:val="2"/>
        </w:numPr>
        <w:spacing w:after="156"/>
        <w:ind w:left="1476" w:right="0" w:hanging="720"/>
        <w:rPr>
          <w:rFonts w:ascii="Arial" w:hAnsi="Arial" w:cs="Arial"/>
          <w:sz w:val="22"/>
        </w:rPr>
      </w:pPr>
      <w:r w:rsidRPr="00FC2482">
        <w:rPr>
          <w:rFonts w:ascii="Arial" w:hAnsi="Arial" w:cs="Arial"/>
          <w:sz w:val="22"/>
        </w:rPr>
        <w:t xml:space="preserve">We understand that tuition and fees cover only a part of the total cost of educating our </w:t>
      </w:r>
      <w:r w:rsidRPr="00FC2482">
        <w:rPr>
          <w:rFonts w:ascii="Arial" w:hAnsi="Arial" w:cs="Arial"/>
          <w:noProof/>
          <w:sz w:val="22"/>
        </w:rPr>
        <w:drawing>
          <wp:inline distT="0" distB="0" distL="0" distR="0" wp14:anchorId="2AC53647" wp14:editId="6AC01290">
            <wp:extent cx="4575" cy="4572"/>
            <wp:effectExtent l="0" t="0" r="0" b="0"/>
            <wp:docPr id="2604" name="Picture 2604"/>
            <wp:cNvGraphicFramePr/>
            <a:graphic xmlns:a="http://schemas.openxmlformats.org/drawingml/2006/main">
              <a:graphicData uri="http://schemas.openxmlformats.org/drawingml/2006/picture">
                <pic:pic xmlns:pic="http://schemas.openxmlformats.org/drawingml/2006/picture">
                  <pic:nvPicPr>
                    <pic:cNvPr id="2604" name="Picture 2604"/>
                    <pic:cNvPicPr/>
                  </pic:nvPicPr>
                  <pic:blipFill>
                    <a:blip r:embed="rId5"/>
                    <a:stretch>
                      <a:fillRect/>
                    </a:stretch>
                  </pic:blipFill>
                  <pic:spPr>
                    <a:xfrm>
                      <a:off x="0" y="0"/>
                      <a:ext cx="4575" cy="4572"/>
                    </a:xfrm>
                    <a:prstGeom prst="rect">
                      <a:avLst/>
                    </a:prstGeom>
                  </pic:spPr>
                </pic:pic>
              </a:graphicData>
            </a:graphic>
          </wp:inline>
        </w:drawing>
      </w:r>
      <w:r w:rsidRPr="00FC2482">
        <w:rPr>
          <w:rFonts w:ascii="Arial" w:hAnsi="Arial" w:cs="Arial"/>
          <w:sz w:val="22"/>
        </w:rPr>
        <w:t>child(ren). We agree therefore to</w:t>
      </w:r>
    </w:p>
    <w:p w14:paraId="62E749C5" w14:textId="77777777" w:rsidR="00FA027A" w:rsidRPr="00F62832" w:rsidRDefault="00F62832" w:rsidP="00FC2482">
      <w:pPr>
        <w:numPr>
          <w:ilvl w:val="1"/>
          <w:numId w:val="2"/>
        </w:numPr>
        <w:spacing w:after="57" w:line="219" w:lineRule="auto"/>
        <w:ind w:right="0" w:hanging="735"/>
        <w:rPr>
          <w:rFonts w:ascii="Arial" w:hAnsi="Arial" w:cs="Arial"/>
          <w:b/>
          <w:sz w:val="22"/>
        </w:rPr>
      </w:pPr>
      <w:r w:rsidRPr="00F62832">
        <w:rPr>
          <w:rFonts w:ascii="Arial" w:hAnsi="Arial" w:cs="Arial"/>
          <w:b/>
          <w:sz w:val="22"/>
        </w:rPr>
        <w:t>make tuition payments at the agreed upon times</w:t>
      </w:r>
    </w:p>
    <w:p w14:paraId="5E05F1AB" w14:textId="77777777" w:rsidR="00FA027A" w:rsidRPr="00F62832" w:rsidRDefault="00F62832" w:rsidP="00FC2482">
      <w:pPr>
        <w:numPr>
          <w:ilvl w:val="1"/>
          <w:numId w:val="2"/>
        </w:numPr>
        <w:ind w:right="0" w:hanging="735"/>
        <w:rPr>
          <w:rFonts w:ascii="Arial" w:hAnsi="Arial" w:cs="Arial"/>
          <w:b/>
          <w:sz w:val="22"/>
        </w:rPr>
      </w:pPr>
      <w:r w:rsidRPr="00F62832">
        <w:rPr>
          <w:rFonts w:ascii="Arial" w:hAnsi="Arial" w:cs="Arial"/>
          <w:b/>
          <w:sz w:val="22"/>
        </w:rPr>
        <w:t>assist in making up the financial deficit by assuming a share of duties for fundraising and other support activities sponsored by the school community.</w:t>
      </w:r>
    </w:p>
    <w:p w14:paraId="25150490" w14:textId="77777777" w:rsidR="00FA027A" w:rsidRPr="00FC2482" w:rsidRDefault="00F62832" w:rsidP="00FC2482">
      <w:pPr>
        <w:spacing w:after="218" w:line="259" w:lineRule="auto"/>
        <w:ind w:left="10" w:right="28" w:hanging="3"/>
        <w:rPr>
          <w:rFonts w:ascii="Arial" w:hAnsi="Arial" w:cs="Arial"/>
          <w:sz w:val="22"/>
        </w:rPr>
      </w:pPr>
      <w:r w:rsidRPr="00FC2482">
        <w:rPr>
          <w:rFonts w:ascii="Arial" w:hAnsi="Arial" w:cs="Arial"/>
          <w:sz w:val="22"/>
        </w:rPr>
        <w:t>We agree that our signature below indicates our willingness to fulfill our obligations under the provisions of the Agreement and to support actively the philosophy, goals, and programs of the school. We understand that we may be asked to withdraw our child(ren) from the school if we fail to fulfill our responsibilities under this Agreement.</w:t>
      </w:r>
    </w:p>
    <w:p w14:paraId="325CE12E" w14:textId="77777777" w:rsidR="00FA027A" w:rsidRPr="00FC2482" w:rsidRDefault="00F62832" w:rsidP="00FC2482">
      <w:pPr>
        <w:ind w:left="14" w:right="0" w:firstLine="0"/>
        <w:rPr>
          <w:rFonts w:ascii="Arial" w:hAnsi="Arial" w:cs="Arial"/>
          <w:sz w:val="22"/>
        </w:rPr>
      </w:pPr>
      <w:r w:rsidRPr="00FC2482">
        <w:rPr>
          <w:rFonts w:ascii="Arial" w:hAnsi="Arial" w:cs="Arial"/>
          <w:sz w:val="22"/>
        </w:rPr>
        <w:t>We have read and agree to be governed by this handbook.</w:t>
      </w:r>
    </w:p>
    <w:p w14:paraId="30376586" w14:textId="77777777" w:rsidR="00C12370" w:rsidRDefault="00F62832" w:rsidP="00FC2482">
      <w:pPr>
        <w:spacing w:after="3" w:line="259" w:lineRule="auto"/>
        <w:ind w:left="10" w:right="1888" w:hanging="3"/>
        <w:rPr>
          <w:rFonts w:ascii="Arial" w:hAnsi="Arial" w:cs="Arial"/>
          <w:sz w:val="22"/>
        </w:rPr>
      </w:pPr>
      <w:r w:rsidRPr="00FC2482">
        <w:rPr>
          <w:rFonts w:ascii="Arial" w:hAnsi="Arial" w:cs="Arial"/>
          <w:sz w:val="22"/>
        </w:rPr>
        <w:t xml:space="preserve">Child(ren) </w:t>
      </w:r>
    </w:p>
    <w:p w14:paraId="583E87EA" w14:textId="77777777" w:rsidR="00FA027A" w:rsidRPr="00FC2482" w:rsidRDefault="00F62832" w:rsidP="00FC2482">
      <w:pPr>
        <w:spacing w:after="3" w:line="259" w:lineRule="auto"/>
        <w:ind w:left="10" w:right="1888" w:hanging="3"/>
        <w:rPr>
          <w:rFonts w:ascii="Arial" w:hAnsi="Arial" w:cs="Arial"/>
          <w:sz w:val="22"/>
        </w:rPr>
      </w:pPr>
      <w:r w:rsidRPr="00FC2482">
        <w:rPr>
          <w:rFonts w:ascii="Arial" w:hAnsi="Arial" w:cs="Arial"/>
          <w:sz w:val="22"/>
        </w:rPr>
        <w:t>Name(s</w:t>
      </w:r>
      <w:r w:rsidR="00C12370" w:rsidRPr="00FC2482">
        <w:rPr>
          <w:rFonts w:ascii="Arial" w:hAnsi="Arial" w:cs="Arial"/>
          <w:sz w:val="22"/>
        </w:rPr>
        <w:t>):</w:t>
      </w:r>
      <w:r w:rsidR="00C12370">
        <w:rPr>
          <w:rFonts w:ascii="Arial" w:hAnsi="Arial" w:cs="Arial"/>
          <w:sz w:val="22"/>
        </w:rPr>
        <w:t xml:space="preserve"> _</w:t>
      </w:r>
      <w:r w:rsidR="00FC2482">
        <w:rPr>
          <w:rFonts w:ascii="Arial" w:hAnsi="Arial" w:cs="Arial"/>
          <w:sz w:val="22"/>
        </w:rPr>
        <w:t>________________________________________________________________</w:t>
      </w:r>
    </w:p>
    <w:p w14:paraId="71F10BB9" w14:textId="77777777" w:rsidR="00FC2482" w:rsidRDefault="00FC2482">
      <w:pPr>
        <w:tabs>
          <w:tab w:val="center" w:pos="6977"/>
        </w:tabs>
        <w:spacing w:after="3" w:line="259" w:lineRule="auto"/>
        <w:ind w:left="0" w:right="0" w:firstLine="0"/>
        <w:jc w:val="left"/>
        <w:rPr>
          <w:rFonts w:ascii="Arial" w:hAnsi="Arial" w:cs="Arial"/>
          <w:sz w:val="22"/>
        </w:rPr>
      </w:pPr>
    </w:p>
    <w:p w14:paraId="475BB1BE" w14:textId="77777777" w:rsidR="00FA027A" w:rsidRPr="00FC2482" w:rsidRDefault="00F62832">
      <w:pPr>
        <w:tabs>
          <w:tab w:val="center" w:pos="6977"/>
        </w:tabs>
        <w:spacing w:after="3" w:line="259" w:lineRule="auto"/>
        <w:ind w:left="0" w:right="0" w:firstLine="0"/>
        <w:jc w:val="left"/>
        <w:rPr>
          <w:rFonts w:ascii="Arial" w:hAnsi="Arial" w:cs="Arial"/>
          <w:sz w:val="22"/>
        </w:rPr>
      </w:pPr>
      <w:r w:rsidRPr="00FC2482">
        <w:rPr>
          <w:rFonts w:ascii="Arial" w:hAnsi="Arial" w:cs="Arial"/>
          <w:sz w:val="22"/>
        </w:rPr>
        <w:t xml:space="preserve">Parent's </w:t>
      </w:r>
      <w:r w:rsidR="00FC2482" w:rsidRPr="00FC2482">
        <w:rPr>
          <w:rFonts w:ascii="Arial" w:hAnsi="Arial" w:cs="Arial"/>
          <w:sz w:val="22"/>
        </w:rPr>
        <w:t>Signature:</w:t>
      </w:r>
      <w:r w:rsidR="00FC2482">
        <w:rPr>
          <w:rFonts w:ascii="Arial" w:hAnsi="Arial" w:cs="Arial"/>
          <w:sz w:val="22"/>
        </w:rPr>
        <w:t xml:space="preserve"> _____________________________________</w:t>
      </w:r>
      <w:r w:rsidRPr="00FC2482">
        <w:rPr>
          <w:rFonts w:ascii="Arial" w:hAnsi="Arial" w:cs="Arial"/>
          <w:sz w:val="22"/>
        </w:rPr>
        <w:tab/>
      </w:r>
      <w:r w:rsidR="00C12370" w:rsidRPr="00FC2482">
        <w:rPr>
          <w:rFonts w:ascii="Arial" w:hAnsi="Arial" w:cs="Arial"/>
          <w:sz w:val="22"/>
        </w:rPr>
        <w:t>Date:</w:t>
      </w:r>
      <w:r w:rsidR="00C12370">
        <w:rPr>
          <w:rFonts w:ascii="Arial" w:hAnsi="Arial" w:cs="Arial"/>
          <w:sz w:val="22"/>
        </w:rPr>
        <w:t xml:space="preserve"> _</w:t>
      </w:r>
      <w:r w:rsidR="00FC2482">
        <w:rPr>
          <w:rFonts w:ascii="Arial" w:hAnsi="Arial" w:cs="Arial"/>
          <w:sz w:val="22"/>
        </w:rPr>
        <w:t>__________</w:t>
      </w:r>
    </w:p>
    <w:sectPr w:rsidR="00FA027A" w:rsidRPr="00FC2482" w:rsidSect="00FC2482">
      <w:pgSz w:w="12240" w:h="15840"/>
      <w:pgMar w:top="720" w:right="720" w:bottom="720" w:left="72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A540F"/>
    <w:multiLevelType w:val="hybridMultilevel"/>
    <w:tmpl w:val="1E88ABF6"/>
    <w:lvl w:ilvl="0" w:tplc="882EC91E">
      <w:start w:val="1"/>
      <w:numFmt w:val="lowerLetter"/>
      <w:lvlText w:val="%1."/>
      <w:lvlJc w:val="left"/>
      <w:pPr>
        <w:ind w:left="21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41248BDE">
      <w:start w:val="1"/>
      <w:numFmt w:val="lowerLetter"/>
      <w:lvlText w:val="%2"/>
      <w:lvlJc w:val="left"/>
      <w:pPr>
        <w:ind w:left="25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A0E9EE6">
      <w:start w:val="1"/>
      <w:numFmt w:val="lowerRoman"/>
      <w:lvlText w:val="%3"/>
      <w:lvlJc w:val="left"/>
      <w:pPr>
        <w:ind w:left="32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47FC1518">
      <w:start w:val="1"/>
      <w:numFmt w:val="decimal"/>
      <w:lvlText w:val="%4"/>
      <w:lvlJc w:val="left"/>
      <w:pPr>
        <w:ind w:left="40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99402B8">
      <w:start w:val="1"/>
      <w:numFmt w:val="lowerLetter"/>
      <w:lvlText w:val="%5"/>
      <w:lvlJc w:val="left"/>
      <w:pPr>
        <w:ind w:left="47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B509BB2">
      <w:start w:val="1"/>
      <w:numFmt w:val="lowerRoman"/>
      <w:lvlText w:val="%6"/>
      <w:lvlJc w:val="left"/>
      <w:pPr>
        <w:ind w:left="54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DA47656">
      <w:start w:val="1"/>
      <w:numFmt w:val="decimal"/>
      <w:lvlText w:val="%7"/>
      <w:lvlJc w:val="left"/>
      <w:pPr>
        <w:ind w:left="61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5B8A5ABC">
      <w:start w:val="1"/>
      <w:numFmt w:val="lowerLetter"/>
      <w:lvlText w:val="%8"/>
      <w:lvlJc w:val="left"/>
      <w:pPr>
        <w:ind w:left="68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C348BC0">
      <w:start w:val="1"/>
      <w:numFmt w:val="lowerRoman"/>
      <w:lvlText w:val="%9"/>
      <w:lvlJc w:val="left"/>
      <w:pPr>
        <w:ind w:left="76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5F2B47B5"/>
    <w:multiLevelType w:val="hybridMultilevel"/>
    <w:tmpl w:val="67385404"/>
    <w:lvl w:ilvl="0" w:tplc="92C8AA56">
      <w:start w:val="2"/>
      <w:numFmt w:val="decimal"/>
      <w:lvlText w:val="%1."/>
      <w:lvlJc w:val="left"/>
      <w:pPr>
        <w:ind w:left="14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132AB88">
      <w:start w:val="1"/>
      <w:numFmt w:val="lowerLetter"/>
      <w:lvlText w:val="%2."/>
      <w:lvlJc w:val="left"/>
      <w:pPr>
        <w:ind w:left="221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8CEE9D4">
      <w:start w:val="1"/>
      <w:numFmt w:val="lowerRoman"/>
      <w:lvlText w:val="%3"/>
      <w:lvlJc w:val="left"/>
      <w:pPr>
        <w:ind w:left="25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5965B7E">
      <w:start w:val="1"/>
      <w:numFmt w:val="decimal"/>
      <w:lvlText w:val="%4"/>
      <w:lvlJc w:val="left"/>
      <w:pPr>
        <w:ind w:left="32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4612A7F0">
      <w:start w:val="1"/>
      <w:numFmt w:val="lowerLetter"/>
      <w:lvlText w:val="%5"/>
      <w:lvlJc w:val="left"/>
      <w:pPr>
        <w:ind w:left="40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5C08C88">
      <w:start w:val="1"/>
      <w:numFmt w:val="lowerRoman"/>
      <w:lvlText w:val="%6"/>
      <w:lvlJc w:val="left"/>
      <w:pPr>
        <w:ind w:left="47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E9002C52">
      <w:start w:val="1"/>
      <w:numFmt w:val="decimal"/>
      <w:lvlText w:val="%7"/>
      <w:lvlJc w:val="left"/>
      <w:pPr>
        <w:ind w:left="54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56E583A">
      <w:start w:val="1"/>
      <w:numFmt w:val="lowerLetter"/>
      <w:lvlText w:val="%8"/>
      <w:lvlJc w:val="left"/>
      <w:pPr>
        <w:ind w:left="61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12EE713C">
      <w:start w:val="1"/>
      <w:numFmt w:val="lowerRoman"/>
      <w:lvlText w:val="%9"/>
      <w:lvlJc w:val="left"/>
      <w:pPr>
        <w:ind w:left="68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27A"/>
    <w:rsid w:val="002D6F7D"/>
    <w:rsid w:val="004351AD"/>
    <w:rsid w:val="005803A3"/>
    <w:rsid w:val="0058188F"/>
    <w:rsid w:val="006242AA"/>
    <w:rsid w:val="0070566F"/>
    <w:rsid w:val="00AA7780"/>
    <w:rsid w:val="00C12370"/>
    <w:rsid w:val="00F62832"/>
    <w:rsid w:val="00F90409"/>
    <w:rsid w:val="00FA027A"/>
    <w:rsid w:val="00FC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6D3B"/>
  <w15:docId w15:val="{2D5BC2AC-8AE4-40C7-B84B-BB9F9E12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0" w:line="226" w:lineRule="auto"/>
      <w:ind w:left="766" w:right="14" w:hanging="730"/>
      <w:jc w:val="both"/>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Cheryll Austin</dc:creator>
  <cp:keywords/>
  <cp:lastModifiedBy>Principal</cp:lastModifiedBy>
  <cp:revision>3</cp:revision>
  <cp:lastPrinted>2020-06-12T17:21:00Z</cp:lastPrinted>
  <dcterms:created xsi:type="dcterms:W3CDTF">2025-06-17T18:15:00Z</dcterms:created>
  <dcterms:modified xsi:type="dcterms:W3CDTF">2025-06-17T18:15:00Z</dcterms:modified>
</cp:coreProperties>
</file>