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E3ED" w14:textId="68FC08C9" w:rsidR="00BE7C13" w:rsidRDefault="00BE7C13" w:rsidP="00ED5B1F">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Menasco Therapy Services</w:t>
      </w:r>
      <w:r w:rsidR="00ED5B1F">
        <w:rPr>
          <w:rFonts w:ascii="Segoe UI" w:hAnsi="Segoe UI" w:cs="Segoe UI"/>
          <w:color w:val="717171"/>
          <w:sz w:val="23"/>
          <w:szCs w:val="23"/>
        </w:rPr>
        <w:tab/>
      </w:r>
      <w:r w:rsidR="00ED5B1F">
        <w:rPr>
          <w:rFonts w:ascii="Segoe UI" w:hAnsi="Segoe UI" w:cs="Segoe UI"/>
          <w:color w:val="717171"/>
          <w:sz w:val="23"/>
          <w:szCs w:val="23"/>
        </w:rPr>
        <w:tab/>
      </w:r>
      <w:r w:rsidR="00ED5B1F">
        <w:rPr>
          <w:rFonts w:ascii="Segoe UI" w:hAnsi="Segoe UI" w:cs="Segoe UI"/>
          <w:color w:val="717171"/>
          <w:sz w:val="23"/>
          <w:szCs w:val="23"/>
        </w:rPr>
        <w:tab/>
      </w:r>
      <w:r w:rsidR="00ED5B1F">
        <w:rPr>
          <w:rFonts w:ascii="Segoe UI" w:hAnsi="Segoe UI" w:cs="Segoe UI"/>
          <w:color w:val="717171"/>
          <w:sz w:val="23"/>
          <w:szCs w:val="23"/>
        </w:rPr>
        <w:tab/>
      </w:r>
      <w:r w:rsidR="00ED5B1F">
        <w:rPr>
          <w:rFonts w:ascii="Segoe UI" w:hAnsi="Segoe UI" w:cs="Segoe UI"/>
          <w:color w:val="717171"/>
          <w:sz w:val="23"/>
          <w:szCs w:val="23"/>
        </w:rPr>
        <w:tab/>
      </w:r>
      <w:r w:rsidR="00ED5B1F">
        <w:rPr>
          <w:noProof/>
        </w:rPr>
        <w:drawing>
          <wp:inline distT="0" distB="0" distL="0" distR="0" wp14:anchorId="27E9E50E" wp14:editId="5305225A">
            <wp:extent cx="1394460" cy="1394460"/>
            <wp:effectExtent l="0" t="0" r="0" b="0"/>
            <wp:docPr id="6" name="Picture 2" descr="A logo for a therapy servi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logo for a therapy servic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p>
    <w:p w14:paraId="4D3ABA69"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6402 98th Street, Suite: 200</w:t>
      </w:r>
    </w:p>
    <w:p w14:paraId="610E3AA4"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Lubbock, Texas 79424</w:t>
      </w:r>
    </w:p>
    <w:p w14:paraId="79EC8003"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(806) 414-7955</w:t>
      </w:r>
    </w:p>
    <w:p w14:paraId="00F7FC83"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Informed Consent for Psychotherapy</w:t>
      </w:r>
    </w:p>
    <w:p w14:paraId="449EE629"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General Information</w:t>
      </w:r>
      <w:r>
        <w:rPr>
          <w:rFonts w:ascii="Segoe UI" w:hAnsi="Segoe UI" w:cs="Segoe UI"/>
          <w:color w:val="717171"/>
          <w:sz w:val="23"/>
          <w:szCs w:val="23"/>
        </w:rPr>
        <w:br/>
        <w:t>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14:paraId="1EF0920F" w14:textId="08BA8458"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The Therapeutic Process</w:t>
      </w:r>
      <w:r>
        <w:rPr>
          <w:rFonts w:ascii="Segoe UI" w:hAnsi="Segoe UI" w:cs="Segoe UI"/>
          <w:color w:val="717171"/>
          <w:sz w:val="23"/>
          <w:szCs w:val="23"/>
        </w:rPr>
        <w:br/>
        <w:t>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 patterns, as well as to help you clarify what it is that you want for yourself.</w:t>
      </w:r>
    </w:p>
    <w:p w14:paraId="0E1FFC41"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Confidentiality</w:t>
      </w:r>
      <w:r>
        <w:rPr>
          <w:rFonts w:ascii="Segoe UI" w:hAnsi="Segoe UI" w:cs="Segoe UI"/>
          <w:color w:val="717171"/>
          <w:sz w:val="23"/>
          <w:szCs w:val="23"/>
        </w:rPr>
        <w:b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7C1D02EE" w14:textId="545C81BE"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If a client threatens or attempts to commit suicide or otherwise conducts themselves in a way there is a substantial risk of incurring serious bodily harm.</w:t>
      </w:r>
    </w:p>
    <w:p w14:paraId="000662F2"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If a client threatens grave bodily harm or death to another person.</w:t>
      </w:r>
    </w:p>
    <w:p w14:paraId="100E8268"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lastRenderedPageBreak/>
        <w:t>If the therapist has a reasonable suspicion that a client or other named victim is the perpetrator, observer of, or actual victim of physical, emotional or sexual abuse of children under the age of 18 years.</w:t>
      </w:r>
    </w:p>
    <w:p w14:paraId="17AD94DF"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Suspicions as stated above in the case of an elderly person who may be subjected to these abuses.</w:t>
      </w:r>
    </w:p>
    <w:p w14:paraId="7934DBE9"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Suspected neglect of the parties named in items #3 and # 4.</w:t>
      </w:r>
    </w:p>
    <w:p w14:paraId="7BE56A6D"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If a court of law issues a legitimate subpoena for information stated on the subpoena.</w:t>
      </w:r>
    </w:p>
    <w:p w14:paraId="2B30DE3F" w14:textId="77777777" w:rsidR="00BE7C13" w:rsidRDefault="00BE7C13" w:rsidP="00BE7C13">
      <w:pPr>
        <w:pStyle w:val="NormalWeb"/>
        <w:numPr>
          <w:ilvl w:val="0"/>
          <w:numId w:val="1"/>
        </w:numPr>
        <w:shd w:val="clear" w:color="auto" w:fill="FFFFFF"/>
        <w:ind w:left="1170"/>
        <w:rPr>
          <w:rFonts w:ascii="inherit" w:hAnsi="inherit" w:cs="Segoe UI"/>
          <w:color w:val="717171"/>
          <w:sz w:val="23"/>
          <w:szCs w:val="23"/>
        </w:rPr>
      </w:pPr>
      <w:r>
        <w:rPr>
          <w:rFonts w:ascii="inherit" w:hAnsi="inherit" w:cs="Segoe UI"/>
          <w:color w:val="717171"/>
          <w:sz w:val="23"/>
          <w:szCs w:val="23"/>
        </w:rPr>
        <w:t>If a client is in therapy or being treated by order of a court of law, or if information is obtained for the purpose of rendering an expert’s report to an attorney.</w:t>
      </w:r>
    </w:p>
    <w:p w14:paraId="0CCADA1A"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 xml:space="preserve">Occasionally I may need to consult with other professionals in their areas of expertise </w:t>
      </w:r>
      <w:proofErr w:type="gramStart"/>
      <w:r>
        <w:rPr>
          <w:rFonts w:ascii="Segoe UI" w:hAnsi="Segoe UI" w:cs="Segoe UI"/>
          <w:color w:val="717171"/>
          <w:sz w:val="23"/>
          <w:szCs w:val="23"/>
        </w:rPr>
        <w:t>in order to</w:t>
      </w:r>
      <w:proofErr w:type="gramEnd"/>
      <w:r>
        <w:rPr>
          <w:rFonts w:ascii="Segoe UI" w:hAnsi="Segoe UI" w:cs="Segoe UI"/>
          <w:color w:val="717171"/>
          <w:sz w:val="23"/>
          <w:szCs w:val="23"/>
        </w:rPr>
        <w:t xml:space="preserve"> provide the best treatment for you. Information about you may be shared in this context without using your name.</w:t>
      </w:r>
    </w:p>
    <w:p w14:paraId="5D1DC84C" w14:textId="7E0EA1A8"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I feel it appropriate not to engage in any lengthy discussions in public or outside of the therapy office.</w:t>
      </w:r>
    </w:p>
    <w:p w14:paraId="5A99F5EE"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About the therapist: Heather Menasco, LCSW License 34741</w:t>
      </w:r>
    </w:p>
    <w:p w14:paraId="5F7CA1FF" w14:textId="77777777" w:rsidR="00BE7C13" w:rsidRDefault="00BE7C13" w:rsidP="00BE7C13">
      <w:pPr>
        <w:pStyle w:val="NormalWeb"/>
        <w:shd w:val="clear" w:color="auto" w:fill="FFFFFF"/>
        <w:rPr>
          <w:rFonts w:ascii="Segoe UI" w:hAnsi="Segoe UI" w:cs="Segoe UI"/>
          <w:color w:val="717171"/>
          <w:sz w:val="23"/>
          <w:szCs w:val="23"/>
        </w:rPr>
      </w:pPr>
      <w:r>
        <w:rPr>
          <w:rFonts w:ascii="Segoe UI" w:hAnsi="Segoe UI" w:cs="Segoe UI"/>
          <w:color w:val="717171"/>
          <w:sz w:val="23"/>
          <w:szCs w:val="23"/>
        </w:rPr>
        <w:t>BY SIGNING BELOW I AM AGREEING THAT I HAVE READ, UNDERSTOOD AND AGREE TO THE ITEMS CONTAINED IN THIS DOCUMENT.</w:t>
      </w:r>
    </w:p>
    <w:p w14:paraId="2F6242D4" w14:textId="77777777" w:rsidR="00BE7C13" w:rsidRDefault="00BE7C13" w:rsidP="00BE7C13">
      <w:pPr>
        <w:pStyle w:val="NormalWeb"/>
        <w:shd w:val="clear" w:color="auto" w:fill="FFFFFF"/>
        <w:rPr>
          <w:rFonts w:ascii="Segoe UI" w:hAnsi="Segoe UI" w:cs="Segoe UI"/>
          <w:color w:val="717171"/>
          <w:sz w:val="23"/>
          <w:szCs w:val="23"/>
        </w:rPr>
      </w:pPr>
    </w:p>
    <w:p w14:paraId="67AA8406" w14:textId="77777777" w:rsidR="00BE7C13" w:rsidRDefault="00BE7C13" w:rsidP="00BE7C13">
      <w:r>
        <w:t xml:space="preserve">Client name: _______________________________ Client signature: ____________________________ Date: _____________ </w:t>
      </w:r>
    </w:p>
    <w:p w14:paraId="1397BF30" w14:textId="7C474E60" w:rsidR="00BE7C13" w:rsidRDefault="00BE7C13" w:rsidP="00BE7C13">
      <w:r>
        <w:t xml:space="preserve">Parent/Legal Guardian name: ___________________________ Parent/Legal Guardian signature: ___________________ </w:t>
      </w:r>
      <w:proofErr w:type="gramStart"/>
      <w:r>
        <w:t>Date:_</w:t>
      </w:r>
      <w:proofErr w:type="gramEnd"/>
      <w:r>
        <w:t>________</w:t>
      </w:r>
      <w:r>
        <w:rPr>
          <w:u w:val="single"/>
        </w:rPr>
        <w:t>____</w:t>
      </w:r>
      <w:r>
        <w:t xml:space="preserve"> </w:t>
      </w:r>
    </w:p>
    <w:p w14:paraId="3F8E4238" w14:textId="77777777" w:rsidR="00BE7C13" w:rsidRDefault="00BE7C13" w:rsidP="00BE7C13"/>
    <w:p w14:paraId="4F8F3782" w14:textId="77777777" w:rsidR="00BE7C13" w:rsidRDefault="00BE7C13" w:rsidP="00BE7C13"/>
    <w:p w14:paraId="445155E9" w14:textId="14224BE4" w:rsidR="00BE7C13" w:rsidRDefault="00BE7C13" w:rsidP="00BE7C13">
      <w:r>
        <w:t xml:space="preserve">Provider </w:t>
      </w:r>
      <w:proofErr w:type="spellStart"/>
      <w:proofErr w:type="gramStart"/>
      <w:r>
        <w:t>Name:_</w:t>
      </w:r>
      <w:proofErr w:type="gramEnd"/>
      <w:r>
        <w:rPr>
          <w:u w:val="single"/>
        </w:rPr>
        <w:t>Heather</w:t>
      </w:r>
      <w:proofErr w:type="spellEnd"/>
      <w:r>
        <w:rPr>
          <w:u w:val="single"/>
        </w:rPr>
        <w:t xml:space="preserve"> Menasco, LCSW</w:t>
      </w:r>
      <w:r>
        <w:t xml:space="preserve">__ Provider </w:t>
      </w:r>
      <w:proofErr w:type="gramStart"/>
      <w:r>
        <w:t>signature: __</w:t>
      </w:r>
      <w:proofErr w:type="gramEnd"/>
      <w:r>
        <w:t xml:space="preserve">___________________________      Date: _____________ Initials _____ </w:t>
      </w:r>
    </w:p>
    <w:p w14:paraId="3A1B1D79" w14:textId="77777777" w:rsidR="00700EF1" w:rsidRDefault="00700EF1"/>
    <w:sectPr w:rsidR="00700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765D7"/>
    <w:multiLevelType w:val="multilevel"/>
    <w:tmpl w:val="4E66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26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3"/>
    <w:rsid w:val="003B1E3E"/>
    <w:rsid w:val="00700EF1"/>
    <w:rsid w:val="00BE7C13"/>
    <w:rsid w:val="00DF2EBA"/>
    <w:rsid w:val="00ED5B1F"/>
    <w:rsid w:val="00EE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63BC"/>
  <w15:chartTrackingRefBased/>
  <w15:docId w15:val="{6477D220-F886-485A-9533-7BC7BE0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C13"/>
    <w:rPr>
      <w:rFonts w:eastAsiaTheme="majorEastAsia" w:cstheme="majorBidi"/>
      <w:color w:val="272727" w:themeColor="text1" w:themeTint="D8"/>
    </w:rPr>
  </w:style>
  <w:style w:type="paragraph" w:styleId="Title">
    <w:name w:val="Title"/>
    <w:basedOn w:val="Normal"/>
    <w:next w:val="Normal"/>
    <w:link w:val="TitleChar"/>
    <w:uiPriority w:val="10"/>
    <w:qFormat/>
    <w:rsid w:val="00BE7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C13"/>
    <w:pPr>
      <w:spacing w:before="160"/>
      <w:jc w:val="center"/>
    </w:pPr>
    <w:rPr>
      <w:i/>
      <w:iCs/>
      <w:color w:val="404040" w:themeColor="text1" w:themeTint="BF"/>
    </w:rPr>
  </w:style>
  <w:style w:type="character" w:customStyle="1" w:styleId="QuoteChar">
    <w:name w:val="Quote Char"/>
    <w:basedOn w:val="DefaultParagraphFont"/>
    <w:link w:val="Quote"/>
    <w:uiPriority w:val="29"/>
    <w:rsid w:val="00BE7C13"/>
    <w:rPr>
      <w:i/>
      <w:iCs/>
      <w:color w:val="404040" w:themeColor="text1" w:themeTint="BF"/>
    </w:rPr>
  </w:style>
  <w:style w:type="paragraph" w:styleId="ListParagraph">
    <w:name w:val="List Paragraph"/>
    <w:basedOn w:val="Normal"/>
    <w:uiPriority w:val="34"/>
    <w:qFormat/>
    <w:rsid w:val="00BE7C13"/>
    <w:pPr>
      <w:ind w:left="720"/>
      <w:contextualSpacing/>
    </w:pPr>
  </w:style>
  <w:style w:type="character" w:styleId="IntenseEmphasis">
    <w:name w:val="Intense Emphasis"/>
    <w:basedOn w:val="DefaultParagraphFont"/>
    <w:uiPriority w:val="21"/>
    <w:qFormat/>
    <w:rsid w:val="00BE7C13"/>
    <w:rPr>
      <w:i/>
      <w:iCs/>
      <w:color w:val="0F4761" w:themeColor="accent1" w:themeShade="BF"/>
    </w:rPr>
  </w:style>
  <w:style w:type="paragraph" w:styleId="IntenseQuote">
    <w:name w:val="Intense Quote"/>
    <w:basedOn w:val="Normal"/>
    <w:next w:val="Normal"/>
    <w:link w:val="IntenseQuoteChar"/>
    <w:uiPriority w:val="30"/>
    <w:qFormat/>
    <w:rsid w:val="00BE7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C13"/>
    <w:rPr>
      <w:i/>
      <w:iCs/>
      <w:color w:val="0F4761" w:themeColor="accent1" w:themeShade="BF"/>
    </w:rPr>
  </w:style>
  <w:style w:type="character" w:styleId="IntenseReference">
    <w:name w:val="Intense Reference"/>
    <w:basedOn w:val="DefaultParagraphFont"/>
    <w:uiPriority w:val="32"/>
    <w:qFormat/>
    <w:rsid w:val="00BE7C13"/>
    <w:rPr>
      <w:b/>
      <w:bCs/>
      <w:smallCaps/>
      <w:color w:val="0F4761" w:themeColor="accent1" w:themeShade="BF"/>
      <w:spacing w:val="5"/>
    </w:rPr>
  </w:style>
  <w:style w:type="paragraph" w:styleId="NormalWeb">
    <w:name w:val="Normal (Web)"/>
    <w:basedOn w:val="Normal"/>
    <w:uiPriority w:val="99"/>
    <w:semiHidden/>
    <w:unhideWhenUsed/>
    <w:rsid w:val="00BE7C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Menasco</dc:creator>
  <cp:keywords/>
  <dc:description/>
  <cp:lastModifiedBy>Heather Menasco</cp:lastModifiedBy>
  <cp:revision>2</cp:revision>
  <dcterms:created xsi:type="dcterms:W3CDTF">2025-06-03T01:25:00Z</dcterms:created>
  <dcterms:modified xsi:type="dcterms:W3CDTF">2025-06-03T01:25:00Z</dcterms:modified>
</cp:coreProperties>
</file>