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BCB4F" w14:textId="65673591" w:rsidR="003603CF" w:rsidRPr="00826AFD" w:rsidRDefault="003603CF" w:rsidP="00CA2772">
      <w:pPr>
        <w:jc w:val="center"/>
        <w:rPr>
          <w:rFonts w:ascii="Times New Roman" w:hAnsi="Times New Roman" w:cs="Times New Roman"/>
          <w:b/>
          <w:sz w:val="24"/>
          <w:szCs w:val="24"/>
          <w:u w:val="single"/>
        </w:rPr>
      </w:pPr>
    </w:p>
    <w:p w14:paraId="3A31319B" w14:textId="0E069677" w:rsidR="003603CF" w:rsidRDefault="003603CF" w:rsidP="00CA2772">
      <w:pPr>
        <w:jc w:val="center"/>
        <w:rPr>
          <w:rFonts w:ascii="Times New Roman" w:hAnsi="Times New Roman" w:cs="Times New Roman"/>
          <w:b/>
          <w:sz w:val="24"/>
          <w:szCs w:val="24"/>
          <w:u w:val="single"/>
        </w:rPr>
      </w:pPr>
    </w:p>
    <w:p w14:paraId="66826866" w14:textId="77777777" w:rsidR="00D57797" w:rsidRDefault="00D57797" w:rsidP="00CA2772">
      <w:pPr>
        <w:jc w:val="center"/>
        <w:rPr>
          <w:rFonts w:ascii="Times New Roman" w:hAnsi="Times New Roman" w:cs="Times New Roman"/>
          <w:b/>
          <w:sz w:val="24"/>
          <w:szCs w:val="24"/>
          <w:u w:val="single"/>
        </w:rPr>
      </w:pPr>
    </w:p>
    <w:p w14:paraId="00B295EC" w14:textId="77777777" w:rsidR="00D57797" w:rsidRPr="00826AFD" w:rsidRDefault="00D57797" w:rsidP="00CA2772">
      <w:pPr>
        <w:jc w:val="center"/>
        <w:rPr>
          <w:rFonts w:ascii="Times New Roman" w:hAnsi="Times New Roman" w:cs="Times New Roman"/>
          <w:b/>
          <w:sz w:val="24"/>
          <w:szCs w:val="24"/>
          <w:u w:val="single"/>
        </w:rPr>
      </w:pPr>
    </w:p>
    <w:p w14:paraId="0C48E041" w14:textId="77777777" w:rsidR="003603CF" w:rsidRPr="00826AFD" w:rsidRDefault="003603CF" w:rsidP="00CA2772">
      <w:pPr>
        <w:jc w:val="center"/>
        <w:rPr>
          <w:rFonts w:ascii="Times New Roman" w:hAnsi="Times New Roman" w:cs="Times New Roman"/>
          <w:b/>
          <w:sz w:val="24"/>
          <w:szCs w:val="24"/>
          <w:u w:val="single"/>
        </w:rPr>
      </w:pPr>
    </w:p>
    <w:p w14:paraId="73EC4840" w14:textId="0D308AD3" w:rsidR="00D17681" w:rsidRPr="0062459D" w:rsidRDefault="003603CF" w:rsidP="00D17681">
      <w:pPr>
        <w:spacing w:after="120" w:line="240" w:lineRule="auto"/>
        <w:jc w:val="center"/>
        <w:rPr>
          <w:rFonts w:ascii="Times New Roman" w:hAnsi="Times New Roman" w:cs="Times New Roman"/>
          <w:sz w:val="32"/>
          <w:szCs w:val="32"/>
        </w:rPr>
      </w:pPr>
      <w:r w:rsidRPr="0062459D">
        <w:rPr>
          <w:rFonts w:ascii="Times New Roman" w:hAnsi="Times New Roman" w:cs="Times New Roman"/>
          <w:sz w:val="32"/>
          <w:szCs w:val="32"/>
        </w:rPr>
        <w:t xml:space="preserve">CONFIDENTIAL REPORT </w:t>
      </w:r>
    </w:p>
    <w:p w14:paraId="7A5C3004" w14:textId="6DA13E5D" w:rsidR="00D17681" w:rsidRPr="00A15844" w:rsidRDefault="003603CF" w:rsidP="00D17681">
      <w:pPr>
        <w:spacing w:after="120"/>
        <w:jc w:val="center"/>
        <w:rPr>
          <w:rFonts w:ascii="Times New Roman" w:hAnsi="Times New Roman" w:cs="Times New Roman"/>
          <w:sz w:val="28"/>
          <w:szCs w:val="28"/>
        </w:rPr>
      </w:pPr>
      <w:r w:rsidRPr="00A15844">
        <w:rPr>
          <w:rFonts w:ascii="Times New Roman" w:hAnsi="Times New Roman" w:cs="Times New Roman"/>
          <w:sz w:val="28"/>
          <w:szCs w:val="28"/>
        </w:rPr>
        <w:t>PREPARED FOR</w:t>
      </w:r>
      <w:r w:rsidR="00C913BB" w:rsidRPr="00A15844">
        <w:rPr>
          <w:rFonts w:ascii="Times New Roman" w:hAnsi="Times New Roman" w:cs="Times New Roman"/>
          <w:sz w:val="28"/>
          <w:szCs w:val="28"/>
        </w:rPr>
        <w:t>:</w:t>
      </w:r>
    </w:p>
    <w:p w14:paraId="6C99F8E8" w14:textId="626FFF99" w:rsidR="003603CF" w:rsidRPr="00A15844" w:rsidRDefault="00CE6709" w:rsidP="00CA2772">
      <w:pPr>
        <w:jc w:val="center"/>
        <w:rPr>
          <w:rFonts w:ascii="Times New Roman" w:hAnsi="Times New Roman" w:cs="Times New Roman"/>
          <w:sz w:val="28"/>
          <w:szCs w:val="28"/>
        </w:rPr>
      </w:pPr>
      <w:r>
        <w:rPr>
          <w:rFonts w:ascii="Times New Roman" w:hAnsi="Times New Roman" w:cs="Times New Roman"/>
          <w:sz w:val="28"/>
          <w:szCs w:val="28"/>
        </w:rPr>
        <w:t>John Doe</w:t>
      </w:r>
      <w:r w:rsidR="003603CF" w:rsidRPr="00A15844">
        <w:rPr>
          <w:rFonts w:ascii="Times New Roman" w:hAnsi="Times New Roman" w:cs="Times New Roman"/>
          <w:sz w:val="28"/>
          <w:szCs w:val="28"/>
        </w:rPr>
        <w:t>, Esq.</w:t>
      </w:r>
    </w:p>
    <w:p w14:paraId="418D70FE" w14:textId="5A700F63" w:rsidR="00D17681" w:rsidRPr="00826AFD" w:rsidRDefault="00D17681" w:rsidP="00CA2772">
      <w:pPr>
        <w:jc w:val="center"/>
        <w:rPr>
          <w:rFonts w:ascii="Times New Roman" w:hAnsi="Times New Roman" w:cs="Times New Roman"/>
          <w:sz w:val="24"/>
          <w:szCs w:val="24"/>
        </w:rPr>
      </w:pPr>
    </w:p>
    <w:p w14:paraId="5C4AEEEB" w14:textId="41FC2B99" w:rsidR="00D70E9E" w:rsidRPr="00826AFD" w:rsidRDefault="00D70E9E" w:rsidP="003603CF">
      <w:pPr>
        <w:rPr>
          <w:rFonts w:ascii="Times New Roman" w:hAnsi="Times New Roman" w:cs="Times New Roman"/>
          <w:b/>
          <w:sz w:val="24"/>
          <w:szCs w:val="24"/>
          <w:u w:val="single"/>
        </w:rPr>
      </w:pPr>
    </w:p>
    <w:p w14:paraId="523017EB" w14:textId="004E9D06" w:rsidR="000718DF" w:rsidRPr="00826AFD" w:rsidRDefault="00B06E00" w:rsidP="00B06E00">
      <w:pPr>
        <w:jc w:val="center"/>
        <w:rPr>
          <w:rFonts w:ascii="Times New Roman" w:hAnsi="Times New Roman" w:cs="Times New Roman"/>
          <w:b/>
          <w:sz w:val="24"/>
          <w:szCs w:val="24"/>
          <w:u w:val="single"/>
        </w:rPr>
      </w:pPr>
      <w:r w:rsidRPr="00B06E00">
        <w:rPr>
          <w:rFonts w:ascii="Times New Roman" w:hAnsi="Times New Roman" w:cs="Times New Roman"/>
          <w:bCs/>
          <w:noProof/>
          <w:sz w:val="24"/>
          <w:szCs w:val="24"/>
        </w:rPr>
        <w:drawing>
          <wp:inline distT="0" distB="0" distL="0" distR="0" wp14:anchorId="3993E167" wp14:editId="792B4259">
            <wp:extent cx="3517026" cy="1008664"/>
            <wp:effectExtent l="0" t="0" r="1270" b="0"/>
            <wp:docPr id="48814123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41236" name="Picture 1" descr="A close-up of a logo&#10;&#10;AI-generated content may be incorrect."/>
                    <pic:cNvPicPr/>
                  </pic:nvPicPr>
                  <pic:blipFill rotWithShape="1">
                    <a:blip r:embed="rId8"/>
                    <a:srcRect t="19074" b="19910"/>
                    <a:stretch>
                      <a:fillRect/>
                    </a:stretch>
                  </pic:blipFill>
                  <pic:spPr bwMode="auto">
                    <a:xfrm>
                      <a:off x="0" y="0"/>
                      <a:ext cx="3566478" cy="1022847"/>
                    </a:xfrm>
                    <a:prstGeom prst="rect">
                      <a:avLst/>
                    </a:prstGeom>
                    <a:ln>
                      <a:noFill/>
                    </a:ln>
                    <a:extLst>
                      <a:ext uri="{53640926-AAD7-44D8-BBD7-CCE9431645EC}">
                        <a14:shadowObscured xmlns:a14="http://schemas.microsoft.com/office/drawing/2010/main"/>
                      </a:ext>
                    </a:extLst>
                  </pic:spPr>
                </pic:pic>
              </a:graphicData>
            </a:graphic>
          </wp:inline>
        </w:drawing>
      </w:r>
      <w:r w:rsidR="000718DF" w:rsidRPr="00826AF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40EF8CC" wp14:editId="359E938F">
                <wp:simplePos x="0" y="0"/>
                <wp:positionH relativeFrom="column">
                  <wp:posOffset>1560830</wp:posOffset>
                </wp:positionH>
                <wp:positionV relativeFrom="paragraph">
                  <wp:posOffset>233680</wp:posOffset>
                </wp:positionV>
                <wp:extent cx="2776855" cy="3287395"/>
                <wp:effectExtent l="0" t="0" r="0" b="0"/>
                <wp:wrapNone/>
                <wp:docPr id="271688902" name="Text Box 1"/>
                <wp:cNvGraphicFramePr/>
                <a:graphic xmlns:a="http://schemas.openxmlformats.org/drawingml/2006/main">
                  <a:graphicData uri="http://schemas.microsoft.com/office/word/2010/wordprocessingShape">
                    <wps:wsp>
                      <wps:cNvSpPr txBox="1"/>
                      <wps:spPr>
                        <a:xfrm>
                          <a:off x="0" y="0"/>
                          <a:ext cx="2776855" cy="3287395"/>
                        </a:xfrm>
                        <a:prstGeom prst="rect">
                          <a:avLst/>
                        </a:prstGeom>
                        <a:noFill/>
                        <a:ln>
                          <a:noFill/>
                        </a:ln>
                      </wps:spPr>
                      <wps:txbx>
                        <w:txbxContent>
                          <w:p w14:paraId="289B9445" w14:textId="58B30B20" w:rsidR="00D17681" w:rsidRPr="00D17681" w:rsidRDefault="00D17681" w:rsidP="00B06E00">
                            <w:pPr>
                              <w:rPr>
                                <w:rFonts w:ascii="Times New Roman" w:hAnsi="Times New Roman" w:cs="Times New Roman"/>
                                <w:bCs/>
                                <w:noProof/>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40EF8CC" id="_x0000_t202" coordsize="21600,21600" o:spt="202" path="m,l,21600r21600,l21600,xe">
                <v:stroke joinstyle="miter"/>
                <v:path gradientshapeok="t" o:connecttype="rect"/>
              </v:shapetype>
              <v:shape id="Text Box 1" o:spid="_x0000_s1026" type="#_x0000_t202" style="position:absolute;left:0;text-align:left;margin-left:122.9pt;margin-top:18.4pt;width:218.65pt;height:258.8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" filled="f" stroked="f">
                <v:textbox style="mso-fit-shape-to-text:t">
                  <w:txbxContent>
                    <w:p w14:paraId="289B9445" w14:textId="58B30B20" w:rsidR="00D17681" w:rsidRPr="00D17681" w:rsidRDefault="00D17681" w:rsidP="00B06E00">
                      <w:pPr>
                        <w:rPr>
                          <w:rFonts w:ascii="Times New Roman" w:hAnsi="Times New Roman" w:cs="Times New Roman"/>
                          <w:bCs/>
                          <w:noProof/>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14:paraId="5CEE8F3A" w14:textId="5246F59F" w:rsidR="00C913BB" w:rsidRPr="00826AFD" w:rsidRDefault="00D17681" w:rsidP="00D17681">
      <w:pPr>
        <w:jc w:val="center"/>
        <w:rPr>
          <w:rFonts w:ascii="Times New Roman" w:hAnsi="Times New Roman" w:cs="Times New Roman"/>
          <w:b/>
          <w:color w:val="002060"/>
          <w:sz w:val="24"/>
          <w:szCs w:val="24"/>
        </w:rPr>
      </w:pPr>
      <w:r w:rsidRPr="00826AFD">
        <w:rPr>
          <w:rFonts w:ascii="Times New Roman" w:hAnsi="Times New Roman" w:cs="Times New Roman"/>
          <w:b/>
          <w:color w:val="002060"/>
          <w:sz w:val="24"/>
          <w:szCs w:val="24"/>
        </w:rPr>
        <w:t>EVALUATE  |  ANALYZE  |  IDENTIFY</w:t>
      </w:r>
    </w:p>
    <w:p w14:paraId="21854965" w14:textId="77777777" w:rsidR="00143121" w:rsidRPr="00826AFD" w:rsidRDefault="00143121" w:rsidP="003603CF">
      <w:pPr>
        <w:jc w:val="center"/>
        <w:rPr>
          <w:rFonts w:ascii="Times New Roman" w:hAnsi="Times New Roman" w:cs="Times New Roman"/>
          <w:b/>
          <w:sz w:val="24"/>
          <w:szCs w:val="24"/>
          <w:u w:val="single"/>
        </w:rPr>
      </w:pPr>
    </w:p>
    <w:p w14:paraId="29D3034B" w14:textId="77777777" w:rsidR="00786805" w:rsidRPr="00826AFD" w:rsidRDefault="00786805" w:rsidP="000718DF">
      <w:pPr>
        <w:rPr>
          <w:rFonts w:ascii="Times New Roman" w:hAnsi="Times New Roman" w:cs="Times New Roman"/>
          <w:b/>
          <w:sz w:val="24"/>
          <w:szCs w:val="24"/>
          <w:u w:val="single"/>
        </w:rPr>
      </w:pPr>
    </w:p>
    <w:p w14:paraId="1267F413" w14:textId="77777777" w:rsidR="000718DF" w:rsidRDefault="000718DF" w:rsidP="000718DF">
      <w:pPr>
        <w:rPr>
          <w:rFonts w:ascii="Times New Roman" w:hAnsi="Times New Roman" w:cs="Times New Roman"/>
          <w:b/>
          <w:sz w:val="24"/>
          <w:szCs w:val="24"/>
          <w:u w:val="single"/>
        </w:rPr>
      </w:pPr>
    </w:p>
    <w:p w14:paraId="78EF4179" w14:textId="77777777" w:rsidR="00A30EEB" w:rsidRPr="00826AFD" w:rsidRDefault="00A30EEB" w:rsidP="000718DF">
      <w:pPr>
        <w:rPr>
          <w:rFonts w:ascii="Times New Roman" w:hAnsi="Times New Roman" w:cs="Times New Roman"/>
          <w:b/>
          <w:sz w:val="24"/>
          <w:szCs w:val="24"/>
          <w:u w:val="single"/>
        </w:rPr>
      </w:pPr>
    </w:p>
    <w:p w14:paraId="6030956B" w14:textId="77777777" w:rsidR="00786805" w:rsidRDefault="00786805" w:rsidP="003603CF">
      <w:pPr>
        <w:jc w:val="center"/>
        <w:rPr>
          <w:rFonts w:ascii="Times New Roman" w:hAnsi="Times New Roman" w:cs="Times New Roman"/>
          <w:b/>
          <w:sz w:val="24"/>
          <w:szCs w:val="24"/>
          <w:u w:val="single"/>
        </w:rPr>
      </w:pPr>
    </w:p>
    <w:p w14:paraId="3F81DA88" w14:textId="77777777" w:rsidR="00B06E00" w:rsidRDefault="00B06E00" w:rsidP="003603CF">
      <w:pPr>
        <w:jc w:val="center"/>
        <w:rPr>
          <w:rFonts w:ascii="Times New Roman" w:hAnsi="Times New Roman" w:cs="Times New Roman"/>
          <w:b/>
          <w:sz w:val="24"/>
          <w:szCs w:val="24"/>
          <w:u w:val="single"/>
        </w:rPr>
      </w:pPr>
    </w:p>
    <w:p w14:paraId="4777688C" w14:textId="77777777" w:rsidR="00B06E00" w:rsidRDefault="00B06E00" w:rsidP="003603CF">
      <w:pPr>
        <w:jc w:val="center"/>
        <w:rPr>
          <w:rFonts w:ascii="Times New Roman" w:hAnsi="Times New Roman" w:cs="Times New Roman"/>
          <w:b/>
          <w:sz w:val="24"/>
          <w:szCs w:val="24"/>
          <w:u w:val="single"/>
        </w:rPr>
      </w:pPr>
    </w:p>
    <w:p w14:paraId="59978382" w14:textId="77777777" w:rsidR="00B06E00" w:rsidRDefault="00B06E00" w:rsidP="003603CF">
      <w:pPr>
        <w:jc w:val="center"/>
        <w:rPr>
          <w:rFonts w:ascii="Times New Roman" w:hAnsi="Times New Roman" w:cs="Times New Roman"/>
          <w:b/>
          <w:sz w:val="24"/>
          <w:szCs w:val="24"/>
          <w:u w:val="single"/>
        </w:rPr>
      </w:pPr>
    </w:p>
    <w:p w14:paraId="334717C8" w14:textId="77777777" w:rsidR="00B06E00" w:rsidRDefault="00B06E00" w:rsidP="003603CF">
      <w:pPr>
        <w:jc w:val="center"/>
        <w:rPr>
          <w:rFonts w:ascii="Times New Roman" w:hAnsi="Times New Roman" w:cs="Times New Roman"/>
          <w:b/>
          <w:sz w:val="24"/>
          <w:szCs w:val="24"/>
          <w:u w:val="single"/>
        </w:rPr>
      </w:pPr>
    </w:p>
    <w:p w14:paraId="3873232D" w14:textId="77777777" w:rsidR="00B06E00" w:rsidRDefault="00B06E00" w:rsidP="003603CF">
      <w:pPr>
        <w:jc w:val="center"/>
        <w:rPr>
          <w:rFonts w:ascii="Times New Roman" w:hAnsi="Times New Roman" w:cs="Times New Roman"/>
          <w:b/>
          <w:sz w:val="24"/>
          <w:szCs w:val="24"/>
          <w:u w:val="single"/>
        </w:rPr>
      </w:pPr>
    </w:p>
    <w:p w14:paraId="4AF12B3F" w14:textId="77777777" w:rsidR="00B06E00" w:rsidRDefault="00B06E00" w:rsidP="003603CF">
      <w:pPr>
        <w:jc w:val="center"/>
        <w:rPr>
          <w:rFonts w:ascii="Times New Roman" w:hAnsi="Times New Roman" w:cs="Times New Roman"/>
          <w:b/>
          <w:sz w:val="24"/>
          <w:szCs w:val="24"/>
          <w:u w:val="single"/>
        </w:rPr>
      </w:pPr>
    </w:p>
    <w:p w14:paraId="3A239892" w14:textId="77777777" w:rsidR="00B06E00" w:rsidRDefault="00B06E00" w:rsidP="003603CF">
      <w:pPr>
        <w:jc w:val="center"/>
        <w:rPr>
          <w:rFonts w:ascii="Times New Roman" w:hAnsi="Times New Roman" w:cs="Times New Roman"/>
          <w:b/>
          <w:sz w:val="24"/>
          <w:szCs w:val="24"/>
          <w:u w:val="single"/>
        </w:rPr>
      </w:pPr>
    </w:p>
    <w:p w14:paraId="0649A571" w14:textId="77777777" w:rsidR="007C6AE4" w:rsidRDefault="007C6AE4" w:rsidP="003603CF">
      <w:pPr>
        <w:jc w:val="center"/>
        <w:rPr>
          <w:rFonts w:ascii="Times New Roman" w:hAnsi="Times New Roman" w:cs="Times New Roman"/>
          <w:b/>
          <w:sz w:val="24"/>
          <w:szCs w:val="24"/>
          <w:u w:val="single"/>
        </w:rPr>
      </w:pPr>
    </w:p>
    <w:p w14:paraId="61E2965B" w14:textId="77777777" w:rsidR="004C280C" w:rsidRDefault="004C280C" w:rsidP="003603CF">
      <w:pPr>
        <w:jc w:val="center"/>
        <w:rPr>
          <w:rFonts w:ascii="Times New Roman" w:hAnsi="Times New Roman" w:cs="Times New Roman"/>
          <w:b/>
          <w:sz w:val="24"/>
          <w:szCs w:val="24"/>
          <w:u w:val="single"/>
        </w:rPr>
      </w:pPr>
    </w:p>
    <w:p w14:paraId="72040265" w14:textId="77777777" w:rsidR="004C280C" w:rsidRPr="00826AFD" w:rsidRDefault="004C280C" w:rsidP="003603CF">
      <w:pPr>
        <w:jc w:val="center"/>
        <w:rPr>
          <w:rFonts w:ascii="Times New Roman" w:hAnsi="Times New Roman" w:cs="Times New Roman"/>
          <w:b/>
          <w:sz w:val="24"/>
          <w:szCs w:val="24"/>
          <w:u w:val="single"/>
        </w:rPr>
      </w:pPr>
    </w:p>
    <w:p w14:paraId="49B9A4DB" w14:textId="77777777" w:rsidR="00D17681" w:rsidRPr="00826AFD" w:rsidRDefault="00D17681" w:rsidP="00C21A37">
      <w:pPr>
        <w:rPr>
          <w:rFonts w:ascii="Times New Roman" w:hAnsi="Times New Roman" w:cs="Times New Roman"/>
          <w:b/>
          <w:sz w:val="24"/>
          <w:szCs w:val="24"/>
          <w:u w:val="single"/>
        </w:rPr>
      </w:pPr>
    </w:p>
    <w:p w14:paraId="1F948ECA" w14:textId="02C9F300" w:rsidR="00CA2772" w:rsidRPr="00826AFD" w:rsidRDefault="00595803" w:rsidP="00C21A37">
      <w:pPr>
        <w:spacing w:after="0"/>
        <w:jc w:val="center"/>
        <w:rPr>
          <w:rFonts w:ascii="Times New Roman" w:hAnsi="Times New Roman" w:cs="Times New Roman"/>
          <w:b/>
          <w:sz w:val="24"/>
          <w:szCs w:val="24"/>
          <w:u w:val="single"/>
        </w:rPr>
      </w:pPr>
      <w:r w:rsidRPr="00826AFD">
        <w:rPr>
          <w:rFonts w:ascii="Times New Roman" w:hAnsi="Times New Roman" w:cs="Times New Roman"/>
          <w:b/>
          <w:sz w:val="24"/>
          <w:szCs w:val="24"/>
          <w:u w:val="single"/>
        </w:rPr>
        <w:lastRenderedPageBreak/>
        <w:t xml:space="preserve">Personal Injury </w:t>
      </w:r>
      <w:r w:rsidR="00CA2772" w:rsidRPr="00826AFD">
        <w:rPr>
          <w:rFonts w:ascii="Times New Roman" w:hAnsi="Times New Roman" w:cs="Times New Roman"/>
          <w:b/>
          <w:sz w:val="24"/>
          <w:szCs w:val="24"/>
          <w:u w:val="single"/>
        </w:rPr>
        <w:t xml:space="preserve">Fact Sheet and </w:t>
      </w:r>
      <w:r w:rsidR="00457CAA">
        <w:rPr>
          <w:rFonts w:ascii="Times New Roman" w:hAnsi="Times New Roman" w:cs="Times New Roman"/>
          <w:b/>
          <w:sz w:val="24"/>
          <w:szCs w:val="24"/>
          <w:u w:val="single"/>
        </w:rPr>
        <w:t>Medical Opinion</w:t>
      </w:r>
    </w:p>
    <w:p w14:paraId="36C03928" w14:textId="0053E7FF" w:rsidR="00C21A37" w:rsidRPr="00826AFD" w:rsidRDefault="00C21A37" w:rsidP="00C21A37">
      <w:pPr>
        <w:spacing w:after="0"/>
        <w:jc w:val="center"/>
        <w:rPr>
          <w:rFonts w:ascii="Times New Roman" w:hAnsi="Times New Roman" w:cs="Times New Roman"/>
          <w:bCs/>
          <w:sz w:val="24"/>
          <w:szCs w:val="24"/>
        </w:rPr>
      </w:pPr>
      <w:r w:rsidRPr="00826AFD">
        <w:rPr>
          <w:rFonts w:ascii="Times New Roman" w:hAnsi="Times New Roman" w:cs="Times New Roman"/>
          <w:bCs/>
          <w:sz w:val="24"/>
          <w:szCs w:val="24"/>
        </w:rPr>
        <w:t>Prepared by Christine Slack RN, BSN, APRN, NP-C, C</w:t>
      </w:r>
      <w:r w:rsidR="000718DF" w:rsidRPr="00826AFD">
        <w:rPr>
          <w:rFonts w:ascii="Times New Roman" w:hAnsi="Times New Roman" w:cs="Times New Roman"/>
          <w:bCs/>
          <w:sz w:val="24"/>
          <w:szCs w:val="24"/>
        </w:rPr>
        <w:t>F</w:t>
      </w:r>
      <w:r w:rsidRPr="00826AFD">
        <w:rPr>
          <w:rFonts w:ascii="Times New Roman" w:hAnsi="Times New Roman" w:cs="Times New Roman"/>
          <w:bCs/>
          <w:sz w:val="24"/>
          <w:szCs w:val="24"/>
        </w:rPr>
        <w:t>NC</w:t>
      </w:r>
    </w:p>
    <w:p w14:paraId="48DEF3E2" w14:textId="0AB52166" w:rsidR="00CA2772" w:rsidRPr="00826AFD" w:rsidRDefault="00CA2772" w:rsidP="00CA2772">
      <w:pPr>
        <w:rPr>
          <w:rFonts w:ascii="Times New Roman" w:hAnsi="Times New Roman" w:cs="Times New Roman"/>
          <w:b/>
          <w:sz w:val="24"/>
          <w:szCs w:val="24"/>
          <w:u w:val="single"/>
        </w:rPr>
      </w:pPr>
      <w:r w:rsidRPr="00826AFD">
        <w:rPr>
          <w:rFonts w:ascii="Times New Roman" w:hAnsi="Times New Roman" w:cs="Times New Roman"/>
          <w:b/>
          <w:sz w:val="24"/>
          <w:szCs w:val="24"/>
          <w:u w:val="single"/>
        </w:rPr>
        <w:t>Patient Information</w:t>
      </w:r>
    </w:p>
    <w:p w14:paraId="659020D5" w14:textId="549E723C" w:rsidR="00262E30" w:rsidRPr="00826AFD" w:rsidRDefault="00262E30" w:rsidP="00262E30">
      <w:pPr>
        <w:pStyle w:val="BodyText"/>
        <w:spacing w:before="180"/>
        <w:ind w:left="0" w:firstLine="0"/>
        <w:rPr>
          <w:rFonts w:cs="Times New Roman"/>
        </w:rPr>
      </w:pPr>
      <w:r w:rsidRPr="00826AFD">
        <w:rPr>
          <w:rFonts w:cs="Times New Roman"/>
          <w:b/>
        </w:rPr>
        <w:t>Name</w:t>
      </w:r>
      <w:r w:rsidR="00FD6AD6" w:rsidRPr="00826AFD">
        <w:rPr>
          <w:rFonts w:cs="Times New Roman"/>
        </w:rPr>
        <w:t xml:space="preserve">: </w:t>
      </w:r>
      <w:r w:rsidR="00C5494C">
        <w:rPr>
          <w:rFonts w:cs="Times New Roman"/>
          <w:b/>
          <w:bCs/>
        </w:rPr>
        <w:t>Doe, Jane</w:t>
      </w:r>
    </w:p>
    <w:p w14:paraId="28EA25A3" w14:textId="7CBB8FED" w:rsidR="007758FE" w:rsidRPr="00826AFD" w:rsidRDefault="00262E30" w:rsidP="00262E30">
      <w:pPr>
        <w:spacing w:before="21" w:after="0"/>
        <w:rPr>
          <w:rFonts w:ascii="Times New Roman" w:hAnsi="Times New Roman" w:cs="Times New Roman"/>
          <w:b/>
          <w:sz w:val="24"/>
          <w:szCs w:val="24"/>
        </w:rPr>
      </w:pPr>
      <w:r w:rsidRPr="00826AFD">
        <w:rPr>
          <w:rFonts w:ascii="Times New Roman" w:hAnsi="Times New Roman" w:cs="Times New Roman"/>
          <w:b/>
          <w:sz w:val="24"/>
          <w:szCs w:val="24"/>
        </w:rPr>
        <w:t>Date of Birth:</w:t>
      </w:r>
      <w:r w:rsidR="00581CAD" w:rsidRPr="00826AFD">
        <w:rPr>
          <w:rFonts w:ascii="Times New Roman" w:hAnsi="Times New Roman" w:cs="Times New Roman"/>
          <w:b/>
          <w:sz w:val="24"/>
          <w:szCs w:val="24"/>
        </w:rPr>
        <w:t xml:space="preserve"> </w:t>
      </w:r>
      <w:r w:rsidR="001E73BF" w:rsidRPr="00826AFD">
        <w:rPr>
          <w:rFonts w:ascii="Times New Roman" w:hAnsi="Times New Roman" w:cs="Times New Roman"/>
          <w:b/>
          <w:sz w:val="24"/>
          <w:szCs w:val="24"/>
        </w:rPr>
        <w:t>3/26/</w:t>
      </w:r>
      <w:proofErr w:type="spellStart"/>
      <w:r w:rsidR="00CE6709">
        <w:rPr>
          <w:rFonts w:ascii="Times New Roman" w:hAnsi="Times New Roman" w:cs="Times New Roman"/>
          <w:b/>
          <w:sz w:val="24"/>
          <w:szCs w:val="24"/>
        </w:rPr>
        <w:t>xxxx</w:t>
      </w:r>
      <w:proofErr w:type="spellEnd"/>
    </w:p>
    <w:p w14:paraId="4EDAF9F0" w14:textId="6C4EB9E1" w:rsidR="007758FE" w:rsidRPr="00826AFD" w:rsidRDefault="007758FE" w:rsidP="00262E30">
      <w:pPr>
        <w:spacing w:before="21" w:after="0"/>
        <w:rPr>
          <w:rFonts w:ascii="Times New Roman" w:hAnsi="Times New Roman" w:cs="Times New Roman"/>
          <w:b/>
          <w:iCs/>
          <w:spacing w:val="-5"/>
          <w:sz w:val="24"/>
          <w:szCs w:val="24"/>
        </w:rPr>
      </w:pPr>
      <w:r w:rsidRPr="00826AFD">
        <w:rPr>
          <w:rFonts w:ascii="Times New Roman" w:hAnsi="Times New Roman" w:cs="Times New Roman"/>
          <w:b/>
          <w:sz w:val="24"/>
          <w:szCs w:val="24"/>
        </w:rPr>
        <w:t xml:space="preserve">Date of Injury: </w:t>
      </w:r>
      <w:r w:rsidR="00283FB0">
        <w:rPr>
          <w:rFonts w:ascii="Times New Roman" w:hAnsi="Times New Roman" w:cs="Times New Roman"/>
          <w:b/>
          <w:sz w:val="24"/>
          <w:szCs w:val="24"/>
        </w:rPr>
        <w:t>05/03/</w:t>
      </w:r>
      <w:proofErr w:type="spellStart"/>
      <w:r w:rsidR="00CE6709">
        <w:rPr>
          <w:rFonts w:ascii="Times New Roman" w:hAnsi="Times New Roman" w:cs="Times New Roman"/>
          <w:b/>
          <w:sz w:val="24"/>
          <w:szCs w:val="24"/>
        </w:rPr>
        <w:t>xxxx</w:t>
      </w:r>
      <w:proofErr w:type="spellEnd"/>
    </w:p>
    <w:p w14:paraId="0AE54351" w14:textId="0782BF3F" w:rsidR="00996A59" w:rsidRPr="00826AFD" w:rsidRDefault="007758FE" w:rsidP="00262E30">
      <w:pPr>
        <w:spacing w:before="21" w:after="0"/>
        <w:rPr>
          <w:rFonts w:ascii="Times New Roman" w:hAnsi="Times New Roman" w:cs="Times New Roman"/>
          <w:b/>
          <w:spacing w:val="-5"/>
          <w:sz w:val="24"/>
          <w:szCs w:val="24"/>
        </w:rPr>
      </w:pPr>
      <w:r w:rsidRPr="00826AFD">
        <w:rPr>
          <w:rFonts w:ascii="Times New Roman" w:hAnsi="Times New Roman" w:cs="Times New Roman"/>
          <w:b/>
          <w:sz w:val="24"/>
          <w:szCs w:val="24"/>
        </w:rPr>
        <w:t xml:space="preserve">Date of Death: </w:t>
      </w:r>
      <w:r w:rsidR="00283FB0">
        <w:rPr>
          <w:rFonts w:ascii="Times New Roman" w:hAnsi="Times New Roman" w:cs="Times New Roman"/>
          <w:b/>
          <w:sz w:val="24"/>
          <w:szCs w:val="24"/>
        </w:rPr>
        <w:t>05/03/</w:t>
      </w:r>
      <w:proofErr w:type="spellStart"/>
      <w:r w:rsidR="00CE6709">
        <w:rPr>
          <w:rFonts w:ascii="Times New Roman" w:hAnsi="Times New Roman" w:cs="Times New Roman"/>
          <w:b/>
          <w:sz w:val="24"/>
          <w:szCs w:val="24"/>
        </w:rPr>
        <w:t>xxxx</w:t>
      </w:r>
      <w:proofErr w:type="spellEnd"/>
    </w:p>
    <w:p w14:paraId="52B3CC61" w14:textId="6778F45C" w:rsidR="009969E9" w:rsidRPr="00826AFD" w:rsidRDefault="003F6273" w:rsidP="003F6273">
      <w:pPr>
        <w:spacing w:before="21" w:after="0"/>
        <w:rPr>
          <w:rFonts w:ascii="Times New Roman" w:eastAsia="Times New Roman" w:hAnsi="Times New Roman" w:cs="Times New Roman"/>
          <w:sz w:val="24"/>
          <w:szCs w:val="24"/>
        </w:rPr>
      </w:pPr>
      <w:r w:rsidRPr="00826AFD">
        <w:rPr>
          <w:rFonts w:ascii="Times New Roman" w:eastAsia="Times New Roman" w:hAnsi="Times New Roman" w:cs="Times New Roman"/>
          <w:b/>
          <w:sz w:val="24"/>
          <w:szCs w:val="24"/>
        </w:rPr>
        <w:t xml:space="preserve">Primary Care </w:t>
      </w:r>
      <w:r w:rsidR="00FD6AD6" w:rsidRPr="00826AFD">
        <w:rPr>
          <w:rFonts w:ascii="Times New Roman" w:eastAsia="Times New Roman" w:hAnsi="Times New Roman" w:cs="Times New Roman"/>
          <w:b/>
          <w:sz w:val="24"/>
          <w:szCs w:val="24"/>
        </w:rPr>
        <w:t xml:space="preserve">Physician: </w:t>
      </w:r>
      <w:r w:rsidR="001306FA">
        <w:rPr>
          <w:rFonts w:ascii="Times New Roman" w:eastAsia="Times New Roman" w:hAnsi="Times New Roman" w:cs="Times New Roman"/>
          <w:b/>
          <w:sz w:val="24"/>
          <w:szCs w:val="24"/>
        </w:rPr>
        <w:t>Dr D</w:t>
      </w:r>
      <w:r w:rsidR="00CE6709">
        <w:rPr>
          <w:rFonts w:ascii="Times New Roman" w:eastAsia="Times New Roman" w:hAnsi="Times New Roman" w:cs="Times New Roman"/>
          <w:b/>
          <w:sz w:val="24"/>
          <w:szCs w:val="24"/>
        </w:rPr>
        <w:t>.</w:t>
      </w:r>
      <w:r w:rsidR="001306FA">
        <w:rPr>
          <w:rFonts w:ascii="Times New Roman" w:eastAsia="Times New Roman" w:hAnsi="Times New Roman" w:cs="Times New Roman"/>
          <w:b/>
          <w:sz w:val="24"/>
          <w:szCs w:val="24"/>
        </w:rPr>
        <w:t>D</w:t>
      </w:r>
      <w:r w:rsidR="00CE6709">
        <w:rPr>
          <w:rFonts w:ascii="Times New Roman" w:eastAsia="Times New Roman" w:hAnsi="Times New Roman" w:cs="Times New Roman"/>
          <w:b/>
          <w:sz w:val="24"/>
          <w:szCs w:val="24"/>
        </w:rPr>
        <w:t>.</w:t>
      </w:r>
    </w:p>
    <w:p w14:paraId="6E1086AA" w14:textId="4275257F" w:rsidR="00FD6AD6" w:rsidRPr="00826AFD" w:rsidRDefault="00C66867" w:rsidP="00C66867">
      <w:pPr>
        <w:spacing w:after="0"/>
        <w:rPr>
          <w:rFonts w:ascii="Times New Roman" w:eastAsia="Times New Roman" w:hAnsi="Times New Roman" w:cs="Times New Roman"/>
          <w:b/>
          <w:sz w:val="24"/>
          <w:szCs w:val="24"/>
        </w:rPr>
      </w:pPr>
      <w:r w:rsidRPr="00826AFD">
        <w:rPr>
          <w:rFonts w:ascii="Times New Roman" w:eastAsia="Times New Roman" w:hAnsi="Times New Roman" w:cs="Times New Roman"/>
          <w:b/>
          <w:sz w:val="24"/>
          <w:szCs w:val="24"/>
        </w:rPr>
        <w:t>Treating Physicians</w:t>
      </w:r>
      <w:r w:rsidR="007C6AE4">
        <w:rPr>
          <w:rFonts w:ascii="Times New Roman" w:eastAsia="Times New Roman" w:hAnsi="Times New Roman" w:cs="Times New Roman"/>
          <w:b/>
          <w:sz w:val="24"/>
          <w:szCs w:val="24"/>
        </w:rPr>
        <w:t>/APP</w:t>
      </w:r>
      <w:r w:rsidRPr="00826AFD">
        <w:rPr>
          <w:rFonts w:ascii="Times New Roman" w:eastAsia="Times New Roman" w:hAnsi="Times New Roman" w:cs="Times New Roman"/>
          <w:b/>
          <w:sz w:val="24"/>
          <w:szCs w:val="24"/>
        </w:rPr>
        <w:t xml:space="preserve">: </w:t>
      </w:r>
      <w:r w:rsidR="00FD6AD6" w:rsidRPr="00826AFD">
        <w:rPr>
          <w:rFonts w:ascii="Times New Roman" w:eastAsia="Times New Roman" w:hAnsi="Times New Roman" w:cs="Times New Roman"/>
          <w:b/>
          <w:sz w:val="24"/>
          <w:szCs w:val="24"/>
        </w:rPr>
        <w:t xml:space="preserve"> </w:t>
      </w:r>
    </w:p>
    <w:p w14:paraId="142E3922" w14:textId="5F4AF527" w:rsidR="00E6322A" w:rsidRDefault="00E6322A" w:rsidP="00E6322A">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Other caregivers:</w:t>
      </w:r>
    </w:p>
    <w:p w14:paraId="3FB6AED0" w14:textId="77777777" w:rsidR="00E124BF" w:rsidRPr="00826AFD" w:rsidRDefault="00E124BF" w:rsidP="00595803">
      <w:pPr>
        <w:widowControl w:val="0"/>
        <w:spacing w:before="7" w:after="0" w:line="240" w:lineRule="auto"/>
        <w:rPr>
          <w:rFonts w:ascii="Times New Roman" w:eastAsia="Times New Roman" w:hAnsi="Times New Roman" w:cs="Times New Roman"/>
          <w:sz w:val="24"/>
          <w:szCs w:val="24"/>
        </w:rPr>
      </w:pPr>
    </w:p>
    <w:p w14:paraId="4FA8E04D" w14:textId="121EEB19" w:rsidR="0099192B" w:rsidRPr="00826AFD" w:rsidRDefault="00262E30" w:rsidP="00262E30">
      <w:pPr>
        <w:spacing w:before="7"/>
        <w:rPr>
          <w:rFonts w:ascii="Times New Roman" w:eastAsia="Times New Roman" w:hAnsi="Times New Roman" w:cs="Times New Roman"/>
          <w:b/>
          <w:sz w:val="24"/>
          <w:szCs w:val="24"/>
          <w:u w:val="single"/>
        </w:rPr>
      </w:pPr>
      <w:r w:rsidRPr="00826AFD">
        <w:rPr>
          <w:rFonts w:ascii="Times New Roman" w:eastAsia="Times New Roman" w:hAnsi="Times New Roman" w:cs="Times New Roman"/>
          <w:b/>
          <w:sz w:val="24"/>
          <w:szCs w:val="24"/>
          <w:u w:val="single"/>
        </w:rPr>
        <w:t>R</w:t>
      </w:r>
      <w:r w:rsidR="004B79BD" w:rsidRPr="00826AFD">
        <w:rPr>
          <w:rFonts w:ascii="Times New Roman" w:eastAsia="Times New Roman" w:hAnsi="Times New Roman" w:cs="Times New Roman"/>
          <w:b/>
          <w:sz w:val="24"/>
          <w:szCs w:val="24"/>
          <w:u w:val="single"/>
        </w:rPr>
        <w:t>ecords Reviewed</w:t>
      </w:r>
    </w:p>
    <w:tbl>
      <w:tblPr>
        <w:tblStyle w:val="TableGrid"/>
        <w:tblW w:w="8815" w:type="dxa"/>
        <w:tblLook w:val="04A0" w:firstRow="1" w:lastRow="0" w:firstColumn="1" w:lastColumn="0" w:noHBand="0" w:noVBand="1"/>
      </w:tblPr>
      <w:tblGrid>
        <w:gridCol w:w="7202"/>
        <w:gridCol w:w="1613"/>
      </w:tblGrid>
      <w:tr w:rsidR="00587764" w:rsidRPr="00826AFD" w14:paraId="6FE51FB9" w14:textId="77777777" w:rsidTr="00587764">
        <w:tc>
          <w:tcPr>
            <w:tcW w:w="7202" w:type="dxa"/>
            <w:shd w:val="clear" w:color="auto" w:fill="D9D9D9" w:themeFill="background1" w:themeFillShade="D9"/>
          </w:tcPr>
          <w:p w14:paraId="4716BA55" w14:textId="293D49E4" w:rsidR="00587764" w:rsidRPr="00826AFD" w:rsidRDefault="00587764" w:rsidP="009969E9">
            <w:pPr>
              <w:spacing w:before="7"/>
              <w:jc w:val="center"/>
              <w:rPr>
                <w:rFonts w:ascii="Times New Roman" w:eastAsia="Times New Roman" w:hAnsi="Times New Roman" w:cs="Times New Roman"/>
                <w:b/>
                <w:sz w:val="24"/>
                <w:szCs w:val="24"/>
              </w:rPr>
            </w:pPr>
            <w:r w:rsidRPr="00826AFD">
              <w:rPr>
                <w:rFonts w:ascii="Times New Roman" w:eastAsia="Times New Roman" w:hAnsi="Times New Roman" w:cs="Times New Roman"/>
                <w:b/>
                <w:sz w:val="24"/>
                <w:szCs w:val="24"/>
              </w:rPr>
              <w:t>File Name/Designation</w:t>
            </w:r>
          </w:p>
        </w:tc>
        <w:tc>
          <w:tcPr>
            <w:tcW w:w="1613" w:type="dxa"/>
            <w:shd w:val="clear" w:color="auto" w:fill="D9D9D9" w:themeFill="background1" w:themeFillShade="D9"/>
          </w:tcPr>
          <w:p w14:paraId="1B60E95C" w14:textId="49FFB654" w:rsidR="00587764" w:rsidRPr="00826AFD" w:rsidRDefault="00587764" w:rsidP="009969E9">
            <w:pPr>
              <w:spacing w:before="7"/>
              <w:jc w:val="center"/>
              <w:rPr>
                <w:rFonts w:ascii="Times New Roman" w:eastAsia="Times New Roman" w:hAnsi="Times New Roman" w:cs="Times New Roman"/>
                <w:b/>
                <w:sz w:val="24"/>
                <w:szCs w:val="24"/>
              </w:rPr>
            </w:pPr>
            <w:r w:rsidRPr="00826AFD">
              <w:rPr>
                <w:rFonts w:ascii="Times New Roman" w:eastAsia="Times New Roman" w:hAnsi="Times New Roman" w:cs="Times New Roman"/>
                <w:b/>
                <w:sz w:val="24"/>
                <w:szCs w:val="24"/>
              </w:rPr>
              <w:t>Total Pages</w:t>
            </w:r>
          </w:p>
        </w:tc>
      </w:tr>
      <w:tr w:rsidR="00D623EF" w:rsidRPr="00826AFD" w14:paraId="690759CD" w14:textId="77777777" w:rsidTr="00587764">
        <w:tc>
          <w:tcPr>
            <w:tcW w:w="7202" w:type="dxa"/>
          </w:tcPr>
          <w:p w14:paraId="25F04E08" w14:textId="1362CEC0" w:rsidR="00D623EF" w:rsidRPr="00826AFD" w:rsidRDefault="00D623EF" w:rsidP="00262E30">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Against Medical Advice</w:t>
            </w:r>
            <w:r w:rsidR="00946B35">
              <w:rPr>
                <w:rFonts w:ascii="Times New Roman" w:eastAsia="Times New Roman" w:hAnsi="Times New Roman" w:cs="Times New Roman"/>
                <w:sz w:val="24"/>
                <w:szCs w:val="24"/>
              </w:rPr>
              <w:t xml:space="preserve"> (000433)</w:t>
            </w:r>
          </w:p>
        </w:tc>
        <w:tc>
          <w:tcPr>
            <w:tcW w:w="1613" w:type="dxa"/>
          </w:tcPr>
          <w:p w14:paraId="0EEE5A35" w14:textId="0D7B0969" w:rsidR="00D623EF" w:rsidRPr="00826AFD" w:rsidRDefault="002B6E1F" w:rsidP="00DB5C81">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w:t>
            </w:r>
          </w:p>
        </w:tc>
      </w:tr>
      <w:tr w:rsidR="00587764" w:rsidRPr="00826AFD" w14:paraId="796BFAD9" w14:textId="77777777" w:rsidTr="00587764">
        <w:tc>
          <w:tcPr>
            <w:tcW w:w="7202" w:type="dxa"/>
          </w:tcPr>
          <w:p w14:paraId="2562F9B5" w14:textId="59EA2268" w:rsidR="00587764" w:rsidRPr="00826AFD" w:rsidRDefault="00587764" w:rsidP="00262E30">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Feb flowsheet</w:t>
            </w:r>
            <w:r w:rsidR="00946B35">
              <w:rPr>
                <w:rFonts w:ascii="Times New Roman" w:eastAsia="Times New Roman" w:hAnsi="Times New Roman" w:cs="Times New Roman"/>
                <w:sz w:val="24"/>
                <w:szCs w:val="24"/>
              </w:rPr>
              <w:t xml:space="preserve"> (000007-000016)</w:t>
            </w:r>
          </w:p>
        </w:tc>
        <w:tc>
          <w:tcPr>
            <w:tcW w:w="1613" w:type="dxa"/>
          </w:tcPr>
          <w:p w14:paraId="18D689AA" w14:textId="64E382E5" w:rsidR="00587764" w:rsidRPr="00826AFD" w:rsidRDefault="00227C3F" w:rsidP="00DB5C81">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10</w:t>
            </w:r>
          </w:p>
        </w:tc>
      </w:tr>
      <w:tr w:rsidR="00587764" w:rsidRPr="00826AFD" w14:paraId="5680898F" w14:textId="77777777" w:rsidTr="00587764">
        <w:tc>
          <w:tcPr>
            <w:tcW w:w="7202" w:type="dxa"/>
          </w:tcPr>
          <w:p w14:paraId="520A8038" w14:textId="1365255C" w:rsidR="00587764" w:rsidRPr="00826AFD" w:rsidRDefault="003B022F" w:rsidP="00262E30">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 xml:space="preserve">March </w:t>
            </w:r>
            <w:r w:rsidR="00946B35">
              <w:rPr>
                <w:rFonts w:ascii="Times New Roman" w:eastAsia="Times New Roman" w:hAnsi="Times New Roman" w:cs="Times New Roman"/>
                <w:sz w:val="24"/>
                <w:szCs w:val="24"/>
              </w:rPr>
              <w:t>flowsheet (000017-000039)</w:t>
            </w:r>
          </w:p>
        </w:tc>
        <w:tc>
          <w:tcPr>
            <w:tcW w:w="1613" w:type="dxa"/>
          </w:tcPr>
          <w:p w14:paraId="4658C4BE" w14:textId="1148FFC4" w:rsidR="00587764" w:rsidRPr="00826AFD" w:rsidRDefault="00067BCA" w:rsidP="008F210D">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19</w:t>
            </w:r>
          </w:p>
        </w:tc>
      </w:tr>
      <w:tr w:rsidR="00587764" w:rsidRPr="00826AFD" w14:paraId="62754974" w14:textId="77777777" w:rsidTr="00587764">
        <w:tc>
          <w:tcPr>
            <w:tcW w:w="7202" w:type="dxa"/>
          </w:tcPr>
          <w:p w14:paraId="2A18A165" w14:textId="1F0E7401" w:rsidR="00587764" w:rsidRPr="00826AFD" w:rsidRDefault="003B022F" w:rsidP="00262E30">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April flowsheet</w:t>
            </w:r>
            <w:r w:rsidR="00946B35">
              <w:rPr>
                <w:rFonts w:ascii="Times New Roman" w:eastAsia="Times New Roman" w:hAnsi="Times New Roman" w:cs="Times New Roman"/>
                <w:sz w:val="24"/>
                <w:szCs w:val="24"/>
              </w:rPr>
              <w:t xml:space="preserve"> (000040-000057)</w:t>
            </w:r>
          </w:p>
        </w:tc>
        <w:tc>
          <w:tcPr>
            <w:tcW w:w="1613" w:type="dxa"/>
          </w:tcPr>
          <w:p w14:paraId="7388CEDF" w14:textId="6B8ADFA7" w:rsidR="00587764" w:rsidRPr="00826AFD" w:rsidRDefault="003C374D" w:rsidP="00DB5C81">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15</w:t>
            </w:r>
          </w:p>
        </w:tc>
      </w:tr>
      <w:tr w:rsidR="00587764" w:rsidRPr="00826AFD" w14:paraId="6BD2BA5E" w14:textId="77777777" w:rsidTr="00587764">
        <w:tc>
          <w:tcPr>
            <w:tcW w:w="7202" w:type="dxa"/>
          </w:tcPr>
          <w:p w14:paraId="37858816" w14:textId="6792E955" w:rsidR="00587764" w:rsidRPr="00826AFD" w:rsidRDefault="00587764" w:rsidP="00FC1B36">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May flowsheet</w:t>
            </w:r>
            <w:r w:rsidR="00946B35">
              <w:rPr>
                <w:rFonts w:ascii="Times New Roman" w:eastAsia="Times New Roman" w:hAnsi="Times New Roman" w:cs="Times New Roman"/>
                <w:sz w:val="24"/>
                <w:szCs w:val="24"/>
              </w:rPr>
              <w:t xml:space="preserve"> (000058—000067)</w:t>
            </w:r>
          </w:p>
        </w:tc>
        <w:tc>
          <w:tcPr>
            <w:tcW w:w="1613" w:type="dxa"/>
          </w:tcPr>
          <w:p w14:paraId="7C65E36D" w14:textId="45452F45" w:rsidR="00587764" w:rsidRPr="00826AFD" w:rsidRDefault="00F930EB" w:rsidP="00DB5C81">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10</w:t>
            </w:r>
          </w:p>
        </w:tc>
      </w:tr>
      <w:tr w:rsidR="003B022F" w:rsidRPr="00826AFD" w14:paraId="74816422" w14:textId="77777777" w:rsidTr="00587764">
        <w:tc>
          <w:tcPr>
            <w:tcW w:w="7202" w:type="dxa"/>
          </w:tcPr>
          <w:p w14:paraId="0CB7F95B" w14:textId="3BFE3169"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Level 2</w:t>
            </w:r>
            <w:r w:rsidR="00946B35">
              <w:rPr>
                <w:rFonts w:ascii="Times New Roman" w:eastAsia="Times New Roman" w:hAnsi="Times New Roman" w:cs="Times New Roman"/>
                <w:sz w:val="24"/>
                <w:szCs w:val="24"/>
              </w:rPr>
              <w:t xml:space="preserve"> (000251-000270)</w:t>
            </w:r>
          </w:p>
        </w:tc>
        <w:tc>
          <w:tcPr>
            <w:tcW w:w="1613" w:type="dxa"/>
          </w:tcPr>
          <w:p w14:paraId="08E5D74D" w14:textId="2BC7018F"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20</w:t>
            </w:r>
          </w:p>
        </w:tc>
      </w:tr>
      <w:tr w:rsidR="003B022F" w:rsidRPr="00826AFD" w14:paraId="0B7EDD8B" w14:textId="77777777" w:rsidTr="00587764">
        <w:tc>
          <w:tcPr>
            <w:tcW w:w="7202" w:type="dxa"/>
          </w:tcPr>
          <w:p w14:paraId="2C03FF2A" w14:textId="42BEB0E2"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Initial Referral</w:t>
            </w:r>
            <w:r w:rsidR="00946B35">
              <w:rPr>
                <w:rFonts w:ascii="Times New Roman" w:eastAsia="Times New Roman" w:hAnsi="Times New Roman" w:cs="Times New Roman"/>
                <w:sz w:val="24"/>
                <w:szCs w:val="24"/>
              </w:rPr>
              <w:t xml:space="preserve"> (000216-000250)</w:t>
            </w:r>
          </w:p>
        </w:tc>
        <w:tc>
          <w:tcPr>
            <w:tcW w:w="1613" w:type="dxa"/>
          </w:tcPr>
          <w:p w14:paraId="3060C553" w14:textId="6B7E1061" w:rsidR="003B022F" w:rsidRPr="00826AFD" w:rsidRDefault="004740CC"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35</w:t>
            </w:r>
          </w:p>
        </w:tc>
      </w:tr>
      <w:tr w:rsidR="003B022F" w:rsidRPr="00826AFD" w14:paraId="74ACFB20" w14:textId="77777777" w:rsidTr="00587764">
        <w:tc>
          <w:tcPr>
            <w:tcW w:w="7202" w:type="dxa"/>
          </w:tcPr>
          <w:p w14:paraId="5C12FCDF" w14:textId="35724EA9"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w:t>
            </w:r>
            <w:r w:rsidR="00D04C96">
              <w:rPr>
                <w:rFonts w:ascii="Times New Roman" w:eastAsia="Times New Roman" w:hAnsi="Times New Roman" w:cs="Times New Roman"/>
                <w:sz w:val="24"/>
                <w:szCs w:val="24"/>
              </w:rPr>
              <w:t xml:space="preserve"> (000086-000087)</w:t>
            </w:r>
          </w:p>
        </w:tc>
        <w:tc>
          <w:tcPr>
            <w:tcW w:w="1613" w:type="dxa"/>
          </w:tcPr>
          <w:p w14:paraId="2F6945F1" w14:textId="69456CC5" w:rsidR="003B022F" w:rsidRPr="00826AFD" w:rsidRDefault="00722422" w:rsidP="003B022F">
            <w:pPr>
              <w:spacing w:before="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B022F" w:rsidRPr="00826AFD" w14:paraId="51BDB691" w14:textId="77777777" w:rsidTr="00587764">
        <w:tc>
          <w:tcPr>
            <w:tcW w:w="7202" w:type="dxa"/>
          </w:tcPr>
          <w:p w14:paraId="6A2461C2" w14:textId="6D550227"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w:t>
            </w:r>
            <w:r w:rsidR="00343345">
              <w:rPr>
                <w:rFonts w:ascii="Times New Roman" w:eastAsia="Times New Roman" w:hAnsi="Times New Roman" w:cs="Times New Roman"/>
                <w:sz w:val="24"/>
                <w:szCs w:val="24"/>
              </w:rPr>
              <w:t xml:space="preserve"> (000098-000099)</w:t>
            </w:r>
          </w:p>
        </w:tc>
        <w:tc>
          <w:tcPr>
            <w:tcW w:w="1613" w:type="dxa"/>
          </w:tcPr>
          <w:p w14:paraId="4911FA57" w14:textId="2C890E4A"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7A7D481A" w14:textId="77777777" w:rsidTr="00587764">
        <w:tc>
          <w:tcPr>
            <w:tcW w:w="7202" w:type="dxa"/>
          </w:tcPr>
          <w:p w14:paraId="17729FBE" w14:textId="24712482"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w:t>
            </w:r>
            <w:r w:rsidR="00356E82">
              <w:rPr>
                <w:rFonts w:ascii="Times New Roman" w:eastAsia="Times New Roman" w:hAnsi="Times New Roman" w:cs="Times New Roman"/>
                <w:sz w:val="24"/>
                <w:szCs w:val="24"/>
              </w:rPr>
              <w:t xml:space="preserve">  (000070-000071)</w:t>
            </w:r>
          </w:p>
        </w:tc>
        <w:tc>
          <w:tcPr>
            <w:tcW w:w="1613" w:type="dxa"/>
          </w:tcPr>
          <w:p w14:paraId="3DFEFEAF" w14:textId="20F609DF"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73E350A7" w14:textId="77777777" w:rsidTr="00587764">
        <w:tc>
          <w:tcPr>
            <w:tcW w:w="7202" w:type="dxa"/>
          </w:tcPr>
          <w:p w14:paraId="20E2EA69" w14:textId="3CB5767F"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Orderreports3</w:t>
            </w:r>
            <w:r w:rsidR="00950903">
              <w:rPr>
                <w:rFonts w:ascii="Times New Roman" w:eastAsia="Times New Roman" w:hAnsi="Times New Roman" w:cs="Times New Roman"/>
                <w:sz w:val="24"/>
                <w:szCs w:val="24"/>
              </w:rPr>
              <w:t xml:space="preserve">  (000088-000097)</w:t>
            </w:r>
          </w:p>
        </w:tc>
        <w:tc>
          <w:tcPr>
            <w:tcW w:w="1613" w:type="dxa"/>
          </w:tcPr>
          <w:p w14:paraId="211D160A" w14:textId="67AA6E14"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10</w:t>
            </w:r>
          </w:p>
        </w:tc>
      </w:tr>
      <w:tr w:rsidR="003B022F" w:rsidRPr="00826AFD" w14:paraId="0DF7853C" w14:textId="77777777" w:rsidTr="00587764">
        <w:tc>
          <w:tcPr>
            <w:tcW w:w="7202" w:type="dxa"/>
          </w:tcPr>
          <w:p w14:paraId="0E7DF611" w14:textId="48AB270E"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Orderreports4</w:t>
            </w:r>
            <w:r w:rsidR="00950903">
              <w:rPr>
                <w:rFonts w:ascii="Times New Roman" w:eastAsia="Times New Roman" w:hAnsi="Times New Roman" w:cs="Times New Roman"/>
                <w:sz w:val="24"/>
                <w:szCs w:val="24"/>
              </w:rPr>
              <w:t xml:space="preserve">  (000068-000069)</w:t>
            </w:r>
          </w:p>
        </w:tc>
        <w:tc>
          <w:tcPr>
            <w:tcW w:w="1613" w:type="dxa"/>
          </w:tcPr>
          <w:p w14:paraId="1CA20070" w14:textId="25EEE9BE"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76B91F5A" w14:textId="77777777" w:rsidTr="00587764">
        <w:tc>
          <w:tcPr>
            <w:tcW w:w="7202" w:type="dxa"/>
          </w:tcPr>
          <w:p w14:paraId="418FB02A" w14:textId="105BFB2E"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Orderreports5</w:t>
            </w:r>
            <w:r w:rsidR="00950903">
              <w:rPr>
                <w:rFonts w:ascii="Times New Roman" w:eastAsia="Times New Roman" w:hAnsi="Times New Roman" w:cs="Times New Roman"/>
                <w:sz w:val="24"/>
                <w:szCs w:val="24"/>
              </w:rPr>
              <w:t xml:space="preserve">  (000072-000085)</w:t>
            </w:r>
          </w:p>
        </w:tc>
        <w:tc>
          <w:tcPr>
            <w:tcW w:w="1613" w:type="dxa"/>
          </w:tcPr>
          <w:p w14:paraId="24EB6CC9" w14:textId="041D3F0E"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14</w:t>
            </w:r>
          </w:p>
        </w:tc>
      </w:tr>
      <w:tr w:rsidR="003B022F" w:rsidRPr="00826AFD" w14:paraId="59979F36" w14:textId="77777777" w:rsidTr="00587764">
        <w:tc>
          <w:tcPr>
            <w:tcW w:w="7202" w:type="dxa"/>
          </w:tcPr>
          <w:p w14:paraId="7ED840C4" w14:textId="60FB7C94"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Orderreports6</w:t>
            </w:r>
            <w:r w:rsidR="00950903">
              <w:rPr>
                <w:rFonts w:ascii="Times New Roman" w:eastAsia="Times New Roman" w:hAnsi="Times New Roman" w:cs="Times New Roman"/>
                <w:sz w:val="24"/>
                <w:szCs w:val="24"/>
              </w:rPr>
              <w:t xml:space="preserve">  (000106-000107)</w:t>
            </w:r>
          </w:p>
        </w:tc>
        <w:tc>
          <w:tcPr>
            <w:tcW w:w="1613" w:type="dxa"/>
          </w:tcPr>
          <w:p w14:paraId="3F667B5E" w14:textId="713C0DBA"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53B4EBE4" w14:textId="77777777" w:rsidTr="00587764">
        <w:tc>
          <w:tcPr>
            <w:tcW w:w="7202" w:type="dxa"/>
          </w:tcPr>
          <w:p w14:paraId="70176C6E" w14:textId="4840CD53"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Orderreports7</w:t>
            </w:r>
            <w:r w:rsidR="00950903">
              <w:rPr>
                <w:rFonts w:ascii="Times New Roman" w:eastAsia="Times New Roman" w:hAnsi="Times New Roman" w:cs="Times New Roman"/>
                <w:sz w:val="24"/>
                <w:szCs w:val="24"/>
              </w:rPr>
              <w:t xml:space="preserve">  (000102-000103)</w:t>
            </w:r>
          </w:p>
        </w:tc>
        <w:tc>
          <w:tcPr>
            <w:tcW w:w="1613" w:type="dxa"/>
          </w:tcPr>
          <w:p w14:paraId="31C7A941" w14:textId="27E7903C"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132866EB" w14:textId="77777777" w:rsidTr="00587764">
        <w:tc>
          <w:tcPr>
            <w:tcW w:w="7202" w:type="dxa"/>
          </w:tcPr>
          <w:p w14:paraId="384F28DB" w14:textId="4592357A"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Orderreports8</w:t>
            </w:r>
            <w:r w:rsidR="00950903">
              <w:rPr>
                <w:rFonts w:ascii="Times New Roman" w:eastAsia="Times New Roman" w:hAnsi="Times New Roman" w:cs="Times New Roman"/>
                <w:sz w:val="24"/>
                <w:szCs w:val="24"/>
              </w:rPr>
              <w:t xml:space="preserve">  (000104-000105)</w:t>
            </w:r>
          </w:p>
        </w:tc>
        <w:tc>
          <w:tcPr>
            <w:tcW w:w="1613" w:type="dxa"/>
          </w:tcPr>
          <w:p w14:paraId="3CF80D70" w14:textId="7995046B"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72633609" w14:textId="77777777" w:rsidTr="00587764">
        <w:tc>
          <w:tcPr>
            <w:tcW w:w="7202" w:type="dxa"/>
          </w:tcPr>
          <w:p w14:paraId="0258B011" w14:textId="33C9B1D3"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Orderreports9</w:t>
            </w:r>
            <w:r w:rsidR="00BC7ABD">
              <w:rPr>
                <w:rFonts w:ascii="Times New Roman" w:eastAsia="Times New Roman" w:hAnsi="Times New Roman" w:cs="Times New Roman"/>
                <w:sz w:val="24"/>
                <w:szCs w:val="24"/>
              </w:rPr>
              <w:t xml:space="preserve">  (000100-000101)</w:t>
            </w:r>
          </w:p>
        </w:tc>
        <w:tc>
          <w:tcPr>
            <w:tcW w:w="1613" w:type="dxa"/>
          </w:tcPr>
          <w:p w14:paraId="56F7902F" w14:textId="64D766AB"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2C326ABD" w14:textId="77777777" w:rsidTr="00587764">
        <w:tc>
          <w:tcPr>
            <w:tcW w:w="7202" w:type="dxa"/>
          </w:tcPr>
          <w:p w14:paraId="2E3E02E8" w14:textId="791CA512"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Orderreports10</w:t>
            </w:r>
            <w:r w:rsidR="00BC7ABD">
              <w:rPr>
                <w:rFonts w:ascii="Times New Roman" w:eastAsia="Times New Roman" w:hAnsi="Times New Roman" w:cs="Times New Roman"/>
                <w:sz w:val="24"/>
                <w:szCs w:val="24"/>
              </w:rPr>
              <w:t xml:space="preserve">  (000108-000109)</w:t>
            </w:r>
          </w:p>
        </w:tc>
        <w:tc>
          <w:tcPr>
            <w:tcW w:w="1613" w:type="dxa"/>
          </w:tcPr>
          <w:p w14:paraId="1EAB4994" w14:textId="368A9A3E"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11041EF1" w14:textId="77777777" w:rsidTr="00587764">
        <w:tc>
          <w:tcPr>
            <w:tcW w:w="7202" w:type="dxa"/>
          </w:tcPr>
          <w:p w14:paraId="60A1F2CF" w14:textId="64DD561B"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Orderreports11</w:t>
            </w:r>
            <w:r w:rsidR="00BC7ABD">
              <w:rPr>
                <w:rFonts w:ascii="Times New Roman" w:eastAsia="Times New Roman" w:hAnsi="Times New Roman" w:cs="Times New Roman"/>
                <w:sz w:val="24"/>
                <w:szCs w:val="24"/>
              </w:rPr>
              <w:t xml:space="preserve">  (000110-000111)</w:t>
            </w:r>
          </w:p>
        </w:tc>
        <w:tc>
          <w:tcPr>
            <w:tcW w:w="1613" w:type="dxa"/>
          </w:tcPr>
          <w:p w14:paraId="7CA9969E" w14:textId="7E4C1A7B"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407A2E18" w14:textId="77777777" w:rsidTr="00587764">
        <w:tc>
          <w:tcPr>
            <w:tcW w:w="7202" w:type="dxa"/>
          </w:tcPr>
          <w:p w14:paraId="2B7BC6E2" w14:textId="6407D191"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Orderreports12</w:t>
            </w:r>
            <w:r w:rsidR="00BC7ABD">
              <w:rPr>
                <w:rFonts w:ascii="Times New Roman" w:eastAsia="Times New Roman" w:hAnsi="Times New Roman" w:cs="Times New Roman"/>
                <w:sz w:val="24"/>
                <w:szCs w:val="24"/>
              </w:rPr>
              <w:t xml:space="preserve">  (000126-000127)</w:t>
            </w:r>
          </w:p>
        </w:tc>
        <w:tc>
          <w:tcPr>
            <w:tcW w:w="1613" w:type="dxa"/>
          </w:tcPr>
          <w:p w14:paraId="24C1F900" w14:textId="48A0D858"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51E6AC33" w14:textId="77777777" w:rsidTr="00587764">
        <w:tc>
          <w:tcPr>
            <w:tcW w:w="7202" w:type="dxa"/>
          </w:tcPr>
          <w:p w14:paraId="3559ADC8" w14:textId="57048FC5"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Orderreports13</w:t>
            </w:r>
            <w:r w:rsidR="00020F94">
              <w:rPr>
                <w:rFonts w:ascii="Times New Roman" w:eastAsia="Times New Roman" w:hAnsi="Times New Roman" w:cs="Times New Roman"/>
                <w:sz w:val="24"/>
                <w:szCs w:val="24"/>
              </w:rPr>
              <w:t xml:space="preserve">  (000143-000144)</w:t>
            </w:r>
          </w:p>
        </w:tc>
        <w:tc>
          <w:tcPr>
            <w:tcW w:w="1613" w:type="dxa"/>
          </w:tcPr>
          <w:p w14:paraId="7C1F254B" w14:textId="5D9884F4"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1B0ACEA6" w14:textId="77777777" w:rsidTr="00587764">
        <w:tc>
          <w:tcPr>
            <w:tcW w:w="7202" w:type="dxa"/>
          </w:tcPr>
          <w:p w14:paraId="17B788FA" w14:textId="76AEC929"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Orderreports14</w:t>
            </w:r>
            <w:r w:rsidR="00020F94">
              <w:rPr>
                <w:rFonts w:ascii="Times New Roman" w:eastAsia="Times New Roman" w:hAnsi="Times New Roman" w:cs="Times New Roman"/>
                <w:sz w:val="24"/>
                <w:szCs w:val="24"/>
              </w:rPr>
              <w:t xml:space="preserve"> (000130-000132)</w:t>
            </w:r>
          </w:p>
        </w:tc>
        <w:tc>
          <w:tcPr>
            <w:tcW w:w="1613" w:type="dxa"/>
          </w:tcPr>
          <w:p w14:paraId="071A67BF" w14:textId="18C65A2B"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3</w:t>
            </w:r>
          </w:p>
        </w:tc>
      </w:tr>
      <w:tr w:rsidR="003B022F" w:rsidRPr="00826AFD" w14:paraId="27F70E8C" w14:textId="77777777" w:rsidTr="00587764">
        <w:tc>
          <w:tcPr>
            <w:tcW w:w="7202" w:type="dxa"/>
          </w:tcPr>
          <w:p w14:paraId="469B5EA3" w14:textId="11EEE6DD"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Orderreports15</w:t>
            </w:r>
            <w:r w:rsidR="00020F94">
              <w:rPr>
                <w:rFonts w:ascii="Times New Roman" w:eastAsia="Times New Roman" w:hAnsi="Times New Roman" w:cs="Times New Roman"/>
                <w:sz w:val="24"/>
                <w:szCs w:val="24"/>
              </w:rPr>
              <w:t xml:space="preserve">  (000112-000125)</w:t>
            </w:r>
          </w:p>
        </w:tc>
        <w:tc>
          <w:tcPr>
            <w:tcW w:w="1613" w:type="dxa"/>
          </w:tcPr>
          <w:p w14:paraId="44811B09" w14:textId="6666AACF"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06D4A051" w14:textId="77777777" w:rsidTr="00587764">
        <w:tc>
          <w:tcPr>
            <w:tcW w:w="7202" w:type="dxa"/>
          </w:tcPr>
          <w:p w14:paraId="6E536195" w14:textId="1AFCE995"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Orderreports16</w:t>
            </w:r>
            <w:r w:rsidR="00020F94">
              <w:rPr>
                <w:rFonts w:ascii="Times New Roman" w:eastAsia="Times New Roman" w:hAnsi="Times New Roman" w:cs="Times New Roman"/>
                <w:sz w:val="24"/>
                <w:szCs w:val="24"/>
              </w:rPr>
              <w:t xml:space="preserve">  (000128-000129)</w:t>
            </w:r>
          </w:p>
        </w:tc>
        <w:tc>
          <w:tcPr>
            <w:tcW w:w="1613" w:type="dxa"/>
          </w:tcPr>
          <w:p w14:paraId="41FFA11D" w14:textId="0BB3A52A"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7ABEAC0B" w14:textId="77777777" w:rsidTr="00587764">
        <w:tc>
          <w:tcPr>
            <w:tcW w:w="7202" w:type="dxa"/>
          </w:tcPr>
          <w:p w14:paraId="5DBEAD91" w14:textId="72DA2C50"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Orderreports17</w:t>
            </w:r>
            <w:r w:rsidR="00E458FF">
              <w:rPr>
                <w:rFonts w:ascii="Times New Roman" w:eastAsia="Times New Roman" w:hAnsi="Times New Roman" w:cs="Times New Roman"/>
                <w:sz w:val="24"/>
                <w:szCs w:val="24"/>
              </w:rPr>
              <w:t xml:space="preserve"> </w:t>
            </w:r>
            <w:r w:rsidR="00020F94">
              <w:rPr>
                <w:rFonts w:ascii="Times New Roman" w:eastAsia="Times New Roman" w:hAnsi="Times New Roman" w:cs="Times New Roman"/>
                <w:sz w:val="24"/>
                <w:szCs w:val="24"/>
              </w:rPr>
              <w:t xml:space="preserve"> (000133-000142)</w:t>
            </w:r>
          </w:p>
        </w:tc>
        <w:tc>
          <w:tcPr>
            <w:tcW w:w="1613" w:type="dxa"/>
          </w:tcPr>
          <w:p w14:paraId="0CA6EC2A" w14:textId="16EF97B9"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10</w:t>
            </w:r>
          </w:p>
        </w:tc>
      </w:tr>
      <w:tr w:rsidR="003B022F" w:rsidRPr="00826AFD" w14:paraId="43EC11D1" w14:textId="77777777" w:rsidTr="00587764">
        <w:tc>
          <w:tcPr>
            <w:tcW w:w="7202" w:type="dxa"/>
          </w:tcPr>
          <w:p w14:paraId="36ADA823" w14:textId="5CE13898"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Orderreports18</w:t>
            </w:r>
            <w:r w:rsidR="00E458FF">
              <w:rPr>
                <w:rFonts w:ascii="Times New Roman" w:eastAsia="Times New Roman" w:hAnsi="Times New Roman" w:cs="Times New Roman"/>
                <w:sz w:val="24"/>
                <w:szCs w:val="24"/>
              </w:rPr>
              <w:t xml:space="preserve">  (000147-000148)</w:t>
            </w:r>
          </w:p>
        </w:tc>
        <w:tc>
          <w:tcPr>
            <w:tcW w:w="1613" w:type="dxa"/>
          </w:tcPr>
          <w:p w14:paraId="1A44292B" w14:textId="07451CC5"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04394B8A" w14:textId="77777777" w:rsidTr="00587764">
        <w:tc>
          <w:tcPr>
            <w:tcW w:w="7202" w:type="dxa"/>
          </w:tcPr>
          <w:p w14:paraId="5E6F431D" w14:textId="648D4AA3"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lastRenderedPageBreak/>
              <w:t>Orderreports19</w:t>
            </w:r>
            <w:r w:rsidR="00E458FF">
              <w:rPr>
                <w:rFonts w:ascii="Times New Roman" w:eastAsia="Times New Roman" w:hAnsi="Times New Roman" w:cs="Times New Roman"/>
                <w:sz w:val="24"/>
                <w:szCs w:val="24"/>
              </w:rPr>
              <w:t xml:space="preserve">  (000149-000150) </w:t>
            </w:r>
          </w:p>
        </w:tc>
        <w:tc>
          <w:tcPr>
            <w:tcW w:w="1613" w:type="dxa"/>
          </w:tcPr>
          <w:p w14:paraId="466AA499" w14:textId="016D5683"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4FD5F545" w14:textId="77777777" w:rsidTr="00587764">
        <w:tc>
          <w:tcPr>
            <w:tcW w:w="7202" w:type="dxa"/>
          </w:tcPr>
          <w:p w14:paraId="558A61BB" w14:textId="3F2177FC"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Orderreports20</w:t>
            </w:r>
            <w:r w:rsidR="00E458FF">
              <w:rPr>
                <w:rFonts w:ascii="Times New Roman" w:eastAsia="Times New Roman" w:hAnsi="Times New Roman" w:cs="Times New Roman"/>
                <w:sz w:val="24"/>
                <w:szCs w:val="24"/>
              </w:rPr>
              <w:t xml:space="preserve">  (000145-000146)</w:t>
            </w:r>
          </w:p>
        </w:tc>
        <w:tc>
          <w:tcPr>
            <w:tcW w:w="1613" w:type="dxa"/>
          </w:tcPr>
          <w:p w14:paraId="3B413689" w14:textId="61ECF5DA"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6E46F9AA" w14:textId="77777777" w:rsidTr="00587764">
        <w:tc>
          <w:tcPr>
            <w:tcW w:w="7202" w:type="dxa"/>
          </w:tcPr>
          <w:p w14:paraId="27CEF50D" w14:textId="46E3789B"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Orderreports21</w:t>
            </w:r>
            <w:r w:rsidR="00E458FF">
              <w:rPr>
                <w:rFonts w:ascii="Times New Roman" w:eastAsia="Times New Roman" w:hAnsi="Times New Roman" w:cs="Times New Roman"/>
                <w:sz w:val="24"/>
                <w:szCs w:val="24"/>
              </w:rPr>
              <w:t>. (000155-000157)</w:t>
            </w:r>
          </w:p>
        </w:tc>
        <w:tc>
          <w:tcPr>
            <w:tcW w:w="1613" w:type="dxa"/>
          </w:tcPr>
          <w:p w14:paraId="777212C5" w14:textId="58553B1E"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3</w:t>
            </w:r>
          </w:p>
        </w:tc>
      </w:tr>
      <w:tr w:rsidR="003B022F" w:rsidRPr="00826AFD" w14:paraId="7AA450A2" w14:textId="77777777" w:rsidTr="00587764">
        <w:tc>
          <w:tcPr>
            <w:tcW w:w="7202" w:type="dxa"/>
          </w:tcPr>
          <w:p w14:paraId="377B304C" w14:textId="279A4AA1"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Orderreports22</w:t>
            </w:r>
            <w:r w:rsidR="00E458FF">
              <w:rPr>
                <w:rFonts w:ascii="Times New Roman" w:eastAsia="Times New Roman" w:hAnsi="Times New Roman" w:cs="Times New Roman"/>
                <w:sz w:val="24"/>
                <w:szCs w:val="24"/>
              </w:rPr>
              <w:t>. (000153-000154)</w:t>
            </w:r>
          </w:p>
        </w:tc>
        <w:tc>
          <w:tcPr>
            <w:tcW w:w="1613" w:type="dxa"/>
          </w:tcPr>
          <w:p w14:paraId="5A153522" w14:textId="0E252DBC"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0A2B501E" w14:textId="77777777" w:rsidTr="00587764">
        <w:tc>
          <w:tcPr>
            <w:tcW w:w="7202" w:type="dxa"/>
          </w:tcPr>
          <w:p w14:paraId="02CBDA9D" w14:textId="16489E9B"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Orderreports23</w:t>
            </w:r>
            <w:r w:rsidR="00E458FF">
              <w:rPr>
                <w:rFonts w:ascii="Times New Roman" w:eastAsia="Times New Roman" w:hAnsi="Times New Roman" w:cs="Times New Roman"/>
                <w:sz w:val="24"/>
                <w:szCs w:val="24"/>
              </w:rPr>
              <w:t xml:space="preserve">  (000151-000152)</w:t>
            </w:r>
          </w:p>
        </w:tc>
        <w:tc>
          <w:tcPr>
            <w:tcW w:w="1613" w:type="dxa"/>
          </w:tcPr>
          <w:p w14:paraId="2D64AC1B" w14:textId="162AF73F"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5F4D5A17" w14:textId="77777777" w:rsidTr="00587764">
        <w:tc>
          <w:tcPr>
            <w:tcW w:w="7202" w:type="dxa"/>
          </w:tcPr>
          <w:p w14:paraId="6AC3F4E0" w14:textId="5C01ABE6"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Orderreports24</w:t>
            </w:r>
            <w:r w:rsidR="00E458FF">
              <w:rPr>
                <w:rFonts w:ascii="Times New Roman" w:eastAsia="Times New Roman" w:hAnsi="Times New Roman" w:cs="Times New Roman"/>
                <w:sz w:val="24"/>
                <w:szCs w:val="24"/>
              </w:rPr>
              <w:t xml:space="preserve">  (000158-000167)</w:t>
            </w:r>
          </w:p>
        </w:tc>
        <w:tc>
          <w:tcPr>
            <w:tcW w:w="1613" w:type="dxa"/>
          </w:tcPr>
          <w:p w14:paraId="6BACCD50" w14:textId="21A81F14"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10</w:t>
            </w:r>
          </w:p>
        </w:tc>
      </w:tr>
      <w:tr w:rsidR="003B022F" w:rsidRPr="00826AFD" w14:paraId="0261018C" w14:textId="77777777" w:rsidTr="00587764">
        <w:tc>
          <w:tcPr>
            <w:tcW w:w="7202" w:type="dxa"/>
          </w:tcPr>
          <w:p w14:paraId="0C8E5E2D" w14:textId="460685DE"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Orderreports25</w:t>
            </w:r>
            <w:r w:rsidR="00E458FF">
              <w:rPr>
                <w:rFonts w:ascii="Times New Roman" w:eastAsia="Times New Roman" w:hAnsi="Times New Roman" w:cs="Times New Roman"/>
                <w:sz w:val="24"/>
                <w:szCs w:val="24"/>
              </w:rPr>
              <w:t xml:space="preserve">  (000184-000185)</w:t>
            </w:r>
          </w:p>
        </w:tc>
        <w:tc>
          <w:tcPr>
            <w:tcW w:w="1613" w:type="dxa"/>
          </w:tcPr>
          <w:p w14:paraId="6DE8430B" w14:textId="0F2C4D37"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2E0BE392" w14:textId="77777777" w:rsidTr="00587764">
        <w:tc>
          <w:tcPr>
            <w:tcW w:w="7202" w:type="dxa"/>
          </w:tcPr>
          <w:p w14:paraId="26721E3D" w14:textId="696C7695"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Orderreports26</w:t>
            </w:r>
            <w:r w:rsidR="00E458FF">
              <w:rPr>
                <w:rFonts w:ascii="Times New Roman" w:eastAsia="Times New Roman" w:hAnsi="Times New Roman" w:cs="Times New Roman"/>
                <w:sz w:val="24"/>
                <w:szCs w:val="24"/>
              </w:rPr>
              <w:t xml:space="preserve">  (000171-000183)</w:t>
            </w:r>
          </w:p>
        </w:tc>
        <w:tc>
          <w:tcPr>
            <w:tcW w:w="1613" w:type="dxa"/>
          </w:tcPr>
          <w:p w14:paraId="04222C58" w14:textId="1F67D8E1"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13</w:t>
            </w:r>
          </w:p>
        </w:tc>
      </w:tr>
      <w:tr w:rsidR="003B022F" w:rsidRPr="00826AFD" w14:paraId="6F2263DA" w14:textId="77777777" w:rsidTr="00587764">
        <w:tc>
          <w:tcPr>
            <w:tcW w:w="7202" w:type="dxa"/>
          </w:tcPr>
          <w:p w14:paraId="6AFD6F47" w14:textId="30248B60"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Orderreports27</w:t>
            </w:r>
            <w:r w:rsidR="00E458FF">
              <w:rPr>
                <w:rFonts w:ascii="Times New Roman" w:eastAsia="Times New Roman" w:hAnsi="Times New Roman" w:cs="Times New Roman"/>
                <w:sz w:val="24"/>
                <w:szCs w:val="24"/>
              </w:rPr>
              <w:t xml:space="preserve">  (000168-000170)</w:t>
            </w:r>
          </w:p>
        </w:tc>
        <w:tc>
          <w:tcPr>
            <w:tcW w:w="1613" w:type="dxa"/>
          </w:tcPr>
          <w:p w14:paraId="5E6F4E79" w14:textId="58C9E628"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3</w:t>
            </w:r>
          </w:p>
        </w:tc>
      </w:tr>
      <w:tr w:rsidR="003B022F" w:rsidRPr="00826AFD" w14:paraId="1326E485" w14:textId="77777777" w:rsidTr="00587764">
        <w:tc>
          <w:tcPr>
            <w:tcW w:w="7202" w:type="dxa"/>
          </w:tcPr>
          <w:p w14:paraId="15735411" w14:textId="6A7DF197"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Orderreports28</w:t>
            </w:r>
            <w:r w:rsidR="00E458FF">
              <w:rPr>
                <w:rFonts w:ascii="Times New Roman" w:eastAsia="Times New Roman" w:hAnsi="Times New Roman" w:cs="Times New Roman"/>
                <w:sz w:val="24"/>
                <w:szCs w:val="24"/>
              </w:rPr>
              <w:t xml:space="preserve"> (000188-000197)</w:t>
            </w:r>
          </w:p>
        </w:tc>
        <w:tc>
          <w:tcPr>
            <w:tcW w:w="1613" w:type="dxa"/>
          </w:tcPr>
          <w:p w14:paraId="5CC881C2" w14:textId="75F12FE0"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10</w:t>
            </w:r>
          </w:p>
        </w:tc>
      </w:tr>
      <w:tr w:rsidR="003B022F" w:rsidRPr="00826AFD" w14:paraId="74F8E322" w14:textId="77777777" w:rsidTr="00587764">
        <w:tc>
          <w:tcPr>
            <w:tcW w:w="7202" w:type="dxa"/>
          </w:tcPr>
          <w:p w14:paraId="2EAFA3C6" w14:textId="5C57B8A7"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Orderreports29</w:t>
            </w:r>
            <w:r w:rsidR="00E458FF">
              <w:rPr>
                <w:rFonts w:ascii="Times New Roman" w:eastAsia="Times New Roman" w:hAnsi="Times New Roman" w:cs="Times New Roman"/>
                <w:sz w:val="24"/>
                <w:szCs w:val="24"/>
              </w:rPr>
              <w:t xml:space="preserve"> (000186-000187)</w:t>
            </w:r>
          </w:p>
        </w:tc>
        <w:tc>
          <w:tcPr>
            <w:tcW w:w="1613" w:type="dxa"/>
          </w:tcPr>
          <w:p w14:paraId="37AFF939" w14:textId="4F576CC9"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466B5C25" w14:textId="77777777" w:rsidTr="00587764">
        <w:tc>
          <w:tcPr>
            <w:tcW w:w="7202" w:type="dxa"/>
          </w:tcPr>
          <w:p w14:paraId="2AB735C0" w14:textId="57079F8F"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Orderreports30</w:t>
            </w:r>
            <w:r w:rsidR="00E458FF">
              <w:rPr>
                <w:rFonts w:ascii="Times New Roman" w:eastAsia="Times New Roman" w:hAnsi="Times New Roman" w:cs="Times New Roman"/>
                <w:sz w:val="24"/>
                <w:szCs w:val="24"/>
              </w:rPr>
              <w:t xml:space="preserve">  (000198-000199)</w:t>
            </w:r>
          </w:p>
        </w:tc>
        <w:tc>
          <w:tcPr>
            <w:tcW w:w="1613" w:type="dxa"/>
          </w:tcPr>
          <w:p w14:paraId="7C04277A" w14:textId="40C69CA3"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06E1866B" w14:textId="77777777" w:rsidTr="00587764">
        <w:tc>
          <w:tcPr>
            <w:tcW w:w="7202" w:type="dxa"/>
          </w:tcPr>
          <w:p w14:paraId="315E891F" w14:textId="00A3E595"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Orderreports31</w:t>
            </w:r>
            <w:r w:rsidR="00E458FF">
              <w:rPr>
                <w:rFonts w:ascii="Times New Roman" w:eastAsia="Times New Roman" w:hAnsi="Times New Roman" w:cs="Times New Roman"/>
                <w:sz w:val="24"/>
                <w:szCs w:val="24"/>
              </w:rPr>
              <w:t xml:space="preserve"> (000200-000201)</w:t>
            </w:r>
          </w:p>
        </w:tc>
        <w:tc>
          <w:tcPr>
            <w:tcW w:w="1613" w:type="dxa"/>
          </w:tcPr>
          <w:p w14:paraId="4EBB6A15" w14:textId="7CD124AF"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71882B2B" w14:textId="77777777" w:rsidTr="00587764">
        <w:tc>
          <w:tcPr>
            <w:tcW w:w="7202" w:type="dxa"/>
          </w:tcPr>
          <w:p w14:paraId="6FC74000" w14:textId="3ABA9079"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Orderreports32</w:t>
            </w:r>
            <w:r w:rsidR="00E458FF">
              <w:rPr>
                <w:rFonts w:ascii="Times New Roman" w:eastAsia="Times New Roman" w:hAnsi="Times New Roman" w:cs="Times New Roman"/>
                <w:sz w:val="24"/>
                <w:szCs w:val="24"/>
              </w:rPr>
              <w:t xml:space="preserve"> (000202-000213)</w:t>
            </w:r>
          </w:p>
        </w:tc>
        <w:tc>
          <w:tcPr>
            <w:tcW w:w="1613" w:type="dxa"/>
          </w:tcPr>
          <w:p w14:paraId="795CA08D" w14:textId="61A09C70"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12</w:t>
            </w:r>
          </w:p>
        </w:tc>
      </w:tr>
      <w:tr w:rsidR="003B022F" w:rsidRPr="00826AFD" w14:paraId="4F6E6940" w14:textId="77777777" w:rsidTr="00587764">
        <w:tc>
          <w:tcPr>
            <w:tcW w:w="7202" w:type="dxa"/>
          </w:tcPr>
          <w:p w14:paraId="59FDD005" w14:textId="11FB0826"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Orderreports33</w:t>
            </w:r>
            <w:r w:rsidR="00E458FF">
              <w:rPr>
                <w:rFonts w:ascii="Times New Roman" w:eastAsia="Times New Roman" w:hAnsi="Times New Roman" w:cs="Times New Roman"/>
                <w:sz w:val="24"/>
                <w:szCs w:val="24"/>
              </w:rPr>
              <w:t xml:space="preserve"> (000214-000215)</w:t>
            </w:r>
          </w:p>
        </w:tc>
        <w:tc>
          <w:tcPr>
            <w:tcW w:w="1613" w:type="dxa"/>
          </w:tcPr>
          <w:p w14:paraId="2FBBB729" w14:textId="7E7943A8"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2A6BB4A9" w14:textId="77777777" w:rsidTr="00587764">
        <w:tc>
          <w:tcPr>
            <w:tcW w:w="7202" w:type="dxa"/>
          </w:tcPr>
          <w:p w14:paraId="0DF3838A" w14:textId="4077903A"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Schedule management</w:t>
            </w:r>
            <w:r w:rsidR="00276E0C">
              <w:rPr>
                <w:rFonts w:ascii="Times New Roman" w:eastAsia="Times New Roman" w:hAnsi="Times New Roman" w:cs="Times New Roman"/>
                <w:sz w:val="24"/>
                <w:szCs w:val="24"/>
              </w:rPr>
              <w:t xml:space="preserve"> (000378)</w:t>
            </w:r>
          </w:p>
        </w:tc>
        <w:tc>
          <w:tcPr>
            <w:tcW w:w="1613" w:type="dxa"/>
          </w:tcPr>
          <w:p w14:paraId="640EE4C8" w14:textId="3A3D2362" w:rsidR="003B022F" w:rsidRPr="00826AFD" w:rsidRDefault="00624106"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w:t>
            </w:r>
          </w:p>
        </w:tc>
      </w:tr>
      <w:tr w:rsidR="00D623EF" w:rsidRPr="00826AFD" w14:paraId="39FF90AE" w14:textId="77777777" w:rsidTr="00587764">
        <w:tc>
          <w:tcPr>
            <w:tcW w:w="7202" w:type="dxa"/>
          </w:tcPr>
          <w:p w14:paraId="49B3C5C0" w14:textId="253E8AA5" w:rsidR="00D623EF" w:rsidRPr="00826AFD" w:rsidRDefault="00D623E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Bhm notes</w:t>
            </w:r>
            <w:r w:rsidR="00276E0C">
              <w:rPr>
                <w:rFonts w:ascii="Times New Roman" w:eastAsia="Times New Roman" w:hAnsi="Times New Roman" w:cs="Times New Roman"/>
                <w:sz w:val="24"/>
                <w:szCs w:val="24"/>
              </w:rPr>
              <w:t xml:space="preserve"> (000398-000400)</w:t>
            </w:r>
          </w:p>
        </w:tc>
        <w:tc>
          <w:tcPr>
            <w:tcW w:w="1613" w:type="dxa"/>
          </w:tcPr>
          <w:p w14:paraId="10B63AEF" w14:textId="413BEFE5" w:rsidR="00D623EF" w:rsidRPr="00826AFD" w:rsidRDefault="00D623E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3</w:t>
            </w:r>
          </w:p>
        </w:tc>
      </w:tr>
      <w:tr w:rsidR="00D623EF" w:rsidRPr="00826AFD" w14:paraId="5AD1C08E" w14:textId="77777777" w:rsidTr="00587764">
        <w:tc>
          <w:tcPr>
            <w:tcW w:w="7202" w:type="dxa"/>
          </w:tcPr>
          <w:p w14:paraId="13D2889F" w14:textId="688D2909" w:rsidR="00D623EF" w:rsidRPr="00826AFD" w:rsidRDefault="00D623E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 xml:space="preserve">Bhm notes </w:t>
            </w:r>
            <w:r w:rsidR="00276E0C">
              <w:rPr>
                <w:rFonts w:ascii="Times New Roman" w:eastAsia="Times New Roman" w:hAnsi="Times New Roman" w:cs="Times New Roman"/>
                <w:sz w:val="24"/>
                <w:szCs w:val="24"/>
              </w:rPr>
              <w:t>–</w:t>
            </w:r>
            <w:r w:rsidRPr="00826AFD">
              <w:rPr>
                <w:rFonts w:ascii="Times New Roman" w:eastAsia="Times New Roman" w:hAnsi="Times New Roman" w:cs="Times New Roman"/>
                <w:sz w:val="24"/>
                <w:szCs w:val="24"/>
              </w:rPr>
              <w:t xml:space="preserve"> 1</w:t>
            </w:r>
            <w:r w:rsidR="00276E0C">
              <w:rPr>
                <w:rFonts w:ascii="Times New Roman" w:eastAsia="Times New Roman" w:hAnsi="Times New Roman" w:cs="Times New Roman"/>
                <w:sz w:val="24"/>
                <w:szCs w:val="24"/>
              </w:rPr>
              <w:t>(000407-000409)</w:t>
            </w:r>
          </w:p>
        </w:tc>
        <w:tc>
          <w:tcPr>
            <w:tcW w:w="1613" w:type="dxa"/>
          </w:tcPr>
          <w:p w14:paraId="0ECFF409" w14:textId="1EDCC478" w:rsidR="00D623EF" w:rsidRPr="00826AFD" w:rsidRDefault="004C280C" w:rsidP="003B022F">
            <w:pPr>
              <w:spacing w:before="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B022F" w:rsidRPr="00826AFD" w14:paraId="6E965B33" w14:textId="77777777" w:rsidTr="00587764">
        <w:tc>
          <w:tcPr>
            <w:tcW w:w="7202" w:type="dxa"/>
          </w:tcPr>
          <w:p w14:paraId="657E1AD0" w14:textId="6B757582"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Bhm notes – 2</w:t>
            </w:r>
            <w:r w:rsidR="00276E0C">
              <w:rPr>
                <w:rFonts w:ascii="Times New Roman" w:eastAsia="Times New Roman" w:hAnsi="Times New Roman" w:cs="Times New Roman"/>
                <w:sz w:val="24"/>
                <w:szCs w:val="24"/>
              </w:rPr>
              <w:t>(000002-000003)</w:t>
            </w:r>
          </w:p>
        </w:tc>
        <w:tc>
          <w:tcPr>
            <w:tcW w:w="1613" w:type="dxa"/>
          </w:tcPr>
          <w:p w14:paraId="338ACAE4" w14:textId="3661C624" w:rsidR="003B022F" w:rsidRPr="00826AFD" w:rsidRDefault="003B022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241C3950" w14:textId="77777777" w:rsidTr="00587764">
        <w:tc>
          <w:tcPr>
            <w:tcW w:w="7202" w:type="dxa"/>
          </w:tcPr>
          <w:p w14:paraId="200E07FA" w14:textId="08146320"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Death Certificate</w:t>
            </w:r>
            <w:r w:rsidR="00067BCA" w:rsidRPr="00826AFD">
              <w:rPr>
                <w:rFonts w:ascii="Times New Roman" w:eastAsia="Times New Roman" w:hAnsi="Times New Roman" w:cs="Times New Roman"/>
                <w:sz w:val="24"/>
                <w:szCs w:val="24"/>
              </w:rPr>
              <w:t xml:space="preserve"> </w:t>
            </w:r>
            <w:r w:rsidR="00276E0C">
              <w:rPr>
                <w:rFonts w:ascii="Times New Roman" w:eastAsia="Times New Roman" w:hAnsi="Times New Roman" w:cs="Times New Roman"/>
                <w:sz w:val="24"/>
                <w:szCs w:val="24"/>
              </w:rPr>
              <w:t>(000272-000273)</w:t>
            </w:r>
          </w:p>
        </w:tc>
        <w:tc>
          <w:tcPr>
            <w:tcW w:w="1613" w:type="dxa"/>
          </w:tcPr>
          <w:p w14:paraId="31DDC6B1" w14:textId="06647910" w:rsidR="003B022F" w:rsidRPr="00826AFD" w:rsidRDefault="0023190F"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w:t>
            </w:r>
          </w:p>
        </w:tc>
      </w:tr>
      <w:tr w:rsidR="003B022F" w:rsidRPr="00826AFD" w14:paraId="5F5A00BD" w14:textId="77777777" w:rsidTr="00587764">
        <w:tc>
          <w:tcPr>
            <w:tcW w:w="7202" w:type="dxa"/>
          </w:tcPr>
          <w:p w14:paraId="02B6B583" w14:textId="3FCAF8C0"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 xml:space="preserve">ehr10471857-1775835579955 </w:t>
            </w:r>
            <w:r w:rsidR="0035779E">
              <w:rPr>
                <w:rFonts w:ascii="Times New Roman" w:eastAsia="Times New Roman" w:hAnsi="Times New Roman" w:cs="Times New Roman"/>
                <w:sz w:val="24"/>
                <w:szCs w:val="24"/>
              </w:rPr>
              <w:t>(000401-000403)</w:t>
            </w:r>
          </w:p>
        </w:tc>
        <w:tc>
          <w:tcPr>
            <w:tcW w:w="1613" w:type="dxa"/>
          </w:tcPr>
          <w:p w14:paraId="523F3ED3" w14:textId="5E823BC1" w:rsidR="003B022F" w:rsidRPr="00826AFD" w:rsidRDefault="00D22E17"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3</w:t>
            </w:r>
          </w:p>
        </w:tc>
      </w:tr>
      <w:tr w:rsidR="003B022F" w:rsidRPr="00826AFD" w14:paraId="71B522B3" w14:textId="77777777" w:rsidTr="00587764">
        <w:tc>
          <w:tcPr>
            <w:tcW w:w="7202" w:type="dxa"/>
          </w:tcPr>
          <w:p w14:paraId="3002B45B" w14:textId="6FC6EE96"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 xml:space="preserve">ehr10471857-1775835673249 </w:t>
            </w:r>
            <w:r w:rsidR="0035779E">
              <w:rPr>
                <w:rFonts w:ascii="Times New Roman" w:eastAsia="Times New Roman" w:hAnsi="Times New Roman" w:cs="Times New Roman"/>
                <w:sz w:val="24"/>
                <w:szCs w:val="24"/>
              </w:rPr>
              <w:t>(000404-000406)</w:t>
            </w:r>
          </w:p>
        </w:tc>
        <w:tc>
          <w:tcPr>
            <w:tcW w:w="1613" w:type="dxa"/>
          </w:tcPr>
          <w:p w14:paraId="5D3FBFFD" w14:textId="78015A35" w:rsidR="003B022F" w:rsidRPr="00826AFD" w:rsidRDefault="006C5FD9"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3</w:t>
            </w:r>
          </w:p>
        </w:tc>
      </w:tr>
      <w:tr w:rsidR="003B022F" w:rsidRPr="00826AFD" w14:paraId="7B466741" w14:textId="77777777" w:rsidTr="00587764">
        <w:tc>
          <w:tcPr>
            <w:tcW w:w="7202" w:type="dxa"/>
          </w:tcPr>
          <w:p w14:paraId="24150787" w14:textId="7FF6C1CA" w:rsidR="003B022F" w:rsidRPr="00826AFD" w:rsidRDefault="003B022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 xml:space="preserve">ehr10471857-1775835675959 </w:t>
            </w:r>
            <w:r w:rsidR="00FA6F38">
              <w:rPr>
                <w:rFonts w:ascii="Times New Roman" w:eastAsia="Times New Roman" w:hAnsi="Times New Roman" w:cs="Times New Roman"/>
                <w:sz w:val="24"/>
                <w:szCs w:val="24"/>
              </w:rPr>
              <w:t xml:space="preserve"> (000382-000397)</w:t>
            </w:r>
          </w:p>
        </w:tc>
        <w:tc>
          <w:tcPr>
            <w:tcW w:w="1613" w:type="dxa"/>
          </w:tcPr>
          <w:p w14:paraId="6EF2FFA6" w14:textId="0D3FD13C" w:rsidR="003B022F" w:rsidRPr="00826AFD" w:rsidRDefault="00D22E17"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16</w:t>
            </w:r>
          </w:p>
        </w:tc>
      </w:tr>
      <w:tr w:rsidR="003B022F" w:rsidRPr="00826AFD" w14:paraId="78E519DB" w14:textId="77777777" w:rsidTr="00587764">
        <w:tc>
          <w:tcPr>
            <w:tcW w:w="7202" w:type="dxa"/>
          </w:tcPr>
          <w:p w14:paraId="3078399C" w14:textId="349E4498" w:rsidR="003B022F" w:rsidRPr="00826AFD" w:rsidRDefault="00AA3DA1"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Ehr10471857-1775764251297</w:t>
            </w:r>
            <w:r w:rsidR="00FA6F38">
              <w:rPr>
                <w:rFonts w:ascii="Times New Roman" w:eastAsia="Times New Roman" w:hAnsi="Times New Roman" w:cs="Times New Roman"/>
                <w:sz w:val="24"/>
                <w:szCs w:val="24"/>
              </w:rPr>
              <w:t xml:space="preserve"> (000274-000377)</w:t>
            </w:r>
          </w:p>
        </w:tc>
        <w:tc>
          <w:tcPr>
            <w:tcW w:w="1613" w:type="dxa"/>
          </w:tcPr>
          <w:p w14:paraId="302E3CF4" w14:textId="0AECE406" w:rsidR="003B022F" w:rsidRPr="00826AFD" w:rsidRDefault="00AA3DA1"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104</w:t>
            </w:r>
          </w:p>
        </w:tc>
      </w:tr>
      <w:tr w:rsidR="003B022F" w:rsidRPr="00826AFD" w14:paraId="078867E4" w14:textId="77777777" w:rsidTr="00587764">
        <w:tc>
          <w:tcPr>
            <w:tcW w:w="7202" w:type="dxa"/>
          </w:tcPr>
          <w:p w14:paraId="1D3420F5" w14:textId="6D46E382" w:rsidR="003B022F" w:rsidRPr="00826AFD" w:rsidRDefault="00D623EF"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 xml:space="preserve">Care Plan </w:t>
            </w:r>
            <w:r w:rsidR="00FA6F38">
              <w:rPr>
                <w:rFonts w:ascii="Times New Roman" w:eastAsia="Times New Roman" w:hAnsi="Times New Roman" w:cs="Times New Roman"/>
                <w:sz w:val="24"/>
                <w:szCs w:val="24"/>
              </w:rPr>
              <w:t>(000410-000432)</w:t>
            </w:r>
          </w:p>
        </w:tc>
        <w:tc>
          <w:tcPr>
            <w:tcW w:w="1613" w:type="dxa"/>
          </w:tcPr>
          <w:p w14:paraId="1C085A99" w14:textId="47B6A39E" w:rsidR="003B022F" w:rsidRPr="00826AFD" w:rsidRDefault="000927D8"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23</w:t>
            </w:r>
          </w:p>
        </w:tc>
      </w:tr>
      <w:tr w:rsidR="003B022F" w:rsidRPr="00826AFD" w14:paraId="29467C2B" w14:textId="77777777" w:rsidTr="00587764">
        <w:tc>
          <w:tcPr>
            <w:tcW w:w="7202" w:type="dxa"/>
          </w:tcPr>
          <w:p w14:paraId="04FC9240" w14:textId="14DC7298" w:rsidR="003B022F" w:rsidRPr="00826AFD" w:rsidRDefault="00A26F3D" w:rsidP="003B022F">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Tasks</w:t>
            </w:r>
            <w:r w:rsidR="00FA6F38">
              <w:rPr>
                <w:rFonts w:ascii="Times New Roman" w:eastAsia="Times New Roman" w:hAnsi="Times New Roman" w:cs="Times New Roman"/>
                <w:sz w:val="24"/>
                <w:szCs w:val="24"/>
              </w:rPr>
              <w:t xml:space="preserve"> (000004-000006)</w:t>
            </w:r>
          </w:p>
        </w:tc>
        <w:tc>
          <w:tcPr>
            <w:tcW w:w="1613" w:type="dxa"/>
          </w:tcPr>
          <w:p w14:paraId="123C2AE6" w14:textId="70BBB370" w:rsidR="003B022F" w:rsidRPr="00826AFD" w:rsidRDefault="00A26F3D" w:rsidP="003B022F">
            <w:pPr>
              <w:spacing w:before="7"/>
              <w:jc w:val="center"/>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3</w:t>
            </w:r>
          </w:p>
        </w:tc>
      </w:tr>
      <w:tr w:rsidR="00BF20E1" w:rsidRPr="00826AFD" w14:paraId="6DEEF3AF" w14:textId="77777777" w:rsidTr="00587764">
        <w:tc>
          <w:tcPr>
            <w:tcW w:w="7202" w:type="dxa"/>
          </w:tcPr>
          <w:p w14:paraId="11630A3D" w14:textId="53998937" w:rsidR="00BF20E1" w:rsidRPr="00826AFD" w:rsidRDefault="00BF20E1" w:rsidP="003B022F">
            <w:pPr>
              <w:spacing w:before="7"/>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Health</w:t>
            </w:r>
            <w:r w:rsidR="00FA6F38">
              <w:rPr>
                <w:rFonts w:ascii="Times New Roman" w:eastAsia="Times New Roman" w:hAnsi="Times New Roman" w:cs="Times New Roman"/>
                <w:sz w:val="24"/>
                <w:szCs w:val="24"/>
              </w:rPr>
              <w:t xml:space="preserve"> (000271)</w:t>
            </w:r>
          </w:p>
        </w:tc>
        <w:tc>
          <w:tcPr>
            <w:tcW w:w="1613" w:type="dxa"/>
          </w:tcPr>
          <w:p w14:paraId="1F8C8C4C" w14:textId="6E7F69CB" w:rsidR="00BF20E1" w:rsidRPr="00826AFD" w:rsidRDefault="00BF20E1" w:rsidP="003B022F">
            <w:pPr>
              <w:spacing w:before="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B022F" w:rsidRPr="00826AFD" w14:paraId="675D6F42" w14:textId="77777777" w:rsidTr="00587764">
        <w:tc>
          <w:tcPr>
            <w:tcW w:w="7202" w:type="dxa"/>
            <w:shd w:val="clear" w:color="auto" w:fill="D9D9D9" w:themeFill="background1" w:themeFillShade="D9"/>
          </w:tcPr>
          <w:p w14:paraId="23C7CBE6" w14:textId="08E0CA3C" w:rsidR="003B022F" w:rsidRPr="00826AFD" w:rsidRDefault="003B022F" w:rsidP="003B022F">
            <w:pPr>
              <w:spacing w:before="7"/>
              <w:rPr>
                <w:rFonts w:ascii="Times New Roman" w:eastAsia="Times New Roman" w:hAnsi="Times New Roman" w:cs="Times New Roman"/>
                <w:b/>
                <w:sz w:val="24"/>
                <w:szCs w:val="24"/>
              </w:rPr>
            </w:pPr>
            <w:r w:rsidRPr="00826AFD">
              <w:rPr>
                <w:rFonts w:ascii="Times New Roman" w:eastAsia="Times New Roman" w:hAnsi="Times New Roman" w:cs="Times New Roman"/>
                <w:b/>
                <w:sz w:val="24"/>
                <w:szCs w:val="24"/>
              </w:rPr>
              <w:t>TOTAL</w:t>
            </w:r>
          </w:p>
        </w:tc>
        <w:tc>
          <w:tcPr>
            <w:tcW w:w="1613" w:type="dxa"/>
            <w:shd w:val="clear" w:color="auto" w:fill="D9D9D9" w:themeFill="background1" w:themeFillShade="D9"/>
          </w:tcPr>
          <w:p w14:paraId="0CCB1E7E" w14:textId="13AFBFBD" w:rsidR="003B022F" w:rsidRPr="00826AFD" w:rsidRDefault="005A2064" w:rsidP="003B022F">
            <w:pPr>
              <w:spacing w:before="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r w:rsidR="00BF20E1">
              <w:rPr>
                <w:rFonts w:ascii="Times New Roman" w:eastAsia="Times New Roman" w:hAnsi="Times New Roman" w:cs="Times New Roman"/>
                <w:b/>
                <w:sz w:val="24"/>
                <w:szCs w:val="24"/>
              </w:rPr>
              <w:t>4</w:t>
            </w:r>
          </w:p>
        </w:tc>
      </w:tr>
    </w:tbl>
    <w:p w14:paraId="22D51C8B" w14:textId="77777777" w:rsidR="003603CF" w:rsidRPr="00826AFD" w:rsidRDefault="003603CF" w:rsidP="00D408CD">
      <w:pPr>
        <w:rPr>
          <w:rFonts w:ascii="Times New Roman" w:hAnsi="Times New Roman" w:cs="Times New Roman"/>
          <w:b/>
          <w:sz w:val="24"/>
          <w:szCs w:val="24"/>
          <w:u w:val="single"/>
        </w:rPr>
      </w:pPr>
    </w:p>
    <w:p w14:paraId="6F0D2FBD" w14:textId="642B7592" w:rsidR="00595803" w:rsidRPr="00826AFD" w:rsidRDefault="007C5CFD" w:rsidP="00595803">
      <w:pPr>
        <w:spacing w:before="7"/>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Documented </w:t>
      </w:r>
      <w:r w:rsidR="00595803" w:rsidRPr="00826AFD">
        <w:rPr>
          <w:rFonts w:ascii="Times New Roman" w:eastAsia="Times New Roman" w:hAnsi="Times New Roman" w:cs="Times New Roman"/>
          <w:b/>
          <w:sz w:val="24"/>
          <w:szCs w:val="24"/>
          <w:u w:val="single"/>
        </w:rPr>
        <w:t>Medical Conditions</w:t>
      </w:r>
    </w:p>
    <w:tbl>
      <w:tblPr>
        <w:tblStyle w:val="TableGrid"/>
        <w:tblW w:w="9805" w:type="dxa"/>
        <w:tblLook w:val="04A0" w:firstRow="1" w:lastRow="0" w:firstColumn="1" w:lastColumn="0" w:noHBand="0" w:noVBand="1"/>
      </w:tblPr>
      <w:tblGrid>
        <w:gridCol w:w="9805"/>
      </w:tblGrid>
      <w:tr w:rsidR="00595803" w:rsidRPr="00826AFD" w14:paraId="0CCA0819" w14:textId="77777777" w:rsidTr="00CF62E9">
        <w:tc>
          <w:tcPr>
            <w:tcW w:w="9805" w:type="dxa"/>
            <w:shd w:val="clear" w:color="auto" w:fill="D9D9D9" w:themeFill="background1" w:themeFillShade="D9"/>
          </w:tcPr>
          <w:p w14:paraId="0A60F1A5" w14:textId="55BADBE2" w:rsidR="00595803" w:rsidRPr="00826AFD" w:rsidRDefault="00595803" w:rsidP="003B4B7D">
            <w:pPr>
              <w:spacing w:before="7"/>
              <w:jc w:val="center"/>
              <w:rPr>
                <w:rFonts w:ascii="Times New Roman" w:eastAsia="Times New Roman" w:hAnsi="Times New Roman" w:cs="Times New Roman"/>
                <w:b/>
                <w:sz w:val="24"/>
                <w:szCs w:val="24"/>
              </w:rPr>
            </w:pPr>
            <w:r w:rsidRPr="00826AFD">
              <w:rPr>
                <w:rFonts w:ascii="Times New Roman" w:eastAsia="Times New Roman" w:hAnsi="Times New Roman" w:cs="Times New Roman"/>
                <w:b/>
                <w:sz w:val="24"/>
                <w:szCs w:val="24"/>
              </w:rPr>
              <w:t xml:space="preserve">The Following are </w:t>
            </w:r>
            <w:r w:rsidR="007C5CFD">
              <w:rPr>
                <w:rFonts w:ascii="Times New Roman" w:eastAsia="Times New Roman" w:hAnsi="Times New Roman" w:cs="Times New Roman"/>
                <w:b/>
                <w:sz w:val="24"/>
                <w:szCs w:val="24"/>
              </w:rPr>
              <w:t>documented</w:t>
            </w:r>
            <w:r w:rsidRPr="00826AFD">
              <w:rPr>
                <w:rFonts w:ascii="Times New Roman" w:eastAsia="Times New Roman" w:hAnsi="Times New Roman" w:cs="Times New Roman"/>
                <w:b/>
                <w:sz w:val="24"/>
                <w:szCs w:val="24"/>
              </w:rPr>
              <w:t xml:space="preserve"> </w:t>
            </w:r>
            <w:r w:rsidR="007C5CFD">
              <w:rPr>
                <w:rFonts w:ascii="Times New Roman" w:eastAsia="Times New Roman" w:hAnsi="Times New Roman" w:cs="Times New Roman"/>
                <w:b/>
                <w:sz w:val="24"/>
                <w:szCs w:val="24"/>
              </w:rPr>
              <w:t>m</w:t>
            </w:r>
            <w:r w:rsidRPr="00826AFD">
              <w:rPr>
                <w:rFonts w:ascii="Times New Roman" w:eastAsia="Times New Roman" w:hAnsi="Times New Roman" w:cs="Times New Roman"/>
                <w:b/>
                <w:sz w:val="24"/>
                <w:szCs w:val="24"/>
              </w:rPr>
              <w:t xml:space="preserve">edical </w:t>
            </w:r>
            <w:r w:rsidR="007C5CFD">
              <w:rPr>
                <w:rFonts w:ascii="Times New Roman" w:eastAsia="Times New Roman" w:hAnsi="Times New Roman" w:cs="Times New Roman"/>
                <w:b/>
                <w:sz w:val="24"/>
                <w:szCs w:val="24"/>
              </w:rPr>
              <w:t>c</w:t>
            </w:r>
            <w:r w:rsidRPr="00826AFD">
              <w:rPr>
                <w:rFonts w:ascii="Times New Roman" w:eastAsia="Times New Roman" w:hAnsi="Times New Roman" w:cs="Times New Roman"/>
                <w:b/>
                <w:sz w:val="24"/>
                <w:szCs w:val="24"/>
              </w:rPr>
              <w:t xml:space="preserve">onditions based on the review of the above records: </w:t>
            </w:r>
          </w:p>
        </w:tc>
      </w:tr>
      <w:tr w:rsidR="0081008A" w:rsidRPr="00826AFD" w14:paraId="1C344C4F" w14:textId="77777777" w:rsidTr="00CF62E9">
        <w:tc>
          <w:tcPr>
            <w:tcW w:w="9805" w:type="dxa"/>
          </w:tcPr>
          <w:p w14:paraId="1CC3BCF2" w14:textId="6FD17E46" w:rsidR="008100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HIV Positive</w:t>
            </w:r>
          </w:p>
        </w:tc>
      </w:tr>
      <w:tr w:rsidR="0081008A" w:rsidRPr="00826AFD" w14:paraId="3AA4CC96" w14:textId="77777777" w:rsidTr="00CF62E9">
        <w:tc>
          <w:tcPr>
            <w:tcW w:w="9805" w:type="dxa"/>
          </w:tcPr>
          <w:p w14:paraId="61349E2B" w14:textId="5134C27F" w:rsidR="008100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Vitamin D Deficiency</w:t>
            </w:r>
          </w:p>
        </w:tc>
      </w:tr>
      <w:tr w:rsidR="0081008A" w:rsidRPr="00826AFD" w14:paraId="4064D46A" w14:textId="77777777" w:rsidTr="00CF62E9">
        <w:tc>
          <w:tcPr>
            <w:tcW w:w="9805" w:type="dxa"/>
          </w:tcPr>
          <w:p w14:paraId="03A086ED" w14:textId="73C85E02" w:rsidR="008100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Cigarette nicotine dependence without complication</w:t>
            </w:r>
          </w:p>
        </w:tc>
      </w:tr>
      <w:tr w:rsidR="00966F8A" w:rsidRPr="00826AFD" w14:paraId="00765A5A" w14:textId="77777777" w:rsidTr="00CF62E9">
        <w:tc>
          <w:tcPr>
            <w:tcW w:w="9805" w:type="dxa"/>
          </w:tcPr>
          <w:p w14:paraId="0A8737DA" w14:textId="348E2C0E" w:rsidR="00966F8A" w:rsidRPr="00561CB9" w:rsidRDefault="00561CB9" w:rsidP="003B4B7D">
            <w:pPr>
              <w:spacing w:before="7"/>
              <w:rPr>
                <w:rFonts w:ascii="Times New Roman" w:eastAsia="Times New Roman" w:hAnsi="Times New Roman" w:cs="Times New Roman"/>
                <w:sz w:val="24"/>
                <w:szCs w:val="24"/>
              </w:rPr>
            </w:pPr>
            <w:r w:rsidRPr="00561CB9">
              <w:rPr>
                <w:rFonts w:ascii="Times New Roman" w:hAnsi="Times New Roman" w:cs="Times New Roman"/>
                <w:color w:val="000000"/>
                <w:sz w:val="24"/>
                <w:szCs w:val="24"/>
              </w:rPr>
              <w:t>Major Depressive Disorder, recurrent, severe with psychotic symptoms</w:t>
            </w:r>
          </w:p>
        </w:tc>
      </w:tr>
      <w:tr w:rsidR="0081008A" w:rsidRPr="00826AFD" w14:paraId="5C5D5B7E" w14:textId="77777777" w:rsidTr="00CF62E9">
        <w:tc>
          <w:tcPr>
            <w:tcW w:w="9805" w:type="dxa"/>
          </w:tcPr>
          <w:p w14:paraId="17ACD468" w14:textId="66B21C09" w:rsidR="008100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Neuropathy</w:t>
            </w:r>
          </w:p>
        </w:tc>
      </w:tr>
      <w:tr w:rsidR="00987D58" w:rsidRPr="00826AFD" w14:paraId="0701D22A" w14:textId="77777777" w:rsidTr="00CF62E9">
        <w:tc>
          <w:tcPr>
            <w:tcW w:w="9805" w:type="dxa"/>
          </w:tcPr>
          <w:p w14:paraId="0B48E83B" w14:textId="40BB6EB1" w:rsidR="00987D58" w:rsidRPr="00826AFD" w:rsidRDefault="00987D58"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Unspecified Psychotic Disorder</w:t>
            </w:r>
          </w:p>
        </w:tc>
      </w:tr>
      <w:tr w:rsidR="00987D58" w:rsidRPr="00826AFD" w14:paraId="19D53E7C" w14:textId="77777777" w:rsidTr="00CF62E9">
        <w:tc>
          <w:tcPr>
            <w:tcW w:w="9805" w:type="dxa"/>
          </w:tcPr>
          <w:p w14:paraId="1610B3FA" w14:textId="795C1EF2" w:rsidR="00987D58" w:rsidRPr="00826AFD" w:rsidRDefault="00987D58"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Cluster B Personality Trait</w:t>
            </w:r>
          </w:p>
        </w:tc>
      </w:tr>
      <w:tr w:rsidR="001A6A42" w:rsidRPr="00826AFD" w14:paraId="3CC2AAEF" w14:textId="77777777" w:rsidTr="00CF62E9">
        <w:tc>
          <w:tcPr>
            <w:tcW w:w="9805" w:type="dxa"/>
          </w:tcPr>
          <w:p w14:paraId="2E779603" w14:textId="6D8093E8" w:rsidR="001A6A42" w:rsidRPr="00826AFD" w:rsidRDefault="001A6A42"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Mood disorder</w:t>
            </w:r>
          </w:p>
        </w:tc>
      </w:tr>
      <w:tr w:rsidR="00966F8A" w:rsidRPr="00826AFD" w14:paraId="52F03A74" w14:textId="77777777" w:rsidTr="00CF62E9">
        <w:tc>
          <w:tcPr>
            <w:tcW w:w="9805" w:type="dxa"/>
          </w:tcPr>
          <w:p w14:paraId="475CECAB" w14:textId="0BDA2B0F" w:rsidR="00966F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Alcohol abuse</w:t>
            </w:r>
          </w:p>
        </w:tc>
      </w:tr>
      <w:tr w:rsidR="00966F8A" w:rsidRPr="00826AFD" w14:paraId="64FE393F" w14:textId="77777777" w:rsidTr="00CF62E9">
        <w:tc>
          <w:tcPr>
            <w:tcW w:w="9805" w:type="dxa"/>
          </w:tcPr>
          <w:p w14:paraId="36C2A9F0" w14:textId="0939370D" w:rsidR="00966F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lastRenderedPageBreak/>
              <w:t>Bipolar disorder</w:t>
            </w:r>
          </w:p>
        </w:tc>
      </w:tr>
      <w:tr w:rsidR="00966F8A" w:rsidRPr="00826AFD" w14:paraId="2A20FB70" w14:textId="77777777" w:rsidTr="00CF62E9">
        <w:tc>
          <w:tcPr>
            <w:tcW w:w="9805" w:type="dxa"/>
          </w:tcPr>
          <w:p w14:paraId="696D88AB" w14:textId="786B61EC" w:rsidR="00966F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Personality disorder</w:t>
            </w:r>
          </w:p>
        </w:tc>
      </w:tr>
      <w:tr w:rsidR="00966F8A" w:rsidRPr="00826AFD" w14:paraId="538AAE92" w14:textId="77777777" w:rsidTr="00CF62E9">
        <w:tc>
          <w:tcPr>
            <w:tcW w:w="9805" w:type="dxa"/>
          </w:tcPr>
          <w:p w14:paraId="0DF38D91" w14:textId="5BF9CDDA" w:rsidR="00966F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Seizure disorder</w:t>
            </w:r>
          </w:p>
        </w:tc>
      </w:tr>
      <w:tr w:rsidR="00966F8A" w:rsidRPr="00826AFD" w14:paraId="3BED5353" w14:textId="77777777" w:rsidTr="00CF62E9">
        <w:tc>
          <w:tcPr>
            <w:tcW w:w="9805" w:type="dxa"/>
          </w:tcPr>
          <w:p w14:paraId="408EA8C5" w14:textId="6B42B8E8" w:rsidR="00966F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Post traumatic stress disorder</w:t>
            </w:r>
          </w:p>
        </w:tc>
      </w:tr>
      <w:tr w:rsidR="00966F8A" w:rsidRPr="00826AFD" w14:paraId="17FEDA0D" w14:textId="77777777" w:rsidTr="00CF62E9">
        <w:tc>
          <w:tcPr>
            <w:tcW w:w="9805" w:type="dxa"/>
          </w:tcPr>
          <w:p w14:paraId="75F01FBF" w14:textId="7516BE24" w:rsidR="00966F8A" w:rsidRPr="00826AFD" w:rsidRDefault="00987D58"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Severe c</w:t>
            </w:r>
            <w:r w:rsidR="00577CAB" w:rsidRPr="00826AFD">
              <w:rPr>
                <w:rFonts w:ascii="Times New Roman" w:eastAsia="Times New Roman" w:hAnsi="Times New Roman" w:cs="Times New Roman"/>
                <w:sz w:val="24"/>
                <w:szCs w:val="24"/>
              </w:rPr>
              <w:t>ocaine abuse</w:t>
            </w:r>
          </w:p>
        </w:tc>
      </w:tr>
      <w:tr w:rsidR="00966F8A" w:rsidRPr="00826AFD" w14:paraId="0B2093D0" w14:textId="77777777" w:rsidTr="00CF62E9">
        <w:tc>
          <w:tcPr>
            <w:tcW w:w="9805" w:type="dxa"/>
          </w:tcPr>
          <w:p w14:paraId="22394BE0" w14:textId="093BBD17" w:rsidR="00966F8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Bell’s Palsy</w:t>
            </w:r>
          </w:p>
        </w:tc>
      </w:tr>
      <w:tr w:rsidR="00785D07" w:rsidRPr="00826AFD" w14:paraId="0F621A75" w14:textId="77777777" w:rsidTr="00CF62E9">
        <w:tc>
          <w:tcPr>
            <w:tcW w:w="9805" w:type="dxa"/>
          </w:tcPr>
          <w:p w14:paraId="4EFE5DD2" w14:textId="730326B5" w:rsidR="00785D07"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Anxiety disorder, unspecified type</w:t>
            </w:r>
          </w:p>
        </w:tc>
      </w:tr>
      <w:tr w:rsidR="00785D07" w:rsidRPr="00826AFD" w14:paraId="2B4C6443" w14:textId="77777777" w:rsidTr="00CF62E9">
        <w:tc>
          <w:tcPr>
            <w:tcW w:w="9805" w:type="dxa"/>
          </w:tcPr>
          <w:p w14:paraId="1891C557" w14:textId="2AE2ABA7" w:rsidR="00785D07"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Cannabis abuse</w:t>
            </w:r>
          </w:p>
        </w:tc>
      </w:tr>
      <w:tr w:rsidR="001623BA" w:rsidRPr="00826AFD" w14:paraId="475CDA7C" w14:textId="77777777" w:rsidTr="00CF62E9">
        <w:tc>
          <w:tcPr>
            <w:tcW w:w="9805" w:type="dxa"/>
          </w:tcPr>
          <w:p w14:paraId="66117906" w14:textId="22E4F7D8" w:rsidR="001623BA"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Dysthymi</w:t>
            </w:r>
            <w:r w:rsidR="00952E72" w:rsidRPr="00826AFD">
              <w:rPr>
                <w:rFonts w:ascii="Times New Roman" w:eastAsia="Times New Roman" w:hAnsi="Times New Roman" w:cs="Times New Roman"/>
                <w:sz w:val="24"/>
                <w:szCs w:val="24"/>
              </w:rPr>
              <w:t>c Disorder</w:t>
            </w:r>
          </w:p>
        </w:tc>
      </w:tr>
      <w:tr w:rsidR="00741743" w:rsidRPr="00826AFD" w14:paraId="53DBD55E" w14:textId="77777777" w:rsidTr="00CF62E9">
        <w:tc>
          <w:tcPr>
            <w:tcW w:w="9805" w:type="dxa"/>
          </w:tcPr>
          <w:p w14:paraId="1622E5F0" w14:textId="269CE42A" w:rsidR="00741743"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Stimulant abuse</w:t>
            </w:r>
          </w:p>
        </w:tc>
      </w:tr>
      <w:tr w:rsidR="00741743" w:rsidRPr="00826AFD" w14:paraId="2D2904E4" w14:textId="77777777" w:rsidTr="00CF62E9">
        <w:tc>
          <w:tcPr>
            <w:tcW w:w="9805" w:type="dxa"/>
          </w:tcPr>
          <w:p w14:paraId="055BC88A" w14:textId="01D91972" w:rsidR="00741743" w:rsidRPr="00826AFD" w:rsidRDefault="00577CAB" w:rsidP="003B4B7D">
            <w:pPr>
              <w:spacing w:before="7"/>
              <w:rPr>
                <w:rFonts w:ascii="Times New Roman" w:eastAsia="Times New Roman" w:hAnsi="Times New Roman" w:cs="Times New Roman"/>
                <w:sz w:val="24"/>
                <w:szCs w:val="24"/>
              </w:rPr>
            </w:pPr>
            <w:r w:rsidRPr="00826AFD">
              <w:rPr>
                <w:rFonts w:ascii="Times New Roman" w:eastAsia="Times New Roman" w:hAnsi="Times New Roman" w:cs="Times New Roman"/>
                <w:sz w:val="24"/>
                <w:szCs w:val="24"/>
              </w:rPr>
              <w:t>Schizoaffective disorder, bipolar t</w:t>
            </w:r>
            <w:r w:rsidR="00203FFB">
              <w:rPr>
                <w:rFonts w:ascii="Times New Roman" w:eastAsia="Times New Roman" w:hAnsi="Times New Roman" w:cs="Times New Roman"/>
                <w:sz w:val="24"/>
                <w:szCs w:val="24"/>
              </w:rPr>
              <w:t>ype</w:t>
            </w:r>
          </w:p>
        </w:tc>
      </w:tr>
    </w:tbl>
    <w:p w14:paraId="4A3204F8" w14:textId="77777777" w:rsidR="00E20140" w:rsidRDefault="00E20140" w:rsidP="000A4E0A">
      <w:pPr>
        <w:rPr>
          <w:rFonts w:ascii="Times New Roman" w:hAnsi="Times New Roman" w:cs="Times New Roman"/>
          <w:b/>
          <w:sz w:val="24"/>
          <w:szCs w:val="24"/>
          <w:u w:val="single"/>
        </w:rPr>
      </w:pPr>
    </w:p>
    <w:p w14:paraId="080E1474" w14:textId="77777777" w:rsidR="00712C99" w:rsidRDefault="00712C99" w:rsidP="000A4E0A">
      <w:pPr>
        <w:rPr>
          <w:rFonts w:ascii="Times New Roman" w:hAnsi="Times New Roman" w:cs="Times New Roman"/>
          <w:b/>
          <w:sz w:val="24"/>
          <w:szCs w:val="24"/>
          <w:u w:val="single"/>
        </w:rPr>
      </w:pPr>
    </w:p>
    <w:p w14:paraId="0FC856A9" w14:textId="77777777" w:rsidR="00712C99" w:rsidRDefault="00712C99" w:rsidP="000A4E0A">
      <w:pPr>
        <w:rPr>
          <w:rFonts w:ascii="Times New Roman" w:hAnsi="Times New Roman" w:cs="Times New Roman"/>
          <w:b/>
          <w:sz w:val="24"/>
          <w:szCs w:val="24"/>
          <w:u w:val="single"/>
        </w:rPr>
      </w:pPr>
    </w:p>
    <w:p w14:paraId="137527A2" w14:textId="77777777" w:rsidR="00712C99" w:rsidRDefault="00712C99" w:rsidP="000A4E0A">
      <w:pPr>
        <w:rPr>
          <w:rFonts w:ascii="Times New Roman" w:hAnsi="Times New Roman" w:cs="Times New Roman"/>
          <w:b/>
          <w:sz w:val="24"/>
          <w:szCs w:val="24"/>
          <w:u w:val="single"/>
        </w:rPr>
      </w:pPr>
    </w:p>
    <w:p w14:paraId="551CBA26" w14:textId="77777777" w:rsidR="00712C99" w:rsidRPr="00826AFD" w:rsidRDefault="00712C99" w:rsidP="000A4E0A">
      <w:pPr>
        <w:rPr>
          <w:rFonts w:ascii="Times New Roman" w:hAnsi="Times New Roman" w:cs="Times New Roman"/>
          <w:b/>
          <w:sz w:val="24"/>
          <w:szCs w:val="24"/>
          <w:u w:val="single"/>
        </w:rPr>
      </w:pPr>
    </w:p>
    <w:p w14:paraId="78E02F00" w14:textId="338FF03E" w:rsidR="008072EC" w:rsidRPr="008072EC" w:rsidRDefault="00E20140" w:rsidP="006237BD">
      <w:pPr>
        <w:pStyle w:val="Heading1"/>
        <w:ind w:left="0" w:right="276"/>
        <w:rPr>
          <w:rFonts w:cs="Times New Roman"/>
          <w:color w:val="000000" w:themeColor="text1"/>
        </w:rPr>
      </w:pPr>
      <w:r w:rsidRPr="00E20140">
        <w:rPr>
          <w:rFonts w:cs="Times New Roman"/>
          <w:color w:val="000000" w:themeColor="text1"/>
        </w:rPr>
        <w:t>Medical Opinion</w:t>
      </w:r>
    </w:p>
    <w:p w14:paraId="590C9D7C" w14:textId="77777777" w:rsidR="008072EC" w:rsidRDefault="008072EC" w:rsidP="006237BD">
      <w:pPr>
        <w:pStyle w:val="Heading1"/>
        <w:ind w:left="0" w:right="276"/>
        <w:rPr>
          <w:rFonts w:cs="Times New Roman"/>
          <w:b w:val="0"/>
          <w:bCs w:val="0"/>
          <w:color w:val="000000"/>
          <w:u w:val="none"/>
        </w:rPr>
      </w:pPr>
    </w:p>
    <w:p w14:paraId="06D10787" w14:textId="042CFFBF" w:rsidR="008072EC" w:rsidRDefault="008072EC" w:rsidP="008072EC">
      <w:pPr>
        <w:pStyle w:val="isselectedend"/>
        <w:rPr>
          <w:color w:val="000000"/>
        </w:rPr>
      </w:pPr>
      <w:r>
        <w:rPr>
          <w:color w:val="000000"/>
        </w:rPr>
        <w:t xml:space="preserve">It is this writer’s medical opinion that the staff at Parkview deviated from the applicable standard of care in their management of </w:t>
      </w:r>
      <w:r w:rsidR="00CE6709">
        <w:rPr>
          <w:color w:val="000000"/>
        </w:rPr>
        <w:t>Jane Doe</w:t>
      </w:r>
      <w:r>
        <w:rPr>
          <w:color w:val="000000"/>
        </w:rPr>
        <w:t xml:space="preserve"> on 05/03/2024 and in the </w:t>
      </w:r>
      <w:r w:rsidR="00017F1C">
        <w:rPr>
          <w:color w:val="000000"/>
        </w:rPr>
        <w:t>weeks</w:t>
      </w:r>
      <w:r>
        <w:rPr>
          <w:color w:val="000000"/>
        </w:rPr>
        <w:t xml:space="preserve"> preceding that date. Based upon the available medical records and documentation, there were signs and behavior</w:t>
      </w:r>
      <w:r w:rsidR="002C5BB7">
        <w:rPr>
          <w:color w:val="000000"/>
        </w:rPr>
        <w:t xml:space="preserve"> change</w:t>
      </w:r>
      <w:r>
        <w:rPr>
          <w:color w:val="000000"/>
        </w:rPr>
        <w:t xml:space="preserve">s that should have prompted consideration of a </w:t>
      </w:r>
      <w:r w:rsidR="00E31EE0">
        <w:rPr>
          <w:color w:val="000000"/>
        </w:rPr>
        <w:t xml:space="preserve">possible </w:t>
      </w:r>
      <w:r>
        <w:rPr>
          <w:color w:val="000000"/>
        </w:rPr>
        <w:t xml:space="preserve">manic episode, psychotic episode, or other acute psychiatric decompensation. Given Ms. </w:t>
      </w:r>
      <w:r w:rsidR="00CE6709">
        <w:rPr>
          <w:color w:val="000000"/>
        </w:rPr>
        <w:t>Doe’s</w:t>
      </w:r>
      <w:r>
        <w:rPr>
          <w:color w:val="000000"/>
        </w:rPr>
        <w:t xml:space="preserve"> extensive and well-documented psychiatric history, it is this writer’s opinion that appropriately trained healthcare personnel should have recognized the potential significance of these findings and initiated further assessment, monitoring, communication, and intervention as clinically indicated.</w:t>
      </w:r>
    </w:p>
    <w:p w14:paraId="1C1A7241" w14:textId="2EDC4D33" w:rsidR="008072EC" w:rsidRDefault="008072EC" w:rsidP="008072EC">
      <w:pPr>
        <w:pStyle w:val="NormalWeb"/>
        <w:rPr>
          <w:color w:val="000000"/>
        </w:rPr>
      </w:pPr>
      <w:r>
        <w:rPr>
          <w:color w:val="000000"/>
        </w:rPr>
        <w:t xml:space="preserve">This opinion is based upon my </w:t>
      </w:r>
      <w:r w:rsidR="005A789A">
        <w:rPr>
          <w:color w:val="000000"/>
        </w:rPr>
        <w:t xml:space="preserve">education, </w:t>
      </w:r>
      <w:r>
        <w:rPr>
          <w:color w:val="000000"/>
        </w:rPr>
        <w:t xml:space="preserve">training, and </w:t>
      </w:r>
      <w:r w:rsidR="006D5557">
        <w:rPr>
          <w:color w:val="000000"/>
        </w:rPr>
        <w:t xml:space="preserve">over 23 years of </w:t>
      </w:r>
      <w:r>
        <w:rPr>
          <w:color w:val="000000"/>
        </w:rPr>
        <w:t xml:space="preserve">experience as a </w:t>
      </w:r>
      <w:r w:rsidR="006D5557">
        <w:rPr>
          <w:color w:val="000000"/>
        </w:rPr>
        <w:t>Registered Nurse/</w:t>
      </w:r>
      <w:r>
        <w:rPr>
          <w:color w:val="000000"/>
        </w:rPr>
        <w:t>Nurse Practitioner, as well as my review of the available medical records, documentation, and other materials provided in this matter, including but not limited to the following:</w:t>
      </w:r>
    </w:p>
    <w:p w14:paraId="2EE64F2B" w14:textId="318C23B3" w:rsidR="00233A29" w:rsidRDefault="00233A29" w:rsidP="00F5658E">
      <w:pPr>
        <w:pStyle w:val="NormalWeb"/>
        <w:numPr>
          <w:ilvl w:val="0"/>
          <w:numId w:val="20"/>
        </w:numPr>
        <w:rPr>
          <w:color w:val="000000"/>
        </w:rPr>
      </w:pPr>
      <w:r w:rsidRPr="00000D5F">
        <w:rPr>
          <w:color w:val="000000"/>
        </w:rPr>
        <w:t>It</w:t>
      </w:r>
      <w:r w:rsidRPr="00233A29">
        <w:rPr>
          <w:color w:val="000000"/>
        </w:rPr>
        <w:t xml:space="preserve"> is extensively documented throughout the records reviewed, including the progress notes </w:t>
      </w:r>
      <w:r w:rsidR="00103F05">
        <w:rPr>
          <w:color w:val="000000"/>
        </w:rPr>
        <w:t>authored by</w:t>
      </w:r>
      <w:r w:rsidRPr="00233A29">
        <w:rPr>
          <w:color w:val="000000"/>
        </w:rPr>
        <w:t xml:space="preserve"> Dr. D</w:t>
      </w:r>
      <w:r w:rsidR="00CE6709">
        <w:rPr>
          <w:color w:val="000000"/>
        </w:rPr>
        <w:t>.</w:t>
      </w:r>
      <w:r w:rsidRPr="00233A29">
        <w:rPr>
          <w:color w:val="000000"/>
        </w:rPr>
        <w:t>D</w:t>
      </w:r>
      <w:r w:rsidR="00CE6709">
        <w:rPr>
          <w:color w:val="000000"/>
        </w:rPr>
        <w:t>.</w:t>
      </w:r>
      <w:r w:rsidRPr="00233A29">
        <w:rPr>
          <w:color w:val="000000"/>
        </w:rPr>
        <w:t xml:space="preserve">, records authored by FNP </w:t>
      </w:r>
      <w:r w:rsidR="00CE6709">
        <w:rPr>
          <w:color w:val="000000"/>
        </w:rPr>
        <w:t>Doe</w:t>
      </w:r>
      <w:r w:rsidRPr="00233A29">
        <w:rPr>
          <w:color w:val="000000"/>
        </w:rPr>
        <w:t xml:space="preserve">, the PASRR/DU Level II Evaluation, and Parkview records, that Ms. </w:t>
      </w:r>
      <w:r w:rsidR="00CE6709">
        <w:rPr>
          <w:color w:val="000000"/>
        </w:rPr>
        <w:t>Doe</w:t>
      </w:r>
      <w:r w:rsidRPr="00233A29">
        <w:rPr>
          <w:color w:val="000000"/>
        </w:rPr>
        <w:t xml:space="preserve"> had a longstanding and complex psychiatric history. Documented diagnoses included Major Depressive Disorder, recurrent and severe with psychotic features; Dysthymic Disorder; Unspecified Psychotic Disorder; Schizophrenia with auditory hallucinations; </w:t>
      </w:r>
      <w:proofErr w:type="gramStart"/>
      <w:r w:rsidRPr="00233A29">
        <w:rPr>
          <w:color w:val="000000"/>
        </w:rPr>
        <w:t>Schizoaffective Disorder</w:t>
      </w:r>
      <w:proofErr w:type="gramEnd"/>
      <w:r w:rsidRPr="00233A29">
        <w:rPr>
          <w:color w:val="000000"/>
        </w:rPr>
        <w:t xml:space="preserve">, bipolar type; Mood Disorder; Post-Traumatic Stress Disorder; Cluster B personality traits; severe cocaine </w:t>
      </w:r>
      <w:r w:rsidR="00A56E6A">
        <w:rPr>
          <w:color w:val="000000"/>
        </w:rPr>
        <w:t>abuse</w:t>
      </w:r>
      <w:r w:rsidRPr="00233A29">
        <w:rPr>
          <w:color w:val="000000"/>
        </w:rPr>
        <w:t>; alcohol dependence; cannabis dependence; and stimulant use disorder.</w:t>
      </w:r>
    </w:p>
    <w:p w14:paraId="0E3CEAD0" w14:textId="77777777" w:rsidR="00233A29" w:rsidRDefault="00233A29" w:rsidP="00233A29">
      <w:pPr>
        <w:pStyle w:val="isselectedend"/>
        <w:ind w:left="720"/>
        <w:rPr>
          <w:color w:val="000000"/>
        </w:rPr>
      </w:pPr>
      <w:r>
        <w:rPr>
          <w:color w:val="000000"/>
        </w:rPr>
        <w:lastRenderedPageBreak/>
        <w:t>Additionally, the records document a history of more than sixteen prior suicide attempts.</w:t>
      </w:r>
    </w:p>
    <w:p w14:paraId="1A868540" w14:textId="15A72F09" w:rsidR="00233A29" w:rsidRPr="00233A29" w:rsidRDefault="00233A29" w:rsidP="00233A29">
      <w:pPr>
        <w:pStyle w:val="NormalWeb"/>
        <w:ind w:left="720"/>
        <w:rPr>
          <w:color w:val="000000"/>
        </w:rPr>
      </w:pPr>
      <w:r>
        <w:rPr>
          <w:color w:val="000000"/>
        </w:rPr>
        <w:t xml:space="preserve">Taken together, these diagnoses and prior suicide attempts establish that Ms. </w:t>
      </w:r>
      <w:r w:rsidR="00CE6709">
        <w:rPr>
          <w:color w:val="000000"/>
        </w:rPr>
        <w:t>Doe</w:t>
      </w:r>
      <w:r>
        <w:rPr>
          <w:color w:val="000000"/>
        </w:rPr>
        <w:t xml:space="preserve"> was a high-risk psychiatric patient with a documented history of serious mental illness, psychosis, mood instability, substance use disorders, and recurrent self-harm behavior</w:t>
      </w:r>
      <w:r w:rsidR="009E02E4">
        <w:rPr>
          <w:color w:val="000000"/>
        </w:rPr>
        <w:t xml:space="preserve"> which warranted close psychiatric monitoring and intervention</w:t>
      </w:r>
      <w:r>
        <w:rPr>
          <w:color w:val="000000"/>
        </w:rPr>
        <w:t xml:space="preserve">. </w:t>
      </w:r>
      <w:r w:rsidR="00693B50" w:rsidRPr="00F5658E">
        <w:rPr>
          <w:color w:val="000000"/>
        </w:rPr>
        <w:t xml:space="preserve">Given the severity and chronicity of her psychiatric </w:t>
      </w:r>
      <w:r w:rsidR="00EF6BC6" w:rsidRPr="00F5658E">
        <w:rPr>
          <w:color w:val="000000"/>
        </w:rPr>
        <w:t>history,</w:t>
      </w:r>
      <w:r w:rsidR="000340AC">
        <w:rPr>
          <w:color w:val="000000"/>
        </w:rPr>
        <w:t xml:space="preserve"> patient should have had ongoing psychiatric follow up</w:t>
      </w:r>
      <w:r w:rsidR="00043D42">
        <w:rPr>
          <w:color w:val="000000"/>
        </w:rPr>
        <w:t xml:space="preserve"> and documented risk assessments to monitor for psychiatric decom</w:t>
      </w:r>
      <w:r w:rsidR="001F442C">
        <w:rPr>
          <w:color w:val="000000"/>
        </w:rPr>
        <w:t>p</w:t>
      </w:r>
      <w:r w:rsidR="00043D42">
        <w:rPr>
          <w:color w:val="000000"/>
        </w:rPr>
        <w:t>ensation</w:t>
      </w:r>
      <w:r w:rsidR="000340AC">
        <w:rPr>
          <w:color w:val="000000"/>
        </w:rPr>
        <w:t xml:space="preserve">. </w:t>
      </w:r>
      <w:r w:rsidR="00693B50">
        <w:rPr>
          <w:color w:val="000000"/>
        </w:rPr>
        <w:t>Dr D</w:t>
      </w:r>
      <w:r w:rsidR="00CE6709">
        <w:rPr>
          <w:color w:val="000000"/>
        </w:rPr>
        <w:t>.</w:t>
      </w:r>
      <w:r w:rsidR="00693B50">
        <w:rPr>
          <w:color w:val="000000"/>
        </w:rPr>
        <w:t>D</w:t>
      </w:r>
      <w:r w:rsidR="00CE6709">
        <w:rPr>
          <w:color w:val="000000"/>
        </w:rPr>
        <w:t>.</w:t>
      </w:r>
      <w:r w:rsidR="00693B50">
        <w:rPr>
          <w:color w:val="000000"/>
        </w:rPr>
        <w:t xml:space="preserve"> documented </w:t>
      </w:r>
      <w:r w:rsidR="009E02E4">
        <w:rPr>
          <w:color w:val="000000"/>
        </w:rPr>
        <w:t xml:space="preserve">in his </w:t>
      </w:r>
      <w:r w:rsidR="00FE48F4">
        <w:rPr>
          <w:color w:val="000000"/>
        </w:rPr>
        <w:t>admission note</w:t>
      </w:r>
      <w:r w:rsidR="009E02E4">
        <w:rPr>
          <w:color w:val="000000"/>
        </w:rPr>
        <w:t xml:space="preserve"> </w:t>
      </w:r>
      <w:r w:rsidR="00693B50">
        <w:rPr>
          <w:color w:val="000000"/>
        </w:rPr>
        <w:t>that Ms</w:t>
      </w:r>
      <w:r w:rsidR="00C1180C">
        <w:rPr>
          <w:color w:val="000000"/>
        </w:rPr>
        <w:t>.</w:t>
      </w:r>
      <w:r w:rsidR="00693B50">
        <w:rPr>
          <w:color w:val="000000"/>
        </w:rPr>
        <w:t xml:space="preserve"> </w:t>
      </w:r>
      <w:r w:rsidR="00CE6709">
        <w:rPr>
          <w:color w:val="000000"/>
        </w:rPr>
        <w:t>Doe</w:t>
      </w:r>
      <w:r w:rsidR="00693B50">
        <w:rPr>
          <w:color w:val="000000"/>
        </w:rPr>
        <w:t xml:space="preserve"> was to </w:t>
      </w:r>
      <w:r w:rsidR="00693B50" w:rsidRPr="00F5658E">
        <w:rPr>
          <w:color w:val="000000"/>
        </w:rPr>
        <w:t>"follow up with psych."</w:t>
      </w:r>
      <w:r w:rsidR="00153993">
        <w:rPr>
          <w:color w:val="000000"/>
        </w:rPr>
        <w:t xml:space="preserve"> </w:t>
      </w:r>
      <w:r w:rsidR="00153993" w:rsidRPr="00F5658E">
        <w:rPr>
          <w:color w:val="000000"/>
        </w:rPr>
        <w:t>However, upon review of the records provided, this writer found no documentation demonstrating that psychiatric follow-up occurred or that ongoing psychiatric treatment was being actively provided.</w:t>
      </w:r>
    </w:p>
    <w:p w14:paraId="14415F6E" w14:textId="0FF71FD9" w:rsidR="00F5658E" w:rsidRPr="005E272A" w:rsidRDefault="00F5658E" w:rsidP="00F5658E">
      <w:pPr>
        <w:pStyle w:val="NormalWeb"/>
        <w:numPr>
          <w:ilvl w:val="0"/>
          <w:numId w:val="20"/>
        </w:numPr>
        <w:rPr>
          <w:color w:val="000000"/>
        </w:rPr>
      </w:pPr>
      <w:r w:rsidRPr="005E272A">
        <w:rPr>
          <w:color w:val="000000"/>
        </w:rPr>
        <w:t xml:space="preserve">The records reviewed do not contain documentation demonstrating the implementation of several interventions commonly considered appropriate for patients with significant psychiatric illness and a history of recurrent suicidality, including: </w:t>
      </w:r>
    </w:p>
    <w:p w14:paraId="14AD4685" w14:textId="4BFE575A" w:rsidR="00F410B9" w:rsidRPr="00F5658E" w:rsidRDefault="005A789A" w:rsidP="00F5658E">
      <w:pPr>
        <w:pStyle w:val="NormalWeb"/>
        <w:numPr>
          <w:ilvl w:val="1"/>
          <w:numId w:val="20"/>
        </w:numPr>
        <w:rPr>
          <w:color w:val="000000"/>
        </w:rPr>
      </w:pPr>
      <w:r>
        <w:rPr>
          <w:color w:val="000000"/>
        </w:rPr>
        <w:t>R</w:t>
      </w:r>
      <w:r w:rsidRPr="00F5658E">
        <w:rPr>
          <w:color w:val="000000"/>
        </w:rPr>
        <w:t>egular</w:t>
      </w:r>
      <w:r w:rsidR="002B032F">
        <w:t xml:space="preserve"> structure psychotherapy</w:t>
      </w:r>
      <w:r w:rsidR="001F442C">
        <w:t>,</w:t>
      </w:r>
    </w:p>
    <w:p w14:paraId="1D7FAD7A" w14:textId="293A9851" w:rsidR="002B032F" w:rsidRPr="002B032F" w:rsidRDefault="00E92895" w:rsidP="002B032F">
      <w:pPr>
        <w:pStyle w:val="NormalWeb"/>
        <w:numPr>
          <w:ilvl w:val="1"/>
          <w:numId w:val="20"/>
        </w:numPr>
        <w:rPr>
          <w:color w:val="000000"/>
        </w:rPr>
      </w:pPr>
      <w:r>
        <w:t>Ongoing</w:t>
      </w:r>
      <w:r w:rsidR="002B032F">
        <w:t xml:space="preserve"> </w:t>
      </w:r>
      <w:r w:rsidRPr="00E92895">
        <w:rPr>
          <w:color w:val="000000"/>
        </w:rPr>
        <w:t xml:space="preserve">psychiatric evaluation, including periodic risk assessments for suicide, self-harm, and psychiatric </w:t>
      </w:r>
      <w:r w:rsidR="005A789A" w:rsidRPr="00E92895">
        <w:rPr>
          <w:color w:val="000000"/>
        </w:rPr>
        <w:t>decompensation.</w:t>
      </w:r>
    </w:p>
    <w:p w14:paraId="39B0F1FF" w14:textId="6A22DEAD" w:rsidR="002B032F" w:rsidRPr="002B032F" w:rsidRDefault="00F9337F" w:rsidP="002B032F">
      <w:pPr>
        <w:pStyle w:val="NormalWeb"/>
        <w:numPr>
          <w:ilvl w:val="1"/>
          <w:numId w:val="20"/>
        </w:numPr>
        <w:rPr>
          <w:color w:val="000000"/>
        </w:rPr>
      </w:pPr>
      <w:r>
        <w:rPr>
          <w:color w:val="000000"/>
        </w:rPr>
        <w:t xml:space="preserve">Integrated </w:t>
      </w:r>
      <w:r w:rsidR="005E272A" w:rsidRPr="005E272A">
        <w:rPr>
          <w:color w:val="000000"/>
        </w:rPr>
        <w:t>treatment addressing co-occurring substance use disorders, when clinically indicated; and</w:t>
      </w:r>
    </w:p>
    <w:p w14:paraId="762876DB" w14:textId="7CC88C2D" w:rsidR="007B75AF" w:rsidRDefault="002B032F" w:rsidP="007B75AF">
      <w:pPr>
        <w:pStyle w:val="NormalWeb"/>
        <w:numPr>
          <w:ilvl w:val="1"/>
          <w:numId w:val="20"/>
        </w:numPr>
        <w:spacing w:after="240" w:afterAutospacing="0"/>
        <w:rPr>
          <w:color w:val="000000"/>
        </w:rPr>
      </w:pPr>
      <w:r>
        <w:t>Individual</w:t>
      </w:r>
      <w:r w:rsidR="005E272A">
        <w:t xml:space="preserve">ized </w:t>
      </w:r>
      <w:r>
        <w:t xml:space="preserve"> </w:t>
      </w:r>
      <w:r w:rsidR="005E272A" w:rsidRPr="005E272A">
        <w:rPr>
          <w:color w:val="000000"/>
        </w:rPr>
        <w:t>safety planning and crisis intervention measures designed to identify and mitigate escalating psychiatric risk.</w:t>
      </w:r>
    </w:p>
    <w:p w14:paraId="326AD29F" w14:textId="5FD6C976" w:rsidR="00F0060C" w:rsidRDefault="00F0060C" w:rsidP="00F0060C">
      <w:pPr>
        <w:pStyle w:val="NormalWeb"/>
        <w:numPr>
          <w:ilvl w:val="0"/>
          <w:numId w:val="20"/>
        </w:numPr>
        <w:spacing w:after="240" w:afterAutospacing="0"/>
        <w:rPr>
          <w:color w:val="000000"/>
        </w:rPr>
      </w:pPr>
      <w:r>
        <w:t>R</w:t>
      </w:r>
      <w:r w:rsidRPr="00000D5F">
        <w:rPr>
          <w:color w:val="000000"/>
        </w:rPr>
        <w:t>eview</w:t>
      </w:r>
      <w:r w:rsidRPr="002A594A">
        <w:rPr>
          <w:color w:val="000000"/>
        </w:rPr>
        <w:t xml:space="preserve"> of the </w:t>
      </w:r>
      <w:r w:rsidR="00E65B0A">
        <w:rPr>
          <w:color w:val="000000"/>
        </w:rPr>
        <w:t xml:space="preserve">medical </w:t>
      </w:r>
      <w:r w:rsidR="009D4AEE">
        <w:rPr>
          <w:color w:val="000000"/>
        </w:rPr>
        <w:t>progress notes authored by Dr D</w:t>
      </w:r>
      <w:r w:rsidR="00CE6709">
        <w:rPr>
          <w:color w:val="000000"/>
        </w:rPr>
        <w:t>.D.</w:t>
      </w:r>
      <w:r w:rsidR="00E65B0A">
        <w:rPr>
          <w:color w:val="000000"/>
        </w:rPr>
        <w:t>,</w:t>
      </w:r>
      <w:r w:rsidR="009D4AEE">
        <w:rPr>
          <w:color w:val="000000"/>
        </w:rPr>
        <w:t xml:space="preserve"> Ms. </w:t>
      </w:r>
      <w:r w:rsidR="00CE6709">
        <w:rPr>
          <w:color w:val="000000"/>
        </w:rPr>
        <w:t>Doe</w:t>
      </w:r>
      <w:r w:rsidR="009D4AEE">
        <w:rPr>
          <w:color w:val="000000"/>
        </w:rPr>
        <w:t xml:space="preserve"> was prescribed Seroquel</w:t>
      </w:r>
      <w:r w:rsidR="00E65B0A">
        <w:rPr>
          <w:color w:val="000000"/>
        </w:rPr>
        <w:t>,</w:t>
      </w:r>
      <w:r w:rsidR="009D4AEE">
        <w:rPr>
          <w:color w:val="000000"/>
        </w:rPr>
        <w:t xml:space="preserve"> </w:t>
      </w:r>
      <w:r w:rsidR="00E65B0A">
        <w:rPr>
          <w:color w:val="000000"/>
        </w:rPr>
        <w:t xml:space="preserve">in treatment of her schizophrenia, </w:t>
      </w:r>
      <w:r w:rsidR="009D4AEE">
        <w:rPr>
          <w:color w:val="000000"/>
        </w:rPr>
        <w:t xml:space="preserve">to be given </w:t>
      </w:r>
      <w:r w:rsidR="00E65B0A">
        <w:rPr>
          <w:color w:val="000000"/>
        </w:rPr>
        <w:t xml:space="preserve">daily </w:t>
      </w:r>
      <w:r w:rsidR="009D4AEE">
        <w:rPr>
          <w:color w:val="000000"/>
        </w:rPr>
        <w:t xml:space="preserve">at bedtime. Review of </w:t>
      </w:r>
      <w:r w:rsidRPr="002A594A">
        <w:rPr>
          <w:color w:val="000000"/>
        </w:rPr>
        <w:t xml:space="preserve">medication administration records and nursing documentation in the days preceding the incident of 05/03/2024 revealed no documentation demonstrating that Ms. </w:t>
      </w:r>
      <w:r w:rsidR="00CE6709">
        <w:rPr>
          <w:color w:val="000000"/>
        </w:rPr>
        <w:t>Doe</w:t>
      </w:r>
      <w:r w:rsidRPr="002A594A">
        <w:rPr>
          <w:color w:val="000000"/>
        </w:rPr>
        <w:t xml:space="preserve"> received her prescribed </w:t>
      </w:r>
      <w:r>
        <w:rPr>
          <w:color w:val="000000"/>
        </w:rPr>
        <w:t xml:space="preserve">antipsychotic, </w:t>
      </w:r>
      <w:r w:rsidRPr="002A594A">
        <w:rPr>
          <w:color w:val="000000"/>
        </w:rPr>
        <w:t>Seroquel</w:t>
      </w:r>
      <w:r>
        <w:rPr>
          <w:color w:val="000000"/>
        </w:rPr>
        <w:t>,</w:t>
      </w:r>
      <w:r w:rsidRPr="002A594A">
        <w:rPr>
          <w:color w:val="000000"/>
        </w:rPr>
        <w:t xml:space="preserve"> on </w:t>
      </w:r>
      <w:r>
        <w:rPr>
          <w:color w:val="000000"/>
        </w:rPr>
        <w:t xml:space="preserve">04/24/2024, 04/25/2024, 04/26/2024, 04/27/2024, 04/29/2024, </w:t>
      </w:r>
      <w:r w:rsidRPr="002A594A">
        <w:rPr>
          <w:color w:val="000000"/>
        </w:rPr>
        <w:t xml:space="preserve">05/01/2024 or 05/02/2024. The last documented administration identified by this writer </w:t>
      </w:r>
      <w:r>
        <w:rPr>
          <w:color w:val="000000"/>
        </w:rPr>
        <w:t xml:space="preserve">prior to the incident on 05/03/2024 </w:t>
      </w:r>
      <w:r w:rsidRPr="002A594A">
        <w:rPr>
          <w:color w:val="000000"/>
        </w:rPr>
        <w:t xml:space="preserve">occurred on 04/30/2024. Additionally, this writer found no documentation explaining why these </w:t>
      </w:r>
      <w:r w:rsidR="00E65B0A">
        <w:rPr>
          <w:color w:val="000000"/>
        </w:rPr>
        <w:t xml:space="preserve">undocumented </w:t>
      </w:r>
      <w:r w:rsidRPr="002A594A">
        <w:rPr>
          <w:color w:val="000000"/>
        </w:rPr>
        <w:t xml:space="preserve">doses were not administered. </w:t>
      </w:r>
    </w:p>
    <w:p w14:paraId="471EE338" w14:textId="593494FE" w:rsidR="00F0060C" w:rsidRDefault="00F0060C" w:rsidP="00F0060C">
      <w:pPr>
        <w:pStyle w:val="NormalWeb"/>
        <w:ind w:left="720"/>
        <w:rPr>
          <w:color w:val="000000"/>
        </w:rPr>
      </w:pPr>
      <w:r w:rsidRPr="002A594A">
        <w:rPr>
          <w:color w:val="000000"/>
        </w:rPr>
        <w:t xml:space="preserve">Quetiapine is an antipsychotic medication commonly used to manage psychotic disorders, mood disorders, and behavioral symptoms. </w:t>
      </w:r>
      <w:r w:rsidRPr="00651A3A">
        <w:rPr>
          <w:color w:val="000000" w:themeColor="text1"/>
          <w:shd w:val="clear" w:color="auto" w:fill="FFFFFF"/>
        </w:rPr>
        <w:t>Quetiapine works best when it is taken at the same time every day. The goal is to maintain a steady level of the medication in your bloodstream.</w:t>
      </w:r>
      <w:r w:rsidRPr="00651A3A">
        <w:rPr>
          <w:rFonts w:ascii="Poppins" w:hAnsi="Poppins" w:cs="Poppins"/>
          <w:color w:val="000000" w:themeColor="text1"/>
          <w:shd w:val="clear" w:color="auto" w:fill="FFFFFF"/>
        </w:rPr>
        <w:t xml:space="preserve"> </w:t>
      </w:r>
      <w:r w:rsidRPr="002A594A">
        <w:rPr>
          <w:color w:val="000000"/>
        </w:rPr>
        <w:t>Abrupt interruption of antipsychotic therapy may result in withdrawal symptoms, rebound psychiatric symptoms, or exacerbation of the underlying psychiatric illness. Potential</w:t>
      </w:r>
      <w:r>
        <w:rPr>
          <w:rFonts w:ascii="-webkit-standard" w:hAnsi="-webkit-standard"/>
          <w:color w:val="000000"/>
          <w:sz w:val="27"/>
          <w:szCs w:val="27"/>
        </w:rPr>
        <w:t xml:space="preserve"> </w:t>
      </w:r>
      <w:r w:rsidRPr="002A594A">
        <w:rPr>
          <w:color w:val="000000"/>
        </w:rPr>
        <w:t>manifestations may include increased agitation, anxiety, mood</w:t>
      </w:r>
      <w:r>
        <w:rPr>
          <w:rFonts w:ascii="-webkit-standard" w:hAnsi="-webkit-standard"/>
          <w:color w:val="000000"/>
          <w:sz w:val="27"/>
          <w:szCs w:val="27"/>
        </w:rPr>
        <w:t xml:space="preserve"> </w:t>
      </w:r>
      <w:r w:rsidRPr="002A594A">
        <w:rPr>
          <w:color w:val="000000"/>
        </w:rPr>
        <w:t>instability</w:t>
      </w:r>
      <w:r>
        <w:rPr>
          <w:rFonts w:ascii="-webkit-standard" w:hAnsi="-webkit-standard"/>
          <w:color w:val="000000"/>
          <w:sz w:val="27"/>
          <w:szCs w:val="27"/>
        </w:rPr>
        <w:t xml:space="preserve">, </w:t>
      </w:r>
      <w:r w:rsidRPr="002A594A">
        <w:rPr>
          <w:color w:val="000000"/>
        </w:rPr>
        <w:t xml:space="preserve">insomnia, paranoia, delusions, hallucinations, or other signs of psychiatric decompensation. </w:t>
      </w:r>
      <w:r>
        <w:rPr>
          <w:color w:val="000000"/>
        </w:rPr>
        <w:t xml:space="preserve">If several days are missed, it is not advised to restart the full dose without medical advice. </w:t>
      </w:r>
      <w:r w:rsidRPr="00235953">
        <w:rPr>
          <w:color w:val="000000"/>
        </w:rPr>
        <w:t xml:space="preserve">Despite the documented absence of Quetiapine administration </w:t>
      </w:r>
      <w:r>
        <w:rPr>
          <w:color w:val="000000"/>
        </w:rPr>
        <w:t xml:space="preserve">on 04/24/2024, 04/25/2024, 04/26/2024, 04/27/2024, 04/29/2024, </w:t>
      </w:r>
      <w:r w:rsidRPr="002A594A">
        <w:rPr>
          <w:color w:val="000000"/>
        </w:rPr>
        <w:t xml:space="preserve">05/01/2024 </w:t>
      </w:r>
      <w:r>
        <w:rPr>
          <w:color w:val="000000"/>
        </w:rPr>
        <w:t xml:space="preserve">and </w:t>
      </w:r>
      <w:r w:rsidRPr="002A594A">
        <w:rPr>
          <w:color w:val="000000"/>
        </w:rPr>
        <w:t>05/02/2024</w:t>
      </w:r>
      <w:r w:rsidRPr="00235953">
        <w:rPr>
          <w:color w:val="000000"/>
        </w:rPr>
        <w:t>, this writer found no documentation indicating that a medical provider was notified</w:t>
      </w:r>
      <w:r w:rsidR="002A12B5">
        <w:rPr>
          <w:color w:val="000000"/>
        </w:rPr>
        <w:t xml:space="preserve"> of undocumented doses</w:t>
      </w:r>
      <w:r w:rsidRPr="00235953">
        <w:rPr>
          <w:color w:val="000000"/>
        </w:rPr>
        <w:t>, that the missed doses were evaluated, or that any plan was implemented to address the interruption in therapy.</w:t>
      </w:r>
    </w:p>
    <w:p w14:paraId="732DC9A6" w14:textId="7C8259F8" w:rsidR="00B53F53" w:rsidRPr="007B75AF" w:rsidRDefault="00B53F53" w:rsidP="00B53F53">
      <w:pPr>
        <w:pStyle w:val="NormalWeb"/>
        <w:ind w:left="720"/>
        <w:rPr>
          <w:color w:val="000000"/>
        </w:rPr>
      </w:pPr>
      <w:r w:rsidRPr="002A594A">
        <w:rPr>
          <w:color w:val="000000"/>
        </w:rPr>
        <w:lastRenderedPageBreak/>
        <w:t xml:space="preserve">A nursing note documents that Ms. </w:t>
      </w:r>
      <w:r w:rsidR="00CE6709">
        <w:rPr>
          <w:color w:val="000000"/>
        </w:rPr>
        <w:t>Doe</w:t>
      </w:r>
      <w:r w:rsidRPr="002A594A">
        <w:rPr>
          <w:color w:val="000000"/>
        </w:rPr>
        <w:t xml:space="preserve"> checked out of the facility at approximately 8:30 p.m. on 04/30/2024. A subsequent nursing note entered at midnight indicates that she had not yet returned to the facility. However, this writer found no documentation establishing when </w:t>
      </w:r>
      <w:r>
        <w:rPr>
          <w:color w:val="000000"/>
        </w:rPr>
        <w:t xml:space="preserve">Ms. </w:t>
      </w:r>
      <w:r w:rsidR="00CE6709">
        <w:rPr>
          <w:color w:val="000000"/>
        </w:rPr>
        <w:t>Doe</w:t>
      </w:r>
      <w:r w:rsidRPr="002A594A">
        <w:rPr>
          <w:color w:val="000000"/>
        </w:rPr>
        <w:t xml:space="preserve"> ultimately returned to the facility or whether her prescribed medications were administered upon her return. </w:t>
      </w:r>
    </w:p>
    <w:p w14:paraId="44A9C2AC" w14:textId="53F48A96" w:rsidR="00B53F53" w:rsidRPr="00B53F53" w:rsidRDefault="00B53F53" w:rsidP="00B53F53">
      <w:pPr>
        <w:pStyle w:val="NormalWeb"/>
        <w:ind w:left="720"/>
        <w:rPr>
          <w:color w:val="000000"/>
        </w:rPr>
      </w:pPr>
      <w:r w:rsidRPr="000C16C8">
        <w:rPr>
          <w:color w:val="000000"/>
        </w:rPr>
        <w:t xml:space="preserve">The medication administration concerns identified during this review were not limited to Quetiapine. Similar documentation deficiencies were noted with other prescribed medications, including Escitalopram </w:t>
      </w:r>
      <w:r w:rsidR="000B275D">
        <w:rPr>
          <w:color w:val="000000"/>
        </w:rPr>
        <w:t xml:space="preserve">(treatment of depression/Anxiety) </w:t>
      </w:r>
      <w:r w:rsidRPr="000C16C8">
        <w:rPr>
          <w:color w:val="000000"/>
        </w:rPr>
        <w:t>and Biktarvy</w:t>
      </w:r>
      <w:r>
        <w:rPr>
          <w:color w:val="000000"/>
        </w:rPr>
        <w:t xml:space="preserve"> </w:t>
      </w:r>
      <w:r w:rsidR="000B275D">
        <w:rPr>
          <w:color w:val="000000"/>
        </w:rPr>
        <w:t xml:space="preserve">(treatment of HIV) </w:t>
      </w:r>
      <w:r>
        <w:rPr>
          <w:color w:val="000000"/>
        </w:rPr>
        <w:t>and others</w:t>
      </w:r>
      <w:r w:rsidRPr="000C16C8">
        <w:rPr>
          <w:color w:val="000000"/>
        </w:rPr>
        <w:t xml:space="preserve">. </w:t>
      </w:r>
      <w:r w:rsidR="00DE6FF2">
        <w:rPr>
          <w:color w:val="000000"/>
        </w:rPr>
        <w:t>These medications were also listed in Dr D</w:t>
      </w:r>
      <w:r w:rsidR="005A0C6E">
        <w:rPr>
          <w:color w:val="000000"/>
        </w:rPr>
        <w:t>.D.</w:t>
      </w:r>
      <w:r w:rsidR="00DE6FF2">
        <w:rPr>
          <w:color w:val="000000"/>
        </w:rPr>
        <w:t xml:space="preserve"> admission note to be given daily. </w:t>
      </w:r>
      <w:r w:rsidR="000B275D">
        <w:rPr>
          <w:color w:val="000000"/>
        </w:rPr>
        <w:t xml:space="preserve">No documentation found as to why these were not given. </w:t>
      </w:r>
      <w:r w:rsidRPr="000C16C8">
        <w:rPr>
          <w:color w:val="000000"/>
        </w:rPr>
        <w:t>The presence of multiple undocumented medication administrations suggests a broader pattern of medication-management and documentation deficiencies rather than an isolated omission involving a single medication.</w:t>
      </w:r>
    </w:p>
    <w:p w14:paraId="42C1C4E3" w14:textId="67635EFA" w:rsidR="007F70D3" w:rsidRDefault="00613CF7" w:rsidP="007B75AF">
      <w:pPr>
        <w:pStyle w:val="NormalWeb"/>
        <w:numPr>
          <w:ilvl w:val="0"/>
          <w:numId w:val="20"/>
        </w:numPr>
        <w:spacing w:after="240" w:afterAutospacing="0"/>
        <w:rPr>
          <w:color w:val="000000"/>
        </w:rPr>
      </w:pPr>
      <w:r w:rsidRPr="00000D5F">
        <w:rPr>
          <w:color w:val="000000"/>
        </w:rPr>
        <w:t>Upon</w:t>
      </w:r>
      <w:r w:rsidRPr="00613CF7">
        <w:rPr>
          <w:color w:val="000000"/>
        </w:rPr>
        <w:t xml:space="preserve"> review of the records provided, this writer found no documentation of physical aggression toward </w:t>
      </w:r>
      <w:r w:rsidR="009E02E4">
        <w:rPr>
          <w:color w:val="000000"/>
        </w:rPr>
        <w:t xml:space="preserve">Parkview </w:t>
      </w:r>
      <w:r w:rsidRPr="00613CF7">
        <w:rPr>
          <w:color w:val="000000"/>
        </w:rPr>
        <w:t xml:space="preserve">staff by Ms. </w:t>
      </w:r>
      <w:r w:rsidR="00CE6709">
        <w:rPr>
          <w:color w:val="000000"/>
        </w:rPr>
        <w:t>Doe</w:t>
      </w:r>
      <w:r w:rsidRPr="00613CF7">
        <w:rPr>
          <w:color w:val="000000"/>
        </w:rPr>
        <w:t xml:space="preserve"> prior to the incident of 05/03/2024, during which it was documented that she slapped a </w:t>
      </w:r>
      <w:r w:rsidR="00EF004E" w:rsidRPr="00613CF7">
        <w:rPr>
          <w:color w:val="000000"/>
        </w:rPr>
        <w:t>housekeeper.</w:t>
      </w:r>
      <w:r w:rsidR="00EF004E" w:rsidRPr="00613CF7">
        <w:t xml:space="preserve"> </w:t>
      </w:r>
      <w:r w:rsidR="00EF004E" w:rsidRPr="00613CF7">
        <w:rPr>
          <w:color w:val="000000"/>
        </w:rPr>
        <w:t>To</w:t>
      </w:r>
      <w:r w:rsidRPr="00613CF7">
        <w:rPr>
          <w:color w:val="000000"/>
        </w:rPr>
        <w:t xml:space="preserve"> the contrary, multiple records describe Ms. </w:t>
      </w:r>
      <w:r w:rsidR="00CE6709">
        <w:rPr>
          <w:color w:val="000000"/>
        </w:rPr>
        <w:t>Doe</w:t>
      </w:r>
      <w:r w:rsidRPr="00613CF7">
        <w:rPr>
          <w:color w:val="000000"/>
        </w:rPr>
        <w:t xml:space="preserve"> as cooperative, calm, and appropriately engaged. During the PASRR/DU Level II Evaluation dated 10/04/2023, she was described as "calm and cooperative." The Nursing Admission Screen/History dated 02/27/2024 documented that the resident was "pleasant upon arrival," "cooperative during assessment," and "calm." Additional records indicate participation in facility activities, including Bible Study on 03/06/2024, the Gold Rush Game on 03/14/2024, and Resident Council on 04/05/2024.</w:t>
      </w:r>
      <w:r>
        <w:rPr>
          <w:color w:val="000000"/>
        </w:rPr>
        <w:t xml:space="preserve"> </w:t>
      </w:r>
      <w:r w:rsidRPr="00613CF7">
        <w:rPr>
          <w:color w:val="000000"/>
        </w:rPr>
        <w:t xml:space="preserve">These documented observations suggest that Ms. </w:t>
      </w:r>
      <w:r w:rsidR="00CE6709">
        <w:rPr>
          <w:color w:val="000000"/>
        </w:rPr>
        <w:t>Doe</w:t>
      </w:r>
      <w:r w:rsidRPr="00613CF7">
        <w:rPr>
          <w:color w:val="000000"/>
        </w:rPr>
        <w:t xml:space="preserve"> had historically been able to interact appropriately with staff and participate in facility activities. The documented act of physical aggression on 05/03/2024 therefore appears inconsistent with her previously documented behavior and should have prompted consideration of an acute change in psychiatric status, psychiatric decompensation, or another underlying medical or behavioral cause requiring further evaluation.</w:t>
      </w:r>
    </w:p>
    <w:p w14:paraId="6EB226A6" w14:textId="38B4A33D" w:rsidR="00EF5EDC" w:rsidRDefault="00EF5EDC" w:rsidP="00EF5EDC">
      <w:pPr>
        <w:pStyle w:val="isselectedend"/>
        <w:ind w:left="720"/>
        <w:rPr>
          <w:color w:val="000000"/>
        </w:rPr>
      </w:pPr>
      <w:r>
        <w:rPr>
          <w:color w:val="000000"/>
        </w:rPr>
        <w:t xml:space="preserve">Additionally, the records document two significant behavioral incidents occurring in the </w:t>
      </w:r>
      <w:r w:rsidR="00874771">
        <w:rPr>
          <w:color w:val="000000"/>
        </w:rPr>
        <w:t>week</w:t>
      </w:r>
      <w:r>
        <w:rPr>
          <w:color w:val="000000"/>
        </w:rPr>
        <w:t xml:space="preserve"> immediately preceding the 05/03/2024 event.</w:t>
      </w:r>
    </w:p>
    <w:p w14:paraId="3CE77633" w14:textId="32EA7FA8" w:rsidR="00E642B3" w:rsidRDefault="00EF5EDC" w:rsidP="00E642B3">
      <w:pPr>
        <w:pStyle w:val="isselectedend"/>
        <w:ind w:left="720"/>
        <w:rPr>
          <w:color w:val="000000"/>
        </w:rPr>
      </w:pPr>
      <w:r>
        <w:rPr>
          <w:color w:val="000000"/>
        </w:rPr>
        <w:t>On 0</w:t>
      </w:r>
      <w:r w:rsidR="001034F3">
        <w:rPr>
          <w:color w:val="000000"/>
        </w:rPr>
        <w:t>4</w:t>
      </w:r>
      <w:r>
        <w:rPr>
          <w:color w:val="000000"/>
        </w:rPr>
        <w:t>/</w:t>
      </w:r>
      <w:r w:rsidR="001034F3">
        <w:rPr>
          <w:color w:val="000000"/>
        </w:rPr>
        <w:t>25</w:t>
      </w:r>
      <w:r>
        <w:rPr>
          <w:color w:val="000000"/>
        </w:rPr>
        <w:t xml:space="preserve">/2024, a behavioral note documented that Ms. </w:t>
      </w:r>
      <w:r w:rsidR="00CE6709">
        <w:rPr>
          <w:color w:val="000000"/>
        </w:rPr>
        <w:t>Doe</w:t>
      </w:r>
      <w:r>
        <w:rPr>
          <w:color w:val="000000"/>
        </w:rPr>
        <w:t xml:space="preserve"> dropped a crack pipe in the dining room. </w:t>
      </w:r>
      <w:r w:rsidR="00874771">
        <w:rPr>
          <w:color w:val="000000"/>
        </w:rPr>
        <w:t xml:space="preserve">Ms. </w:t>
      </w:r>
      <w:r w:rsidR="00CE6709">
        <w:rPr>
          <w:color w:val="000000"/>
        </w:rPr>
        <w:t>Doe</w:t>
      </w:r>
      <w:r w:rsidR="00874771">
        <w:rPr>
          <w:color w:val="000000"/>
        </w:rPr>
        <w:t xml:space="preserve"> was educated that this was a violation of the drug &amp; alcohol policy and could lead to discharge from facility or placement on the no LOA list for the safety of herself and others. No documentation found </w:t>
      </w:r>
      <w:r w:rsidR="00E22264">
        <w:rPr>
          <w:color w:val="000000"/>
        </w:rPr>
        <w:t xml:space="preserve">in reviewed records </w:t>
      </w:r>
      <w:r w:rsidR="00874771">
        <w:rPr>
          <w:color w:val="000000"/>
        </w:rPr>
        <w:t xml:space="preserve">to </w:t>
      </w:r>
      <w:r w:rsidR="00E22264">
        <w:rPr>
          <w:color w:val="000000"/>
        </w:rPr>
        <w:t>indicate</w:t>
      </w:r>
      <w:r w:rsidR="00874771">
        <w:rPr>
          <w:color w:val="000000"/>
        </w:rPr>
        <w:t xml:space="preserve"> </w:t>
      </w:r>
      <w:r w:rsidR="00EE3DA5">
        <w:rPr>
          <w:color w:val="000000"/>
        </w:rPr>
        <w:t>whether there was any follow up</w:t>
      </w:r>
      <w:r w:rsidR="002A12B5">
        <w:rPr>
          <w:color w:val="000000"/>
        </w:rPr>
        <w:t xml:space="preserve"> on this behavior</w:t>
      </w:r>
      <w:r w:rsidR="00874771">
        <w:rPr>
          <w:color w:val="000000"/>
        </w:rPr>
        <w:t xml:space="preserve">. </w:t>
      </w:r>
    </w:p>
    <w:p w14:paraId="43819E79" w14:textId="15CDD30E" w:rsidR="00EF5EDC" w:rsidRPr="00A95404" w:rsidRDefault="00EF5EDC" w:rsidP="00D75DB0">
      <w:pPr>
        <w:pStyle w:val="NormalWeb"/>
        <w:ind w:left="720"/>
        <w:rPr>
          <w:color w:val="000000"/>
        </w:rPr>
      </w:pPr>
      <w:r>
        <w:rPr>
          <w:color w:val="000000"/>
        </w:rPr>
        <w:t xml:space="preserve">On 05/02/2024, another behavioral note documented that a resident had reportedly provided Ms. </w:t>
      </w:r>
      <w:r w:rsidR="00CE6709">
        <w:rPr>
          <w:color w:val="000000"/>
        </w:rPr>
        <w:t>Doe</w:t>
      </w:r>
      <w:r>
        <w:rPr>
          <w:color w:val="000000"/>
        </w:rPr>
        <w:t xml:space="preserve"> with money to purchase crack cocaine. Facility staff subsequently searched her room and reportedly recovered a crack pipe, multiple used lighters, and a bottle containing narcotic pills. The documentation further states that Ms. </w:t>
      </w:r>
      <w:r w:rsidR="00CE6709">
        <w:rPr>
          <w:color w:val="000000"/>
        </w:rPr>
        <w:t>Doe</w:t>
      </w:r>
      <w:r>
        <w:rPr>
          <w:color w:val="000000"/>
        </w:rPr>
        <w:t xml:space="preserve"> admitted to using narcotics and attempting to obtain narcotics for another resident.</w:t>
      </w:r>
      <w:r w:rsidR="00EF2C86">
        <w:rPr>
          <w:color w:val="000000"/>
        </w:rPr>
        <w:t xml:space="preserve"> </w:t>
      </w:r>
      <w:r w:rsidR="00E642B3">
        <w:rPr>
          <w:color w:val="000000"/>
        </w:rPr>
        <w:t>P</w:t>
      </w:r>
      <w:r w:rsidR="00EF2C86">
        <w:rPr>
          <w:color w:val="000000"/>
        </w:rPr>
        <w:t xml:space="preserve">hysician was notified </w:t>
      </w:r>
      <w:r w:rsidR="00874771">
        <w:rPr>
          <w:color w:val="000000"/>
        </w:rPr>
        <w:t xml:space="preserve">who </w:t>
      </w:r>
      <w:r w:rsidR="00EF2C86">
        <w:rPr>
          <w:color w:val="000000"/>
        </w:rPr>
        <w:t xml:space="preserve">wrote </w:t>
      </w:r>
      <w:r w:rsidR="00EF2C86" w:rsidRPr="00616CC1">
        <w:rPr>
          <w:i/>
          <w:iCs/>
          <w:color w:val="000000"/>
        </w:rPr>
        <w:t>orders to place resident o</w:t>
      </w:r>
      <w:r w:rsidR="00874771" w:rsidRPr="00616CC1">
        <w:rPr>
          <w:i/>
          <w:iCs/>
          <w:color w:val="000000"/>
        </w:rPr>
        <w:t xml:space="preserve">n the </w:t>
      </w:r>
      <w:r w:rsidR="00EF2C86" w:rsidRPr="00616CC1">
        <w:rPr>
          <w:i/>
          <w:iCs/>
          <w:color w:val="000000"/>
        </w:rPr>
        <w:t>no LOA list for safety of herself and others</w:t>
      </w:r>
      <w:r w:rsidR="001034F3">
        <w:rPr>
          <w:color w:val="000000"/>
        </w:rPr>
        <w:t xml:space="preserve">. </w:t>
      </w:r>
      <w:r w:rsidR="00A95404" w:rsidRPr="00A95404">
        <w:rPr>
          <w:color w:val="000000"/>
        </w:rPr>
        <w:t>The records reviewed did not contain documentation of a request for, recommendation of, or order for additional psychiatric evaluation following the incident.</w:t>
      </w:r>
      <w:r w:rsidR="00E22264">
        <w:rPr>
          <w:color w:val="000000"/>
        </w:rPr>
        <w:t xml:space="preserve"> </w:t>
      </w:r>
      <w:r w:rsidR="00010A7A" w:rsidRPr="00010A7A">
        <w:rPr>
          <w:color w:val="000000"/>
        </w:rPr>
        <w:t xml:space="preserve">Review of the available records did not identify any documentation indicating that the physician was notified that Ms. </w:t>
      </w:r>
      <w:r w:rsidR="00CE6709">
        <w:rPr>
          <w:color w:val="000000"/>
        </w:rPr>
        <w:lastRenderedPageBreak/>
        <w:t>Doe</w:t>
      </w:r>
      <w:r w:rsidR="00010A7A" w:rsidRPr="00010A7A">
        <w:rPr>
          <w:color w:val="000000"/>
        </w:rPr>
        <w:t xml:space="preserve"> had </w:t>
      </w:r>
      <w:r w:rsidR="001670B7">
        <w:rPr>
          <w:color w:val="000000"/>
        </w:rPr>
        <w:t>an interruption</w:t>
      </w:r>
      <w:r w:rsidR="00010A7A" w:rsidRPr="00010A7A">
        <w:rPr>
          <w:color w:val="000000"/>
        </w:rPr>
        <w:t xml:space="preserve"> of Seroquel </w:t>
      </w:r>
      <w:r w:rsidR="001670B7">
        <w:rPr>
          <w:color w:val="000000"/>
        </w:rPr>
        <w:t xml:space="preserve">therapy </w:t>
      </w:r>
      <w:r w:rsidR="00010A7A" w:rsidRPr="00010A7A">
        <w:rPr>
          <w:color w:val="000000"/>
        </w:rPr>
        <w:t>prior to the incident</w:t>
      </w:r>
      <w:r w:rsidR="00010A7A">
        <w:rPr>
          <w:rFonts w:ascii="-webkit-standard" w:hAnsi="-webkit-standard"/>
          <w:color w:val="000000"/>
          <w:sz w:val="27"/>
          <w:szCs w:val="27"/>
        </w:rPr>
        <w:t>.</w:t>
      </w:r>
      <w:r w:rsidR="007B3483">
        <w:rPr>
          <w:rFonts w:ascii="-webkit-standard" w:hAnsi="-webkit-standard"/>
          <w:color w:val="000000"/>
          <w:sz w:val="27"/>
          <w:szCs w:val="27"/>
        </w:rPr>
        <w:t xml:space="preserve"> </w:t>
      </w:r>
      <w:r w:rsidR="007B3483" w:rsidRPr="007367F5">
        <w:rPr>
          <w:color w:val="000000"/>
        </w:rPr>
        <w:t xml:space="preserve">Had </w:t>
      </w:r>
      <w:r w:rsidR="007B3483">
        <w:rPr>
          <w:color w:val="000000"/>
        </w:rPr>
        <w:t>the physician</w:t>
      </w:r>
      <w:r w:rsidR="007B3483" w:rsidRPr="007367F5">
        <w:rPr>
          <w:color w:val="000000"/>
        </w:rPr>
        <w:t xml:space="preserve"> been provided with a complete and accurate account of Ms. </w:t>
      </w:r>
      <w:r w:rsidR="00CE6709">
        <w:rPr>
          <w:color w:val="000000"/>
        </w:rPr>
        <w:t>Doe’s</w:t>
      </w:r>
      <w:r w:rsidR="007B3483" w:rsidRPr="007367F5">
        <w:rPr>
          <w:color w:val="000000"/>
        </w:rPr>
        <w:t xml:space="preserve"> recent behavioral changes</w:t>
      </w:r>
      <w:r w:rsidR="007B3483">
        <w:rPr>
          <w:color w:val="000000"/>
        </w:rPr>
        <w:t xml:space="preserve"> following interruption of </w:t>
      </w:r>
      <w:r w:rsidR="009C40A5">
        <w:rPr>
          <w:color w:val="000000"/>
        </w:rPr>
        <w:t>prescribed Seroquel</w:t>
      </w:r>
      <w:r w:rsidR="007B3483">
        <w:rPr>
          <w:color w:val="000000"/>
        </w:rPr>
        <w:t xml:space="preserve"> therapy</w:t>
      </w:r>
      <w:r w:rsidR="007B3483" w:rsidRPr="007367F5">
        <w:rPr>
          <w:color w:val="000000"/>
        </w:rPr>
        <w:t xml:space="preserve">, </w:t>
      </w:r>
      <w:r w:rsidR="00D75DB0">
        <w:rPr>
          <w:color w:val="000000"/>
        </w:rPr>
        <w:t>the physician</w:t>
      </w:r>
      <w:r w:rsidR="007B3483" w:rsidRPr="007367F5">
        <w:rPr>
          <w:color w:val="000000"/>
        </w:rPr>
        <w:t xml:space="preserve"> would have been in a better position to evaluate whether </w:t>
      </w:r>
      <w:r w:rsidR="002B475C">
        <w:rPr>
          <w:color w:val="000000"/>
        </w:rPr>
        <w:t>more urgent</w:t>
      </w:r>
      <w:r w:rsidR="007B3483" w:rsidRPr="007367F5">
        <w:rPr>
          <w:color w:val="000000"/>
        </w:rPr>
        <w:t xml:space="preserve"> psychiatric intervention was warranted.</w:t>
      </w:r>
    </w:p>
    <w:p w14:paraId="27017C4F" w14:textId="306F5FB6" w:rsidR="00B53F53" w:rsidRPr="00010A7A" w:rsidRDefault="00EF5EDC" w:rsidP="008D0712">
      <w:pPr>
        <w:pStyle w:val="isselectedend"/>
        <w:ind w:left="720"/>
        <w:rPr>
          <w:color w:val="000000"/>
        </w:rPr>
      </w:pPr>
      <w:r>
        <w:rPr>
          <w:color w:val="000000"/>
        </w:rPr>
        <w:t xml:space="preserve">These incidents are significant because they occurred within </w:t>
      </w:r>
      <w:r w:rsidR="00AC47D4">
        <w:rPr>
          <w:color w:val="000000"/>
        </w:rPr>
        <w:t xml:space="preserve">a week </w:t>
      </w:r>
      <w:r>
        <w:rPr>
          <w:color w:val="000000"/>
        </w:rPr>
        <w:t xml:space="preserve">of the 05/03/2024 event and represent a notable escalation in documented behavioral concerns. When viewed in conjunction with Ms. </w:t>
      </w:r>
      <w:r w:rsidR="00CE6709">
        <w:rPr>
          <w:color w:val="000000"/>
        </w:rPr>
        <w:t>Doe’s</w:t>
      </w:r>
      <w:r>
        <w:rPr>
          <w:color w:val="000000"/>
        </w:rPr>
        <w:t xml:space="preserve"> extensive psychiatric history, documented substance </w:t>
      </w:r>
      <w:proofErr w:type="gramStart"/>
      <w:r>
        <w:rPr>
          <w:color w:val="000000"/>
        </w:rPr>
        <w:t>use</w:t>
      </w:r>
      <w:proofErr w:type="gramEnd"/>
      <w:r>
        <w:rPr>
          <w:color w:val="000000"/>
        </w:rPr>
        <w:t xml:space="preserve"> disorders, and the interruption of her prescribed Seroquel therapy </w:t>
      </w:r>
      <w:r w:rsidR="007E7A6C">
        <w:rPr>
          <w:color w:val="000000"/>
        </w:rPr>
        <w:t>from 04/24/2024 through 04/27/2024</w:t>
      </w:r>
      <w:r w:rsidR="00616CC1">
        <w:rPr>
          <w:color w:val="000000"/>
        </w:rPr>
        <w:t>, 04/29/2024</w:t>
      </w:r>
      <w:r w:rsidR="007E7A6C">
        <w:rPr>
          <w:color w:val="000000"/>
        </w:rPr>
        <w:t xml:space="preserve"> and again </w:t>
      </w:r>
      <w:r>
        <w:rPr>
          <w:color w:val="000000"/>
        </w:rPr>
        <w:t>on 05/01/2024 and 05/02/2024, these events should have raised concern for possible substance-induced behavioral changes, psychiatric decompensation, medication-related issues, or a combination of these factors.</w:t>
      </w:r>
      <w:r w:rsidR="00AC47D4">
        <w:rPr>
          <w:color w:val="000000"/>
        </w:rPr>
        <w:t xml:space="preserve"> </w:t>
      </w:r>
      <w:r w:rsidR="00AC47D4" w:rsidRPr="00010A7A">
        <w:rPr>
          <w:color w:val="000000"/>
        </w:rPr>
        <w:t xml:space="preserve">Review of the available records did not identify any documentation indicating that the physician was notified that Ms. </w:t>
      </w:r>
      <w:r w:rsidR="00CE6709">
        <w:rPr>
          <w:color w:val="000000"/>
        </w:rPr>
        <w:t>Doe</w:t>
      </w:r>
      <w:r w:rsidR="00AC47D4" w:rsidRPr="00010A7A">
        <w:rPr>
          <w:color w:val="000000"/>
        </w:rPr>
        <w:t xml:space="preserve"> had missed multiple doses of Seroquel prior to the incident.</w:t>
      </w:r>
    </w:p>
    <w:p w14:paraId="65D8FFB5" w14:textId="199999D0" w:rsidR="008F48C0" w:rsidRPr="008F48C0" w:rsidRDefault="00EF5EDC" w:rsidP="004F5885">
      <w:pPr>
        <w:pStyle w:val="NormalWeb"/>
        <w:ind w:left="720"/>
        <w:rPr>
          <w:color w:val="000000"/>
        </w:rPr>
      </w:pPr>
      <w:r>
        <w:rPr>
          <w:color w:val="000000"/>
        </w:rPr>
        <w:t xml:space="preserve">In this writer's opinion, the clustering of these events warranted heightened monitoring and a comprehensive psychiatric assessment to determine whether Ms. </w:t>
      </w:r>
      <w:r w:rsidR="00CE6709">
        <w:rPr>
          <w:color w:val="000000"/>
        </w:rPr>
        <w:t>Doe</w:t>
      </w:r>
      <w:r>
        <w:rPr>
          <w:color w:val="000000"/>
        </w:rPr>
        <w:t xml:space="preserve"> was experiencing an acute change in mental status or psychiatric condition.</w:t>
      </w:r>
      <w:r w:rsidR="007D0B22">
        <w:rPr>
          <w:color w:val="000000"/>
        </w:rPr>
        <w:t xml:space="preserve"> </w:t>
      </w:r>
      <w:r w:rsidR="00BA052B" w:rsidRPr="00000D5F">
        <w:t>In</w:t>
      </w:r>
      <w:r w:rsidR="00BA052B" w:rsidRPr="00561CB9">
        <w:t xml:space="preserve"> the PASRR/DU level II Evaluation it states that “Given</w:t>
      </w:r>
      <w:r w:rsidR="00CE6709">
        <w:t xml:space="preserve"> </w:t>
      </w:r>
      <w:proofErr w:type="spellStart"/>
      <w:r w:rsidR="00CE6709">
        <w:t>Ms</w:t>
      </w:r>
      <w:proofErr w:type="spellEnd"/>
      <w:r w:rsidR="00CE6709">
        <w:t xml:space="preserve"> Doe</w:t>
      </w:r>
      <w:r w:rsidR="00BA052B" w:rsidRPr="00561CB9">
        <w:t xml:space="preserve">'s </w:t>
      </w:r>
      <w:r w:rsidR="00BA052B" w:rsidRPr="005A789A">
        <w:rPr>
          <w:i/>
          <w:iCs/>
        </w:rPr>
        <w:t>persistent psychiatric symptoms</w:t>
      </w:r>
      <w:r w:rsidR="00BA052B" w:rsidRPr="00561CB9">
        <w:t xml:space="preserve">, acute/chronic medical conditions, difficulty maintaining sobriety, </w:t>
      </w:r>
      <w:r w:rsidR="00BA052B" w:rsidRPr="005A789A">
        <w:rPr>
          <w:i/>
          <w:iCs/>
        </w:rPr>
        <w:t>limited insight/ judgment</w:t>
      </w:r>
      <w:r w:rsidR="00BA052B" w:rsidRPr="00561CB9">
        <w:t xml:space="preserve">… </w:t>
      </w:r>
      <w:proofErr w:type="spellStart"/>
      <w:r w:rsidR="00CE6709">
        <w:t>Ms</w:t>
      </w:r>
      <w:proofErr w:type="spellEnd"/>
      <w:r w:rsidR="00CE6709">
        <w:t xml:space="preserve"> Doe</w:t>
      </w:r>
      <w:r w:rsidR="00BA052B" w:rsidRPr="00561CB9">
        <w:t xml:space="preserve"> requires </w:t>
      </w:r>
      <w:r w:rsidR="00BA052B" w:rsidRPr="00616CC1">
        <w:rPr>
          <w:i/>
          <w:iCs/>
        </w:rPr>
        <w:t>24 hour/day nursing supervision and oversight to ensure she is safe,</w:t>
      </w:r>
      <w:r w:rsidR="00BA052B" w:rsidRPr="00561CB9">
        <w:t xml:space="preserve"> to ensure her basic needs are being met, and </w:t>
      </w:r>
      <w:r w:rsidR="00BA052B" w:rsidRPr="005A789A">
        <w:rPr>
          <w:i/>
          <w:iCs/>
        </w:rPr>
        <w:t>ensure she has consistent access to medications and psychiatric/medical follow</w:t>
      </w:r>
      <w:r w:rsidR="00BA052B" w:rsidRPr="00561CB9">
        <w:t xml:space="preserve">… </w:t>
      </w:r>
      <w:r w:rsidR="00BA052B" w:rsidRPr="005A789A">
        <w:rPr>
          <w:i/>
          <w:iCs/>
        </w:rPr>
        <w:t xml:space="preserve">A Behavioral Support Plan is indicated due to </w:t>
      </w:r>
      <w:proofErr w:type="spellStart"/>
      <w:r w:rsidR="005A0C6E">
        <w:rPr>
          <w:i/>
          <w:iCs/>
        </w:rPr>
        <w:t>Ms</w:t>
      </w:r>
      <w:proofErr w:type="spellEnd"/>
      <w:r w:rsidR="005A0C6E">
        <w:rPr>
          <w:i/>
          <w:iCs/>
        </w:rPr>
        <w:t xml:space="preserve"> Doe’s</w:t>
      </w:r>
      <w:r w:rsidR="00BA052B" w:rsidRPr="005A789A">
        <w:rPr>
          <w:i/>
          <w:iCs/>
        </w:rPr>
        <w:t xml:space="preserve"> history of unsafe/risk-taking behavior</w:t>
      </w:r>
      <w:r w:rsidR="00BA052B" w:rsidRPr="00561CB9">
        <w:t xml:space="preserve">,.. </w:t>
      </w:r>
      <w:proofErr w:type="spellStart"/>
      <w:r w:rsidR="00CE6709">
        <w:rPr>
          <w:i/>
          <w:iCs/>
        </w:rPr>
        <w:t>Ms</w:t>
      </w:r>
      <w:proofErr w:type="spellEnd"/>
      <w:r w:rsidR="00CE6709">
        <w:rPr>
          <w:i/>
          <w:iCs/>
        </w:rPr>
        <w:t xml:space="preserve"> Doe</w:t>
      </w:r>
      <w:r w:rsidR="00BA052B" w:rsidRPr="005A789A">
        <w:rPr>
          <w:i/>
          <w:iCs/>
        </w:rPr>
        <w:t xml:space="preserve"> requires</w:t>
      </w:r>
      <w:r w:rsidR="00BA052B" w:rsidRPr="00BA052B">
        <w:t xml:space="preserve"> </w:t>
      </w:r>
      <w:r w:rsidR="00BA052B" w:rsidRPr="005A789A">
        <w:rPr>
          <w:i/>
          <w:iCs/>
        </w:rPr>
        <w:t>ongoing assessment of mood, thought process and behaviors for early recognition of changes to promote early intervention and proactive modifications to plan of care</w:t>
      </w:r>
      <w:r w:rsidR="00BA052B" w:rsidRPr="00BA052B">
        <w:t>”</w:t>
      </w:r>
      <w:r w:rsidR="00BA052B">
        <w:t xml:space="preserve"> </w:t>
      </w:r>
      <w:r w:rsidR="00BA052B" w:rsidRPr="00BA052B">
        <w:t xml:space="preserve"> </w:t>
      </w:r>
      <w:r w:rsidR="007F70D3" w:rsidRPr="007F70D3">
        <w:rPr>
          <w:color w:val="000000"/>
        </w:rPr>
        <w:t xml:space="preserve">In light of Ms. </w:t>
      </w:r>
      <w:r w:rsidR="00CE6709">
        <w:rPr>
          <w:color w:val="000000"/>
        </w:rPr>
        <w:t>Doe’s</w:t>
      </w:r>
      <w:r w:rsidR="007F70D3" w:rsidRPr="007F70D3">
        <w:rPr>
          <w:color w:val="000000"/>
        </w:rPr>
        <w:t xml:space="preserve"> extensive psychiatric history, her documented behavioral changes </w:t>
      </w:r>
      <w:r w:rsidR="000C1816">
        <w:rPr>
          <w:color w:val="000000"/>
        </w:rPr>
        <w:t>on 0</w:t>
      </w:r>
      <w:r w:rsidR="005A789A">
        <w:rPr>
          <w:color w:val="000000"/>
        </w:rPr>
        <w:t>4</w:t>
      </w:r>
      <w:r w:rsidR="000C1816">
        <w:rPr>
          <w:color w:val="000000"/>
        </w:rPr>
        <w:t>/</w:t>
      </w:r>
      <w:r w:rsidR="005A789A">
        <w:rPr>
          <w:color w:val="000000"/>
        </w:rPr>
        <w:t>25</w:t>
      </w:r>
      <w:r w:rsidR="000C1816">
        <w:rPr>
          <w:color w:val="000000"/>
        </w:rPr>
        <w:t xml:space="preserve">/2024 and 05/02/2024 </w:t>
      </w:r>
      <w:r w:rsidR="007F70D3" w:rsidRPr="007F70D3">
        <w:rPr>
          <w:color w:val="000000"/>
        </w:rPr>
        <w:t xml:space="preserve">should have prompted consideration of </w:t>
      </w:r>
      <w:r w:rsidR="00343FB4">
        <w:rPr>
          <w:color w:val="000000"/>
        </w:rPr>
        <w:t>substance induced behavioral changes, psychiatric decompensation, medication-related issues, or a combination of these factors and</w:t>
      </w:r>
      <w:r w:rsidR="007F70D3" w:rsidRPr="007F70D3">
        <w:rPr>
          <w:color w:val="000000"/>
        </w:rPr>
        <w:t xml:space="preserve"> triggered further psychiatric assessment. The absence of documentation demonstrating such an evaluation raises concerns regarding whether appropriate psychiatric monitoring and intervention were provided.</w:t>
      </w:r>
      <w:r w:rsidR="007F70D3">
        <w:t xml:space="preserve"> </w:t>
      </w:r>
      <w:r w:rsidR="00BE4560">
        <w:t>No documentation found in provided records of a</w:t>
      </w:r>
      <w:r w:rsidR="004537CB">
        <w:t>n active</w:t>
      </w:r>
      <w:r w:rsidR="00BE4560">
        <w:t xml:space="preserve"> Behavioral Support Plan. </w:t>
      </w:r>
    </w:p>
    <w:p w14:paraId="2F36A018" w14:textId="73A510C3" w:rsidR="007367F5" w:rsidRPr="008F48C0" w:rsidRDefault="004E0015" w:rsidP="007367F5">
      <w:pPr>
        <w:pStyle w:val="NormalWeb"/>
        <w:numPr>
          <w:ilvl w:val="0"/>
          <w:numId w:val="20"/>
        </w:numPr>
        <w:rPr>
          <w:color w:val="000000"/>
        </w:rPr>
      </w:pPr>
      <w:r w:rsidRPr="00000D5F">
        <w:rPr>
          <w:color w:val="000000"/>
        </w:rPr>
        <w:t>The</w:t>
      </w:r>
      <w:r w:rsidRPr="008F48C0">
        <w:rPr>
          <w:color w:val="000000"/>
        </w:rPr>
        <w:t xml:space="preserve"> records reviewed do not establish whether responding law enforcement officers </w:t>
      </w:r>
      <w:r w:rsidR="00C334A0">
        <w:rPr>
          <w:color w:val="000000"/>
        </w:rPr>
        <w:t xml:space="preserve">on 05/03/2024 </w:t>
      </w:r>
      <w:r w:rsidRPr="008F48C0">
        <w:rPr>
          <w:color w:val="000000"/>
        </w:rPr>
        <w:t xml:space="preserve">were informed of Ms. </w:t>
      </w:r>
      <w:r w:rsidR="005A0C6E">
        <w:rPr>
          <w:color w:val="000000"/>
        </w:rPr>
        <w:t>Doe’s</w:t>
      </w:r>
      <w:r w:rsidRPr="008F48C0">
        <w:rPr>
          <w:color w:val="000000"/>
        </w:rPr>
        <w:t xml:space="preserve"> extensive psychiatric history, including her documented psychotic disorders, mood disorders, substance use disorders, history of more than sixteen suicide attempts, and recent behavioral changes </w:t>
      </w:r>
      <w:r w:rsidR="00C334A0">
        <w:rPr>
          <w:color w:val="000000"/>
        </w:rPr>
        <w:t xml:space="preserve">in the setting of interrupted Seroquel therapy </w:t>
      </w:r>
      <w:r w:rsidR="00235953">
        <w:rPr>
          <w:color w:val="000000"/>
        </w:rPr>
        <w:t xml:space="preserve">documented </w:t>
      </w:r>
      <w:r w:rsidRPr="008F48C0">
        <w:rPr>
          <w:color w:val="000000"/>
        </w:rPr>
        <w:t xml:space="preserve">preceding the events of 05/03/2024. </w:t>
      </w:r>
      <w:r w:rsidR="007367F5" w:rsidRPr="008F48C0">
        <w:rPr>
          <w:color w:val="000000"/>
        </w:rPr>
        <w:t xml:space="preserve">In this writer's opinion, the information available to facility staff at that time should have raised concern for possible psychiatric decompensation and warranted consideration of </w:t>
      </w:r>
      <w:r w:rsidR="00313144">
        <w:rPr>
          <w:color w:val="000000"/>
        </w:rPr>
        <w:t>urgent</w:t>
      </w:r>
      <w:r w:rsidR="007367F5" w:rsidRPr="008F48C0">
        <w:rPr>
          <w:color w:val="000000"/>
        </w:rPr>
        <w:t xml:space="preserve"> psychiatric evaluation. Given Ms. </w:t>
      </w:r>
      <w:r w:rsidR="005A0C6E">
        <w:rPr>
          <w:color w:val="000000"/>
        </w:rPr>
        <w:t>Doe’s</w:t>
      </w:r>
      <w:r w:rsidR="007367F5" w:rsidRPr="008F48C0">
        <w:rPr>
          <w:color w:val="000000"/>
        </w:rPr>
        <w:t xml:space="preserve"> extensive psychiatric history, documented behavioral changes, and the circumstances surrounding the incident, referral for immediate mental health assessment</w:t>
      </w:r>
      <w:r w:rsidR="00C334A0">
        <w:rPr>
          <w:color w:val="000000"/>
        </w:rPr>
        <w:t>, including</w:t>
      </w:r>
      <w:r w:rsidR="007367F5" w:rsidRPr="008F48C0">
        <w:rPr>
          <w:color w:val="000000"/>
        </w:rPr>
        <w:t xml:space="preserve"> evaluation </w:t>
      </w:r>
      <w:r w:rsidR="00C334A0">
        <w:rPr>
          <w:color w:val="000000"/>
        </w:rPr>
        <w:t>of whether</w:t>
      </w:r>
      <w:r w:rsidR="007367F5" w:rsidRPr="008F48C0">
        <w:rPr>
          <w:color w:val="000000"/>
        </w:rPr>
        <w:t xml:space="preserve"> involuntary psychiatric detention, </w:t>
      </w:r>
      <w:r w:rsidR="00C334A0">
        <w:rPr>
          <w:color w:val="000000"/>
        </w:rPr>
        <w:t xml:space="preserve">was clinically </w:t>
      </w:r>
      <w:r w:rsidR="007367F5" w:rsidRPr="008F48C0">
        <w:rPr>
          <w:color w:val="000000"/>
        </w:rPr>
        <w:t>indicated, would have been a reasonable and appropriate intervention to consider</w:t>
      </w:r>
      <w:r w:rsidR="00C334A0">
        <w:rPr>
          <w:color w:val="000000"/>
        </w:rPr>
        <w:t xml:space="preserve"> at that time</w:t>
      </w:r>
      <w:r w:rsidR="007367F5" w:rsidRPr="008F48C0">
        <w:rPr>
          <w:color w:val="000000"/>
        </w:rPr>
        <w:t>.</w:t>
      </w:r>
    </w:p>
    <w:p w14:paraId="639B6E1D" w14:textId="1C6A4BBD" w:rsidR="009E02E4" w:rsidRPr="007367F5" w:rsidRDefault="007367F5" w:rsidP="007367F5">
      <w:pPr>
        <w:pStyle w:val="NormalWeb"/>
        <w:ind w:left="720"/>
        <w:rPr>
          <w:color w:val="000000"/>
        </w:rPr>
      </w:pPr>
      <w:r w:rsidRPr="007367F5">
        <w:rPr>
          <w:color w:val="000000"/>
        </w:rPr>
        <w:t xml:space="preserve">Had responding law enforcement officers been provided with a complete and accurate account of Ms. </w:t>
      </w:r>
      <w:r w:rsidR="005A0C6E">
        <w:rPr>
          <w:color w:val="000000"/>
        </w:rPr>
        <w:t>Doe’s</w:t>
      </w:r>
      <w:r w:rsidRPr="007367F5">
        <w:rPr>
          <w:color w:val="000000"/>
        </w:rPr>
        <w:t xml:space="preserve"> psychiatric history, recent behavioral changes, </w:t>
      </w:r>
      <w:r w:rsidR="00235953">
        <w:rPr>
          <w:color w:val="000000"/>
        </w:rPr>
        <w:t>recent substance abuse</w:t>
      </w:r>
      <w:r w:rsidR="00C334A0">
        <w:rPr>
          <w:color w:val="000000"/>
        </w:rPr>
        <w:t xml:space="preserve">, interruption of Seroquel </w:t>
      </w:r>
      <w:r w:rsidR="00C334A0">
        <w:rPr>
          <w:color w:val="000000"/>
        </w:rPr>
        <w:lastRenderedPageBreak/>
        <w:t>therapy</w:t>
      </w:r>
      <w:r w:rsidR="00235953">
        <w:rPr>
          <w:color w:val="000000"/>
        </w:rPr>
        <w:t xml:space="preserve"> </w:t>
      </w:r>
      <w:r w:rsidRPr="007367F5">
        <w:rPr>
          <w:color w:val="000000"/>
        </w:rPr>
        <w:t xml:space="preserve">and potential signs of psychiatric deterioration, they would have been in a better position to evaluate whether </w:t>
      </w:r>
      <w:r w:rsidR="00094F13">
        <w:rPr>
          <w:color w:val="000000"/>
        </w:rPr>
        <w:t>urgent</w:t>
      </w:r>
      <w:r w:rsidRPr="007367F5">
        <w:rPr>
          <w:color w:val="000000"/>
        </w:rPr>
        <w:t xml:space="preserve"> psychiatric intervention was warranted.</w:t>
      </w:r>
    </w:p>
    <w:p w14:paraId="66AB9778" w14:textId="78F508CA" w:rsidR="001C7922" w:rsidRDefault="001C7922" w:rsidP="002A594A">
      <w:pPr>
        <w:pStyle w:val="NormalWeb"/>
        <w:ind w:left="720"/>
        <w:rPr>
          <w:color w:val="000000"/>
        </w:rPr>
      </w:pPr>
      <w:r w:rsidRPr="001C7922">
        <w:rPr>
          <w:color w:val="000000"/>
        </w:rPr>
        <w:t xml:space="preserve">Given Ms. </w:t>
      </w:r>
      <w:r w:rsidR="005A0C6E">
        <w:rPr>
          <w:color w:val="000000"/>
        </w:rPr>
        <w:t>Doe’s</w:t>
      </w:r>
      <w:r w:rsidRPr="001C7922">
        <w:rPr>
          <w:color w:val="000000"/>
        </w:rPr>
        <w:t xml:space="preserve"> extensive psychiatric history, the absence of documentation regarding prescribed Quetiapine administration, the lack of any documented explanation for the missed doses, and the incomplete documentation regarding her whereabouts and return to the facility constitute significant gaps in the medical record. As a result, it is not possible to reliably determine whether medication interruption, substance use, psychiatric deterioration, or a combination of these factors contributed to the behavioral changes observed in the days preceding the incident on 05/03/2024</w:t>
      </w:r>
      <w:r w:rsidR="00707971">
        <w:rPr>
          <w:color w:val="000000"/>
        </w:rPr>
        <w:t xml:space="preserve"> as well as the incident on 05/03/2024</w:t>
      </w:r>
      <w:r w:rsidRPr="001C7922">
        <w:rPr>
          <w:color w:val="000000"/>
        </w:rPr>
        <w:t>. These omissions also hinder retrospective assessment of whether appropriate monitoring, evaluation, and intervention were provided during a period of apparent clinical change.</w:t>
      </w:r>
    </w:p>
    <w:p w14:paraId="0129F86C" w14:textId="7FA88F69" w:rsidR="004F5885" w:rsidRPr="00613CF7" w:rsidRDefault="004F5885" w:rsidP="004F5885">
      <w:pPr>
        <w:pStyle w:val="NormalWeb"/>
        <w:ind w:left="720"/>
        <w:rPr>
          <w:color w:val="000000"/>
        </w:rPr>
      </w:pPr>
      <w:r>
        <w:rPr>
          <w:color w:val="000000"/>
        </w:rPr>
        <w:t xml:space="preserve">Because of the abovementioned, it is this writer’s medical opinion that the staff at Parkview deviated from the applicable standard of care in their management of </w:t>
      </w:r>
      <w:proofErr w:type="spellStart"/>
      <w:r w:rsidR="005A0C6E">
        <w:rPr>
          <w:color w:val="000000"/>
        </w:rPr>
        <w:t>Ms</w:t>
      </w:r>
      <w:proofErr w:type="spellEnd"/>
      <w:r w:rsidR="005A0C6E">
        <w:rPr>
          <w:color w:val="000000"/>
        </w:rPr>
        <w:t xml:space="preserve"> Doe</w:t>
      </w:r>
      <w:r>
        <w:rPr>
          <w:color w:val="000000"/>
        </w:rPr>
        <w:t>.</w:t>
      </w:r>
    </w:p>
    <w:p w14:paraId="6A6D60DD" w14:textId="77777777" w:rsidR="004F5885" w:rsidRDefault="004F5885" w:rsidP="002A594A">
      <w:pPr>
        <w:pStyle w:val="NormalWeb"/>
        <w:ind w:left="720"/>
        <w:rPr>
          <w:color w:val="000000"/>
        </w:rPr>
      </w:pPr>
    </w:p>
    <w:sectPr w:rsidR="004F5885" w:rsidSect="00F40D8E">
      <w:headerReference w:type="default" r:id="rId9"/>
      <w:footerReference w:type="even" r:id="rId10"/>
      <w:footerReference w:type="default" r:id="rId11"/>
      <w:footerReference w:type="first" r:id="rId12"/>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6EED7" w14:textId="77777777" w:rsidR="00EA06AE" w:rsidRDefault="00EA06AE" w:rsidP="001103B0">
      <w:pPr>
        <w:spacing w:after="0" w:line="240" w:lineRule="auto"/>
      </w:pPr>
      <w:r>
        <w:separator/>
      </w:r>
    </w:p>
  </w:endnote>
  <w:endnote w:type="continuationSeparator" w:id="0">
    <w:p w14:paraId="79646650" w14:textId="77777777" w:rsidR="00EA06AE" w:rsidRDefault="00EA06AE" w:rsidP="001103B0">
      <w:pPr>
        <w:spacing w:after="0" w:line="240" w:lineRule="auto"/>
      </w:pPr>
      <w:r>
        <w:continuationSeparator/>
      </w:r>
    </w:p>
  </w:endnote>
  <w:endnote w:type="continuationNotice" w:id="1">
    <w:p w14:paraId="30D84D17" w14:textId="77777777" w:rsidR="00EA06AE" w:rsidRDefault="00EA06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Poppins">
    <w:panose1 w:val="00000500000000000000"/>
    <w:charset w:val="00"/>
    <w:family w:val="auto"/>
    <w:pitch w:val="variable"/>
    <w:sig w:usb0="00008007" w:usb1="00000000" w:usb2="00000000" w:usb3="00000000" w:csb0="00000093" w:csb1="00000000"/>
  </w:font>
  <w:font w:name="-webkit-standard">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D002" w14:textId="77777777" w:rsidR="003603CF" w:rsidRDefault="003603CF" w:rsidP="00CF35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CEEDBA" w14:textId="77777777" w:rsidR="003603CF" w:rsidRDefault="003603CF" w:rsidP="004223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497C" w14:textId="77777777" w:rsidR="003603CF" w:rsidRPr="00595803" w:rsidRDefault="003603CF" w:rsidP="00CF35A4">
    <w:pPr>
      <w:pStyle w:val="Footer"/>
      <w:framePr w:wrap="around" w:vAnchor="text" w:hAnchor="margin" w:xAlign="right" w:y="1"/>
      <w:rPr>
        <w:rStyle w:val="PageNumber"/>
        <w:rFonts w:ascii="Times New Roman" w:hAnsi="Times New Roman" w:cs="Times New Roman"/>
      </w:rPr>
    </w:pPr>
    <w:r w:rsidRPr="00595803">
      <w:rPr>
        <w:rStyle w:val="PageNumber"/>
        <w:rFonts w:ascii="Times New Roman" w:hAnsi="Times New Roman" w:cs="Times New Roman"/>
      </w:rPr>
      <w:fldChar w:fldCharType="begin"/>
    </w:r>
    <w:r w:rsidRPr="00595803">
      <w:rPr>
        <w:rStyle w:val="PageNumber"/>
        <w:rFonts w:ascii="Times New Roman" w:hAnsi="Times New Roman" w:cs="Times New Roman"/>
      </w:rPr>
      <w:instrText xml:space="preserve">PAGE  </w:instrText>
    </w:r>
    <w:r w:rsidRPr="00595803">
      <w:rPr>
        <w:rStyle w:val="PageNumber"/>
        <w:rFonts w:ascii="Times New Roman" w:hAnsi="Times New Roman" w:cs="Times New Roman"/>
      </w:rPr>
      <w:fldChar w:fldCharType="separate"/>
    </w:r>
    <w:r w:rsidR="00BB3226" w:rsidRPr="00595803">
      <w:rPr>
        <w:rStyle w:val="PageNumber"/>
        <w:rFonts w:ascii="Times New Roman" w:hAnsi="Times New Roman" w:cs="Times New Roman"/>
        <w:noProof/>
      </w:rPr>
      <w:t>2</w:t>
    </w:r>
    <w:r w:rsidRPr="00595803">
      <w:rPr>
        <w:rStyle w:val="PageNumber"/>
        <w:rFonts w:ascii="Times New Roman" w:hAnsi="Times New Roman" w:cs="Times New Roman"/>
      </w:rPr>
      <w:fldChar w:fldCharType="end"/>
    </w:r>
  </w:p>
  <w:sdt>
    <w:sdtPr>
      <w:rPr>
        <w:rFonts w:ascii="Times New Roman" w:hAnsi="Times New Roman" w:cs="Times New Roman"/>
      </w:rPr>
      <w:id w:val="-1366831296"/>
      <w:docPartObj>
        <w:docPartGallery w:val="Page Numbers (Bottom of Page)"/>
        <w:docPartUnique/>
      </w:docPartObj>
    </w:sdtPr>
    <w:sdtEndPr>
      <w:rPr>
        <w:noProof/>
      </w:rPr>
    </w:sdtEndPr>
    <w:sdtContent>
      <w:p w14:paraId="1E9385A6" w14:textId="77777777" w:rsidR="003603CF" w:rsidRPr="00595803" w:rsidRDefault="003603CF" w:rsidP="003603CF">
        <w:pPr>
          <w:pStyle w:val="Footer"/>
          <w:tabs>
            <w:tab w:val="clear" w:pos="4680"/>
            <w:tab w:val="clear" w:pos="9360"/>
            <w:tab w:val="left" w:pos="1020"/>
          </w:tabs>
          <w:rPr>
            <w:rFonts w:ascii="Times New Roman" w:hAnsi="Times New Roman" w:cs="Times New Roman"/>
          </w:rPr>
        </w:pPr>
        <w:r w:rsidRPr="00595803">
          <w:rPr>
            <w:rFonts w:ascii="Times New Roman" w:hAnsi="Times New Roman" w:cs="Times New Roman"/>
          </w:rPr>
          <w:t>CONFIDENTIAL ATTORNEY WORK PRODUCT</w:t>
        </w:r>
      </w:p>
      <w:p w14:paraId="5108FCBC" w14:textId="77777777" w:rsidR="006A2FC7" w:rsidRDefault="006A2FC7" w:rsidP="004223E1">
        <w:pPr>
          <w:pStyle w:val="Footer"/>
          <w:ind w:right="360"/>
          <w:rPr>
            <w:rFonts w:ascii="Times New Roman" w:hAnsi="Times New Roman" w:cs="Times New Roman"/>
            <w:sz w:val="20"/>
            <w:szCs w:val="20"/>
          </w:rPr>
        </w:pPr>
      </w:p>
      <w:p w14:paraId="605C3F0C" w14:textId="77777777" w:rsidR="00406E49" w:rsidRPr="00406E49" w:rsidRDefault="00406E49" w:rsidP="00406E49">
        <w:pPr>
          <w:pStyle w:val="Footer"/>
          <w:ind w:right="360"/>
          <w:rPr>
            <w:rFonts w:ascii="Times New Roman" w:hAnsi="Times New Roman" w:cs="Times New Roman"/>
            <w:sz w:val="20"/>
            <w:szCs w:val="20"/>
          </w:rPr>
        </w:pPr>
        <w:r w:rsidRPr="00406E49">
          <w:rPr>
            <w:rFonts w:ascii="Times New Roman" w:hAnsi="Times New Roman" w:cs="Times New Roman"/>
            <w:sz w:val="20"/>
            <w:szCs w:val="20"/>
          </w:rPr>
          <w:t>Comprehensive Forensic Medical Consulting reserves the right to amend this report with the discovery of further records.</w:t>
        </w:r>
      </w:p>
      <w:p w14:paraId="4DEBA7EB" w14:textId="2EBCED2A" w:rsidR="00406E49" w:rsidRPr="00406E49" w:rsidRDefault="00406E49" w:rsidP="00406E49">
        <w:pPr>
          <w:pStyle w:val="Footer"/>
          <w:ind w:right="360"/>
          <w:jc w:val="center"/>
          <w:rPr>
            <w:rFonts w:ascii="Times New Roman" w:hAnsi="Times New Roman" w:cs="Times New Roman"/>
            <w:sz w:val="20"/>
            <w:szCs w:val="20"/>
          </w:rPr>
        </w:pPr>
        <w:r w:rsidRPr="00406E49">
          <w:rPr>
            <w:rFonts w:ascii="Times New Roman" w:hAnsi="Times New Roman" w:cs="Times New Roman"/>
            <w:sz w:val="20"/>
            <w:szCs w:val="20"/>
          </w:rPr>
          <w:t>www.ComprehensiveLNC.com   Evaluate | Analyze | Identify</w:t>
        </w:r>
      </w:p>
      <w:p w14:paraId="6D3556D2" w14:textId="6495C62C" w:rsidR="003603CF" w:rsidRPr="00AE284C" w:rsidRDefault="00406E49" w:rsidP="00406E49">
        <w:pPr>
          <w:pStyle w:val="Footer"/>
          <w:jc w:val="center"/>
          <w:rPr>
            <w:rFonts w:ascii="Times New Roman" w:hAnsi="Times New Roman" w:cs="Times New Roman"/>
          </w:rPr>
        </w:pPr>
        <w:r w:rsidRPr="00406E49">
          <w:rPr>
            <w:rFonts w:ascii="Times New Roman" w:hAnsi="Times New Roman" w:cs="Times New Roman"/>
            <w:sz w:val="20"/>
            <w:szCs w:val="20"/>
          </w:rPr>
          <w:t>“Let Us Take Your Case to New Heights”</w:t>
        </w:r>
      </w:p>
    </w:sdtContent>
  </w:sdt>
  <w:p w14:paraId="6D3556D3" w14:textId="77777777" w:rsidR="003603CF" w:rsidRPr="00AE284C" w:rsidRDefault="003603CF">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56D6" w14:textId="16AC1942" w:rsidR="003603CF" w:rsidRPr="003603CF" w:rsidRDefault="003603CF" w:rsidP="006475B8">
    <w:pPr>
      <w:pStyle w:val="Footer"/>
      <w:tabs>
        <w:tab w:val="clear" w:pos="4680"/>
        <w:tab w:val="clear" w:pos="9360"/>
        <w:tab w:val="left" w:pos="1020"/>
      </w:tabs>
      <w:rPr>
        <w:rFonts w:ascii="Times New Roman" w:hAnsi="Times New Roman" w:cs="Times New Roman"/>
      </w:rPr>
    </w:pPr>
    <w:r w:rsidRPr="003603CF">
      <w:rPr>
        <w:rFonts w:ascii="Times New Roman" w:hAnsi="Times New Roman" w:cs="Times New Roman"/>
      </w:rPr>
      <w:t>CONFIDENTIAL ATTORNEY WORK PRODUCT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023BB" w14:textId="77777777" w:rsidR="00EA06AE" w:rsidRDefault="00EA06AE" w:rsidP="001103B0">
      <w:pPr>
        <w:spacing w:after="0" w:line="240" w:lineRule="auto"/>
      </w:pPr>
      <w:r>
        <w:separator/>
      </w:r>
    </w:p>
  </w:footnote>
  <w:footnote w:type="continuationSeparator" w:id="0">
    <w:p w14:paraId="731CC4B5" w14:textId="77777777" w:rsidR="00EA06AE" w:rsidRDefault="00EA06AE" w:rsidP="001103B0">
      <w:pPr>
        <w:spacing w:after="0" w:line="240" w:lineRule="auto"/>
      </w:pPr>
      <w:r>
        <w:continuationSeparator/>
      </w:r>
    </w:p>
  </w:footnote>
  <w:footnote w:type="continuationNotice" w:id="1">
    <w:p w14:paraId="4786314D" w14:textId="77777777" w:rsidR="00EA06AE" w:rsidRDefault="00EA06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56CE" w14:textId="2D82730D" w:rsidR="003603CF" w:rsidRDefault="003603CF" w:rsidP="000C1E32">
    <w:pPr>
      <w:pStyle w:val="Header"/>
      <w:rPr>
        <w:rFonts w:ascii="Times New Roman" w:hAnsi="Times New Roman" w:cs="Times New Roman"/>
        <w:sz w:val="24"/>
        <w:szCs w:val="24"/>
      </w:rPr>
    </w:pPr>
    <w:r>
      <w:rPr>
        <w:rFonts w:ascii="Times New Roman" w:hAnsi="Times New Roman" w:cs="Times New Roman"/>
        <w:sz w:val="24"/>
        <w:szCs w:val="24"/>
      </w:rPr>
      <w:t xml:space="preserve"> </w:t>
    </w:r>
  </w:p>
  <w:p w14:paraId="6D3556CF" w14:textId="77777777" w:rsidR="003603CF" w:rsidRPr="00251015" w:rsidRDefault="003603CF" w:rsidP="003362CC">
    <w:pPr>
      <w:pStyle w:val="Header"/>
      <w:jc w:val="center"/>
      <w:rPr>
        <w:rFonts w:ascii="Times New Roman" w:hAnsi="Times New Roman" w:cs="Times New Roman"/>
        <w:sz w:val="24"/>
        <w:szCs w:val="24"/>
      </w:rPr>
    </w:pPr>
  </w:p>
  <w:p w14:paraId="6D3556D0" w14:textId="77777777" w:rsidR="003603CF" w:rsidRDefault="00360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C460B"/>
    <w:multiLevelType w:val="multilevel"/>
    <w:tmpl w:val="9ACA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E0381"/>
    <w:multiLevelType w:val="hybridMultilevel"/>
    <w:tmpl w:val="25523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31E77"/>
    <w:multiLevelType w:val="hybridMultilevel"/>
    <w:tmpl w:val="D76CF7B6"/>
    <w:lvl w:ilvl="0" w:tplc="ABECFCC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15C675C3"/>
    <w:multiLevelType w:val="hybridMultilevel"/>
    <w:tmpl w:val="BE7083AE"/>
    <w:lvl w:ilvl="0" w:tplc="12246A5E">
      <w:start w:val="1"/>
      <w:numFmt w:val="decimal"/>
      <w:lvlText w:val="%1."/>
      <w:lvlJc w:val="left"/>
      <w:pPr>
        <w:ind w:left="720" w:hanging="360"/>
      </w:pPr>
      <w:rPr>
        <w:rFonts w:ascii="Times New Roman" w:eastAsia="Times New Roman" w:hAnsi="Times New Roman" w:cs="Times New Roman"/>
      </w:rPr>
    </w:lvl>
    <w:lvl w:ilvl="1" w:tplc="13D2C282">
      <w:start w:val="1"/>
      <w:numFmt w:val="lowerLetter"/>
      <w:lvlText w:val="%2."/>
      <w:lvlJc w:val="left"/>
      <w:pPr>
        <w:ind w:left="108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10253"/>
    <w:multiLevelType w:val="hybridMultilevel"/>
    <w:tmpl w:val="984C12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1AF8"/>
    <w:multiLevelType w:val="hybridMultilevel"/>
    <w:tmpl w:val="7F7059E6"/>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FBF2738"/>
    <w:multiLevelType w:val="hybridMultilevel"/>
    <w:tmpl w:val="97DEAABE"/>
    <w:lvl w:ilvl="0" w:tplc="689EFC72">
      <w:start w:val="7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306BA"/>
    <w:multiLevelType w:val="hybridMultilevel"/>
    <w:tmpl w:val="A106EF24"/>
    <w:lvl w:ilvl="0" w:tplc="689EFC72">
      <w:start w:val="7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E53EB"/>
    <w:multiLevelType w:val="multilevel"/>
    <w:tmpl w:val="39AC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C85A62"/>
    <w:multiLevelType w:val="hybridMultilevel"/>
    <w:tmpl w:val="D908A524"/>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2" w15:restartNumberingAfterBreak="0">
    <w:nsid w:val="36187403"/>
    <w:multiLevelType w:val="hybridMultilevel"/>
    <w:tmpl w:val="05FE4630"/>
    <w:lvl w:ilvl="0" w:tplc="EC10B35E">
      <w:start w:val="1"/>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3B6D81"/>
    <w:multiLevelType w:val="multilevel"/>
    <w:tmpl w:val="810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7B24BC"/>
    <w:multiLevelType w:val="hybridMultilevel"/>
    <w:tmpl w:val="D908A524"/>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5" w15:restartNumberingAfterBreak="0">
    <w:nsid w:val="4E6D6D7F"/>
    <w:multiLevelType w:val="hybridMultilevel"/>
    <w:tmpl w:val="B4222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B63527"/>
    <w:multiLevelType w:val="hybridMultilevel"/>
    <w:tmpl w:val="70ACDA36"/>
    <w:lvl w:ilvl="0" w:tplc="0EE0E756">
      <w:start w:val="10"/>
      <w:numFmt w:val="bullet"/>
      <w:lvlText w:val="-"/>
      <w:lvlJc w:val="left"/>
      <w:pPr>
        <w:ind w:left="450" w:hanging="360"/>
      </w:pPr>
      <w:rPr>
        <w:rFonts w:ascii="Times New Roman" w:eastAsiaTheme="minorHAnsi" w:hAnsi="Times New Roman" w:cs="Times New Roman"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350" w:hanging="360"/>
      </w:pPr>
      <w:rPr>
        <w:rFonts w:ascii="Wingdings" w:hAnsi="Wingdings" w:hint="default"/>
      </w:rPr>
    </w:lvl>
    <w:lvl w:ilvl="3" w:tplc="04090001">
      <w:start w:val="1"/>
      <w:numFmt w:val="bullet"/>
      <w:lvlText w:val=""/>
      <w:lvlJc w:val="left"/>
      <w:pPr>
        <w:ind w:left="171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0001D"/>
    <w:multiLevelType w:val="hybridMultilevel"/>
    <w:tmpl w:val="8FC86B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5359C9"/>
    <w:multiLevelType w:val="hybridMultilevel"/>
    <w:tmpl w:val="D908A524"/>
    <w:lvl w:ilvl="0" w:tplc="AA400812">
      <w:start w:val="1"/>
      <w:numFmt w:val="decimal"/>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9" w15:restartNumberingAfterBreak="0">
    <w:nsid w:val="731659FD"/>
    <w:multiLevelType w:val="hybridMultilevel"/>
    <w:tmpl w:val="00840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A26176"/>
    <w:multiLevelType w:val="hybridMultilevel"/>
    <w:tmpl w:val="0ADE3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372384">
    <w:abstractNumId w:val="12"/>
  </w:num>
  <w:num w:numId="2" w16cid:durableId="1854954492">
    <w:abstractNumId w:val="19"/>
  </w:num>
  <w:num w:numId="3" w16cid:durableId="1994523900">
    <w:abstractNumId w:val="2"/>
  </w:num>
  <w:num w:numId="4" w16cid:durableId="585312785">
    <w:abstractNumId w:val="5"/>
  </w:num>
  <w:num w:numId="5" w16cid:durableId="75516065">
    <w:abstractNumId w:val="0"/>
  </w:num>
  <w:num w:numId="6" w16cid:durableId="1288269771">
    <w:abstractNumId w:val="20"/>
  </w:num>
  <w:num w:numId="7" w16cid:durableId="745806871">
    <w:abstractNumId w:val="18"/>
  </w:num>
  <w:num w:numId="8" w16cid:durableId="1942295634">
    <w:abstractNumId w:val="14"/>
  </w:num>
  <w:num w:numId="9" w16cid:durableId="576745609">
    <w:abstractNumId w:val="11"/>
  </w:num>
  <w:num w:numId="10" w16cid:durableId="991063429">
    <w:abstractNumId w:val="4"/>
  </w:num>
  <w:num w:numId="11" w16cid:durableId="373190028">
    <w:abstractNumId w:val="15"/>
  </w:num>
  <w:num w:numId="12" w16cid:durableId="575937476">
    <w:abstractNumId w:val="3"/>
  </w:num>
  <w:num w:numId="13" w16cid:durableId="2108039339">
    <w:abstractNumId w:val="16"/>
  </w:num>
  <w:num w:numId="14" w16cid:durableId="1923564352">
    <w:abstractNumId w:val="9"/>
  </w:num>
  <w:num w:numId="15" w16cid:durableId="1908609068">
    <w:abstractNumId w:val="13"/>
  </w:num>
  <w:num w:numId="16" w16cid:durableId="192811669">
    <w:abstractNumId w:val="10"/>
  </w:num>
  <w:num w:numId="17" w16cid:durableId="311909347">
    <w:abstractNumId w:val="1"/>
  </w:num>
  <w:num w:numId="18" w16cid:durableId="1864899649">
    <w:abstractNumId w:val="6"/>
  </w:num>
  <w:num w:numId="19" w16cid:durableId="1990819508">
    <w:abstractNumId w:val="7"/>
  </w:num>
  <w:num w:numId="20" w16cid:durableId="1812477820">
    <w:abstractNumId w:val="17"/>
  </w:num>
  <w:num w:numId="21" w16cid:durableId="29642038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6"/>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3B0"/>
    <w:rsid w:val="00000D5F"/>
    <w:rsid w:val="00002C0F"/>
    <w:rsid w:val="0000389E"/>
    <w:rsid w:val="00004B23"/>
    <w:rsid w:val="00004E21"/>
    <w:rsid w:val="00006540"/>
    <w:rsid w:val="00006A1A"/>
    <w:rsid w:val="00010A7A"/>
    <w:rsid w:val="00011812"/>
    <w:rsid w:val="000126CD"/>
    <w:rsid w:val="0001279D"/>
    <w:rsid w:val="00012B6A"/>
    <w:rsid w:val="000138AA"/>
    <w:rsid w:val="00013C21"/>
    <w:rsid w:val="00013F0A"/>
    <w:rsid w:val="00013F2F"/>
    <w:rsid w:val="000159DE"/>
    <w:rsid w:val="00016344"/>
    <w:rsid w:val="00016424"/>
    <w:rsid w:val="000164B0"/>
    <w:rsid w:val="00017E4C"/>
    <w:rsid w:val="00017F1C"/>
    <w:rsid w:val="00020F94"/>
    <w:rsid w:val="00023C7B"/>
    <w:rsid w:val="00025D37"/>
    <w:rsid w:val="000324FA"/>
    <w:rsid w:val="000340AC"/>
    <w:rsid w:val="00040D9B"/>
    <w:rsid w:val="00043D42"/>
    <w:rsid w:val="00044844"/>
    <w:rsid w:val="00045330"/>
    <w:rsid w:val="00045D47"/>
    <w:rsid w:val="0005064C"/>
    <w:rsid w:val="00051A3B"/>
    <w:rsid w:val="0005283D"/>
    <w:rsid w:val="000528A1"/>
    <w:rsid w:val="00053994"/>
    <w:rsid w:val="00053BBA"/>
    <w:rsid w:val="00056171"/>
    <w:rsid w:val="00056444"/>
    <w:rsid w:val="00057D42"/>
    <w:rsid w:val="00060161"/>
    <w:rsid w:val="0006040D"/>
    <w:rsid w:val="00061F52"/>
    <w:rsid w:val="000636BA"/>
    <w:rsid w:val="000638D1"/>
    <w:rsid w:val="00064123"/>
    <w:rsid w:val="000652A0"/>
    <w:rsid w:val="00067BCA"/>
    <w:rsid w:val="000718DF"/>
    <w:rsid w:val="00072DE0"/>
    <w:rsid w:val="00073625"/>
    <w:rsid w:val="000760F2"/>
    <w:rsid w:val="00081A00"/>
    <w:rsid w:val="000833E7"/>
    <w:rsid w:val="000841D8"/>
    <w:rsid w:val="000847CF"/>
    <w:rsid w:val="00086F94"/>
    <w:rsid w:val="00087749"/>
    <w:rsid w:val="00090101"/>
    <w:rsid w:val="0009041A"/>
    <w:rsid w:val="000927D8"/>
    <w:rsid w:val="00092C60"/>
    <w:rsid w:val="000949C6"/>
    <w:rsid w:val="00094F13"/>
    <w:rsid w:val="000954DD"/>
    <w:rsid w:val="0009574E"/>
    <w:rsid w:val="000A2B80"/>
    <w:rsid w:val="000A309C"/>
    <w:rsid w:val="000A4E0A"/>
    <w:rsid w:val="000B09E3"/>
    <w:rsid w:val="000B0EA3"/>
    <w:rsid w:val="000B1E09"/>
    <w:rsid w:val="000B275D"/>
    <w:rsid w:val="000B27CF"/>
    <w:rsid w:val="000B2E45"/>
    <w:rsid w:val="000B4611"/>
    <w:rsid w:val="000B5B82"/>
    <w:rsid w:val="000B7755"/>
    <w:rsid w:val="000B7E6D"/>
    <w:rsid w:val="000C16C8"/>
    <w:rsid w:val="000C1816"/>
    <w:rsid w:val="000C1B19"/>
    <w:rsid w:val="000C1E32"/>
    <w:rsid w:val="000C4BEB"/>
    <w:rsid w:val="000C5DD5"/>
    <w:rsid w:val="000D1D6E"/>
    <w:rsid w:val="000D2615"/>
    <w:rsid w:val="000D5ADD"/>
    <w:rsid w:val="000D6EF5"/>
    <w:rsid w:val="000D6F10"/>
    <w:rsid w:val="000E0B8E"/>
    <w:rsid w:val="000E2294"/>
    <w:rsid w:val="000E26BC"/>
    <w:rsid w:val="000E28C9"/>
    <w:rsid w:val="000E2A7D"/>
    <w:rsid w:val="000E37DF"/>
    <w:rsid w:val="000E4A71"/>
    <w:rsid w:val="000E6272"/>
    <w:rsid w:val="000E6655"/>
    <w:rsid w:val="000F172B"/>
    <w:rsid w:val="000F185F"/>
    <w:rsid w:val="000F1971"/>
    <w:rsid w:val="000F29E4"/>
    <w:rsid w:val="000F613D"/>
    <w:rsid w:val="00100A8C"/>
    <w:rsid w:val="001015B4"/>
    <w:rsid w:val="001034F3"/>
    <w:rsid w:val="00103F05"/>
    <w:rsid w:val="00105071"/>
    <w:rsid w:val="00107359"/>
    <w:rsid w:val="00107DA6"/>
    <w:rsid w:val="001103B0"/>
    <w:rsid w:val="001106C1"/>
    <w:rsid w:val="00110B05"/>
    <w:rsid w:val="00110FB5"/>
    <w:rsid w:val="00112A00"/>
    <w:rsid w:val="001146CC"/>
    <w:rsid w:val="00115956"/>
    <w:rsid w:val="001167BC"/>
    <w:rsid w:val="001218FE"/>
    <w:rsid w:val="00123AE6"/>
    <w:rsid w:val="00123F47"/>
    <w:rsid w:val="00124579"/>
    <w:rsid w:val="00124D24"/>
    <w:rsid w:val="00125007"/>
    <w:rsid w:val="00125C75"/>
    <w:rsid w:val="001269E6"/>
    <w:rsid w:val="00126F66"/>
    <w:rsid w:val="00127B44"/>
    <w:rsid w:val="001306FA"/>
    <w:rsid w:val="00131875"/>
    <w:rsid w:val="0013271F"/>
    <w:rsid w:val="0013336A"/>
    <w:rsid w:val="0013557A"/>
    <w:rsid w:val="00135713"/>
    <w:rsid w:val="001359EB"/>
    <w:rsid w:val="001363F1"/>
    <w:rsid w:val="00140DCB"/>
    <w:rsid w:val="00141252"/>
    <w:rsid w:val="00141E35"/>
    <w:rsid w:val="00143121"/>
    <w:rsid w:val="00143B57"/>
    <w:rsid w:val="00144589"/>
    <w:rsid w:val="0014593E"/>
    <w:rsid w:val="00146B03"/>
    <w:rsid w:val="001479DE"/>
    <w:rsid w:val="0015007A"/>
    <w:rsid w:val="00150517"/>
    <w:rsid w:val="00151652"/>
    <w:rsid w:val="00153993"/>
    <w:rsid w:val="001557D6"/>
    <w:rsid w:val="00155EF2"/>
    <w:rsid w:val="001623BA"/>
    <w:rsid w:val="00162AB2"/>
    <w:rsid w:val="0016352F"/>
    <w:rsid w:val="0016394D"/>
    <w:rsid w:val="00165428"/>
    <w:rsid w:val="001663DE"/>
    <w:rsid w:val="001669DE"/>
    <w:rsid w:val="001670B7"/>
    <w:rsid w:val="001673C5"/>
    <w:rsid w:val="0016781A"/>
    <w:rsid w:val="00167B2F"/>
    <w:rsid w:val="001704C9"/>
    <w:rsid w:val="001731FF"/>
    <w:rsid w:val="0017363F"/>
    <w:rsid w:val="00174192"/>
    <w:rsid w:val="00175023"/>
    <w:rsid w:val="00180232"/>
    <w:rsid w:val="00182A35"/>
    <w:rsid w:val="00182EC9"/>
    <w:rsid w:val="001832E2"/>
    <w:rsid w:val="0018431D"/>
    <w:rsid w:val="001857C9"/>
    <w:rsid w:val="00185A90"/>
    <w:rsid w:val="00186D87"/>
    <w:rsid w:val="0018775D"/>
    <w:rsid w:val="001879E7"/>
    <w:rsid w:val="00192026"/>
    <w:rsid w:val="00192220"/>
    <w:rsid w:val="001926D9"/>
    <w:rsid w:val="00194756"/>
    <w:rsid w:val="00197097"/>
    <w:rsid w:val="001A2673"/>
    <w:rsid w:val="001A32CF"/>
    <w:rsid w:val="001A3495"/>
    <w:rsid w:val="001A3981"/>
    <w:rsid w:val="001A448D"/>
    <w:rsid w:val="001A4620"/>
    <w:rsid w:val="001A4DA3"/>
    <w:rsid w:val="001A67D0"/>
    <w:rsid w:val="001A68C8"/>
    <w:rsid w:val="001A6A42"/>
    <w:rsid w:val="001A730C"/>
    <w:rsid w:val="001A78E6"/>
    <w:rsid w:val="001B1830"/>
    <w:rsid w:val="001B29E8"/>
    <w:rsid w:val="001B6A4B"/>
    <w:rsid w:val="001B7E09"/>
    <w:rsid w:val="001C0173"/>
    <w:rsid w:val="001C0A55"/>
    <w:rsid w:val="001C0A71"/>
    <w:rsid w:val="001C1380"/>
    <w:rsid w:val="001C167A"/>
    <w:rsid w:val="001C1E21"/>
    <w:rsid w:val="001C2FDE"/>
    <w:rsid w:val="001C4299"/>
    <w:rsid w:val="001C43A1"/>
    <w:rsid w:val="001C47BA"/>
    <w:rsid w:val="001C5A0D"/>
    <w:rsid w:val="001C7922"/>
    <w:rsid w:val="001D0C7F"/>
    <w:rsid w:val="001D1124"/>
    <w:rsid w:val="001D2119"/>
    <w:rsid w:val="001D3F20"/>
    <w:rsid w:val="001D45BC"/>
    <w:rsid w:val="001D56A7"/>
    <w:rsid w:val="001D5822"/>
    <w:rsid w:val="001D6267"/>
    <w:rsid w:val="001D775E"/>
    <w:rsid w:val="001D780F"/>
    <w:rsid w:val="001E0079"/>
    <w:rsid w:val="001E2871"/>
    <w:rsid w:val="001E4059"/>
    <w:rsid w:val="001E488C"/>
    <w:rsid w:val="001E4A33"/>
    <w:rsid w:val="001E4B51"/>
    <w:rsid w:val="001E5234"/>
    <w:rsid w:val="001E5B61"/>
    <w:rsid w:val="001E5F4A"/>
    <w:rsid w:val="001E73BF"/>
    <w:rsid w:val="001F0D6A"/>
    <w:rsid w:val="001F10E2"/>
    <w:rsid w:val="001F2017"/>
    <w:rsid w:val="001F222A"/>
    <w:rsid w:val="001F2692"/>
    <w:rsid w:val="001F4320"/>
    <w:rsid w:val="001F442C"/>
    <w:rsid w:val="001F5AD0"/>
    <w:rsid w:val="001F7F55"/>
    <w:rsid w:val="00203122"/>
    <w:rsid w:val="00203FFB"/>
    <w:rsid w:val="002049D2"/>
    <w:rsid w:val="00206C4C"/>
    <w:rsid w:val="002131C0"/>
    <w:rsid w:val="00213A5B"/>
    <w:rsid w:val="002156F8"/>
    <w:rsid w:val="0021644D"/>
    <w:rsid w:val="00217AA9"/>
    <w:rsid w:val="0022345E"/>
    <w:rsid w:val="002266BB"/>
    <w:rsid w:val="00226ECD"/>
    <w:rsid w:val="00227C3F"/>
    <w:rsid w:val="0023015D"/>
    <w:rsid w:val="00230474"/>
    <w:rsid w:val="0023190F"/>
    <w:rsid w:val="00231A2D"/>
    <w:rsid w:val="00231A80"/>
    <w:rsid w:val="00231AAA"/>
    <w:rsid w:val="002320A0"/>
    <w:rsid w:val="002326A3"/>
    <w:rsid w:val="00232B3B"/>
    <w:rsid w:val="0023356E"/>
    <w:rsid w:val="00233A29"/>
    <w:rsid w:val="00234DA2"/>
    <w:rsid w:val="00235953"/>
    <w:rsid w:val="00235AB4"/>
    <w:rsid w:val="00235D5F"/>
    <w:rsid w:val="00240B32"/>
    <w:rsid w:val="002427A0"/>
    <w:rsid w:val="002429D4"/>
    <w:rsid w:val="00242D81"/>
    <w:rsid w:val="00243E0D"/>
    <w:rsid w:val="00244358"/>
    <w:rsid w:val="00245CAA"/>
    <w:rsid w:val="00254234"/>
    <w:rsid w:val="00255686"/>
    <w:rsid w:val="002558F6"/>
    <w:rsid w:val="00255D2C"/>
    <w:rsid w:val="0025651C"/>
    <w:rsid w:val="002600E8"/>
    <w:rsid w:val="00262E30"/>
    <w:rsid w:val="00263814"/>
    <w:rsid w:val="00263F00"/>
    <w:rsid w:val="002644D3"/>
    <w:rsid w:val="002646A0"/>
    <w:rsid w:val="00264B0D"/>
    <w:rsid w:val="00264D39"/>
    <w:rsid w:val="00264FBB"/>
    <w:rsid w:val="002662D5"/>
    <w:rsid w:val="00266C14"/>
    <w:rsid w:val="00267E39"/>
    <w:rsid w:val="0027278A"/>
    <w:rsid w:val="00273B1C"/>
    <w:rsid w:val="002763BA"/>
    <w:rsid w:val="00276A59"/>
    <w:rsid w:val="00276E0C"/>
    <w:rsid w:val="002770F7"/>
    <w:rsid w:val="00277649"/>
    <w:rsid w:val="00282BF0"/>
    <w:rsid w:val="00282F60"/>
    <w:rsid w:val="00283111"/>
    <w:rsid w:val="00283FB0"/>
    <w:rsid w:val="00284805"/>
    <w:rsid w:val="00285AF1"/>
    <w:rsid w:val="002870CF"/>
    <w:rsid w:val="00290A81"/>
    <w:rsid w:val="0029158D"/>
    <w:rsid w:val="002916EC"/>
    <w:rsid w:val="002936D3"/>
    <w:rsid w:val="002946AE"/>
    <w:rsid w:val="00295A1E"/>
    <w:rsid w:val="00295AF2"/>
    <w:rsid w:val="0029626F"/>
    <w:rsid w:val="00297240"/>
    <w:rsid w:val="00297AE6"/>
    <w:rsid w:val="002A0C3F"/>
    <w:rsid w:val="002A12B5"/>
    <w:rsid w:val="002A15AE"/>
    <w:rsid w:val="002A22CF"/>
    <w:rsid w:val="002A38AE"/>
    <w:rsid w:val="002A594A"/>
    <w:rsid w:val="002B032F"/>
    <w:rsid w:val="002B0BF7"/>
    <w:rsid w:val="002B0F17"/>
    <w:rsid w:val="002B4168"/>
    <w:rsid w:val="002B44BC"/>
    <w:rsid w:val="002B44F8"/>
    <w:rsid w:val="002B475C"/>
    <w:rsid w:val="002B4D2A"/>
    <w:rsid w:val="002B6E1F"/>
    <w:rsid w:val="002C0BC9"/>
    <w:rsid w:val="002C22D2"/>
    <w:rsid w:val="002C276A"/>
    <w:rsid w:val="002C5BB7"/>
    <w:rsid w:val="002D0101"/>
    <w:rsid w:val="002D1191"/>
    <w:rsid w:val="002D12E8"/>
    <w:rsid w:val="002D1E5D"/>
    <w:rsid w:val="002D2D6E"/>
    <w:rsid w:val="002D5E1F"/>
    <w:rsid w:val="002D783C"/>
    <w:rsid w:val="002E0309"/>
    <w:rsid w:val="002E1646"/>
    <w:rsid w:val="002E1EE4"/>
    <w:rsid w:val="002E2B98"/>
    <w:rsid w:val="002E30ED"/>
    <w:rsid w:val="002E458C"/>
    <w:rsid w:val="002E5639"/>
    <w:rsid w:val="002E568F"/>
    <w:rsid w:val="002E668D"/>
    <w:rsid w:val="002E6F6D"/>
    <w:rsid w:val="002F0A41"/>
    <w:rsid w:val="002F2D21"/>
    <w:rsid w:val="002F69CC"/>
    <w:rsid w:val="002F6B25"/>
    <w:rsid w:val="002F77F9"/>
    <w:rsid w:val="002F7D1B"/>
    <w:rsid w:val="003028D6"/>
    <w:rsid w:val="003032D1"/>
    <w:rsid w:val="003038EA"/>
    <w:rsid w:val="0030472E"/>
    <w:rsid w:val="003055BD"/>
    <w:rsid w:val="00305E92"/>
    <w:rsid w:val="00306D46"/>
    <w:rsid w:val="003111B8"/>
    <w:rsid w:val="00312A78"/>
    <w:rsid w:val="00313144"/>
    <w:rsid w:val="0031332D"/>
    <w:rsid w:val="00313637"/>
    <w:rsid w:val="00314FA7"/>
    <w:rsid w:val="0032100B"/>
    <w:rsid w:val="00321471"/>
    <w:rsid w:val="0032262A"/>
    <w:rsid w:val="00322795"/>
    <w:rsid w:val="00322D5E"/>
    <w:rsid w:val="00326D35"/>
    <w:rsid w:val="003271D0"/>
    <w:rsid w:val="00330305"/>
    <w:rsid w:val="00332693"/>
    <w:rsid w:val="0033274E"/>
    <w:rsid w:val="003327D5"/>
    <w:rsid w:val="00332AE0"/>
    <w:rsid w:val="00332AE7"/>
    <w:rsid w:val="0033595E"/>
    <w:rsid w:val="003362CC"/>
    <w:rsid w:val="00337438"/>
    <w:rsid w:val="0033770C"/>
    <w:rsid w:val="00340B3A"/>
    <w:rsid w:val="00341BAE"/>
    <w:rsid w:val="00343345"/>
    <w:rsid w:val="00343FB4"/>
    <w:rsid w:val="003447D2"/>
    <w:rsid w:val="00345781"/>
    <w:rsid w:val="00346D12"/>
    <w:rsid w:val="00350D71"/>
    <w:rsid w:val="0035276D"/>
    <w:rsid w:val="00354092"/>
    <w:rsid w:val="00354B9C"/>
    <w:rsid w:val="00355811"/>
    <w:rsid w:val="0035598C"/>
    <w:rsid w:val="00355D67"/>
    <w:rsid w:val="00356E82"/>
    <w:rsid w:val="0035779E"/>
    <w:rsid w:val="003603CF"/>
    <w:rsid w:val="003603F1"/>
    <w:rsid w:val="00361211"/>
    <w:rsid w:val="003619F9"/>
    <w:rsid w:val="00361B1C"/>
    <w:rsid w:val="003621AF"/>
    <w:rsid w:val="00362AE2"/>
    <w:rsid w:val="0036425B"/>
    <w:rsid w:val="003653B8"/>
    <w:rsid w:val="00366583"/>
    <w:rsid w:val="00366C14"/>
    <w:rsid w:val="00366CCD"/>
    <w:rsid w:val="003702FF"/>
    <w:rsid w:val="0037092C"/>
    <w:rsid w:val="00370D5C"/>
    <w:rsid w:val="003716AC"/>
    <w:rsid w:val="0037203B"/>
    <w:rsid w:val="00374172"/>
    <w:rsid w:val="003746A4"/>
    <w:rsid w:val="0037550A"/>
    <w:rsid w:val="00380E4A"/>
    <w:rsid w:val="0038128E"/>
    <w:rsid w:val="00382ED1"/>
    <w:rsid w:val="00383BD5"/>
    <w:rsid w:val="00384424"/>
    <w:rsid w:val="00385295"/>
    <w:rsid w:val="00385CC6"/>
    <w:rsid w:val="003866B6"/>
    <w:rsid w:val="00387522"/>
    <w:rsid w:val="003878E3"/>
    <w:rsid w:val="00390644"/>
    <w:rsid w:val="00395F11"/>
    <w:rsid w:val="00397C4B"/>
    <w:rsid w:val="003A12C8"/>
    <w:rsid w:val="003A1798"/>
    <w:rsid w:val="003A3D71"/>
    <w:rsid w:val="003A64AE"/>
    <w:rsid w:val="003A69F5"/>
    <w:rsid w:val="003B022F"/>
    <w:rsid w:val="003B085A"/>
    <w:rsid w:val="003B37C0"/>
    <w:rsid w:val="003C0517"/>
    <w:rsid w:val="003C06DA"/>
    <w:rsid w:val="003C374D"/>
    <w:rsid w:val="003C3FE9"/>
    <w:rsid w:val="003C676B"/>
    <w:rsid w:val="003D0CB3"/>
    <w:rsid w:val="003D13F5"/>
    <w:rsid w:val="003D16EF"/>
    <w:rsid w:val="003D1D40"/>
    <w:rsid w:val="003D1E7C"/>
    <w:rsid w:val="003D2BAA"/>
    <w:rsid w:val="003D4BA1"/>
    <w:rsid w:val="003D6635"/>
    <w:rsid w:val="003D6F05"/>
    <w:rsid w:val="003D7697"/>
    <w:rsid w:val="003D7796"/>
    <w:rsid w:val="003D794C"/>
    <w:rsid w:val="003E015D"/>
    <w:rsid w:val="003E1D1A"/>
    <w:rsid w:val="003E4C64"/>
    <w:rsid w:val="003E6516"/>
    <w:rsid w:val="003E6B7F"/>
    <w:rsid w:val="003E7997"/>
    <w:rsid w:val="003F098A"/>
    <w:rsid w:val="003F2A27"/>
    <w:rsid w:val="003F3903"/>
    <w:rsid w:val="003F3B3A"/>
    <w:rsid w:val="003F5091"/>
    <w:rsid w:val="003F6273"/>
    <w:rsid w:val="003F63DC"/>
    <w:rsid w:val="003F7E1D"/>
    <w:rsid w:val="004004A0"/>
    <w:rsid w:val="00402B15"/>
    <w:rsid w:val="004043E3"/>
    <w:rsid w:val="00405DEB"/>
    <w:rsid w:val="00406609"/>
    <w:rsid w:val="00406E49"/>
    <w:rsid w:val="00407EB1"/>
    <w:rsid w:val="00410EBB"/>
    <w:rsid w:val="00410F1B"/>
    <w:rsid w:val="00410FCD"/>
    <w:rsid w:val="00412A97"/>
    <w:rsid w:val="00412ECF"/>
    <w:rsid w:val="00415999"/>
    <w:rsid w:val="00417542"/>
    <w:rsid w:val="00417A3E"/>
    <w:rsid w:val="00420589"/>
    <w:rsid w:val="004223E1"/>
    <w:rsid w:val="00422FB4"/>
    <w:rsid w:val="00423D17"/>
    <w:rsid w:val="00424EB2"/>
    <w:rsid w:val="004255A1"/>
    <w:rsid w:val="00425B92"/>
    <w:rsid w:val="00425C9B"/>
    <w:rsid w:val="00427400"/>
    <w:rsid w:val="00427E07"/>
    <w:rsid w:val="0043009A"/>
    <w:rsid w:val="0043061A"/>
    <w:rsid w:val="00430623"/>
    <w:rsid w:val="004312B1"/>
    <w:rsid w:val="00431310"/>
    <w:rsid w:val="004323E8"/>
    <w:rsid w:val="004337F3"/>
    <w:rsid w:val="00433AD6"/>
    <w:rsid w:val="004341A3"/>
    <w:rsid w:val="004350B0"/>
    <w:rsid w:val="004352F8"/>
    <w:rsid w:val="004353B1"/>
    <w:rsid w:val="00436DE3"/>
    <w:rsid w:val="0043725D"/>
    <w:rsid w:val="00437707"/>
    <w:rsid w:val="0043779D"/>
    <w:rsid w:val="00440B03"/>
    <w:rsid w:val="00442CEA"/>
    <w:rsid w:val="00442DE8"/>
    <w:rsid w:val="00442F9B"/>
    <w:rsid w:val="00443329"/>
    <w:rsid w:val="00443521"/>
    <w:rsid w:val="00443D29"/>
    <w:rsid w:val="004451B3"/>
    <w:rsid w:val="00445A15"/>
    <w:rsid w:val="00445CBD"/>
    <w:rsid w:val="00445D5E"/>
    <w:rsid w:val="00446083"/>
    <w:rsid w:val="00446B85"/>
    <w:rsid w:val="00446EC1"/>
    <w:rsid w:val="004537CB"/>
    <w:rsid w:val="004538BD"/>
    <w:rsid w:val="00453A48"/>
    <w:rsid w:val="00457C35"/>
    <w:rsid w:val="00457CAA"/>
    <w:rsid w:val="0046187D"/>
    <w:rsid w:val="00462EED"/>
    <w:rsid w:val="004640EC"/>
    <w:rsid w:val="004667B7"/>
    <w:rsid w:val="00470766"/>
    <w:rsid w:val="0047179E"/>
    <w:rsid w:val="00471A1D"/>
    <w:rsid w:val="00473A29"/>
    <w:rsid w:val="004740CC"/>
    <w:rsid w:val="0047452D"/>
    <w:rsid w:val="004767F2"/>
    <w:rsid w:val="0048252C"/>
    <w:rsid w:val="00485D64"/>
    <w:rsid w:val="00486CA3"/>
    <w:rsid w:val="004873F7"/>
    <w:rsid w:val="004901D9"/>
    <w:rsid w:val="00494682"/>
    <w:rsid w:val="00495ABD"/>
    <w:rsid w:val="0049680E"/>
    <w:rsid w:val="004A015A"/>
    <w:rsid w:val="004A2C58"/>
    <w:rsid w:val="004A3569"/>
    <w:rsid w:val="004A41FB"/>
    <w:rsid w:val="004A57F6"/>
    <w:rsid w:val="004A5CE9"/>
    <w:rsid w:val="004A5CF5"/>
    <w:rsid w:val="004A6770"/>
    <w:rsid w:val="004A7411"/>
    <w:rsid w:val="004B0319"/>
    <w:rsid w:val="004B2CA4"/>
    <w:rsid w:val="004B3772"/>
    <w:rsid w:val="004B5872"/>
    <w:rsid w:val="004B625A"/>
    <w:rsid w:val="004B6C79"/>
    <w:rsid w:val="004B727D"/>
    <w:rsid w:val="004B7799"/>
    <w:rsid w:val="004B79BD"/>
    <w:rsid w:val="004C0028"/>
    <w:rsid w:val="004C114D"/>
    <w:rsid w:val="004C1168"/>
    <w:rsid w:val="004C18FE"/>
    <w:rsid w:val="004C280C"/>
    <w:rsid w:val="004C2B5D"/>
    <w:rsid w:val="004C2B79"/>
    <w:rsid w:val="004C37C5"/>
    <w:rsid w:val="004C406A"/>
    <w:rsid w:val="004C4E85"/>
    <w:rsid w:val="004C4F37"/>
    <w:rsid w:val="004C6C49"/>
    <w:rsid w:val="004C741E"/>
    <w:rsid w:val="004D1096"/>
    <w:rsid w:val="004D1C93"/>
    <w:rsid w:val="004D26EC"/>
    <w:rsid w:val="004D273C"/>
    <w:rsid w:val="004D2D8A"/>
    <w:rsid w:val="004D3073"/>
    <w:rsid w:val="004D6290"/>
    <w:rsid w:val="004D7044"/>
    <w:rsid w:val="004D7EA4"/>
    <w:rsid w:val="004E0015"/>
    <w:rsid w:val="004E2189"/>
    <w:rsid w:val="004E6126"/>
    <w:rsid w:val="004E727A"/>
    <w:rsid w:val="004E74E5"/>
    <w:rsid w:val="004F2B4B"/>
    <w:rsid w:val="004F528F"/>
    <w:rsid w:val="004F5885"/>
    <w:rsid w:val="004F6271"/>
    <w:rsid w:val="004F6653"/>
    <w:rsid w:val="004F6D44"/>
    <w:rsid w:val="0050165B"/>
    <w:rsid w:val="0050220C"/>
    <w:rsid w:val="005023F6"/>
    <w:rsid w:val="00502A4D"/>
    <w:rsid w:val="00504D22"/>
    <w:rsid w:val="0050607D"/>
    <w:rsid w:val="00506C83"/>
    <w:rsid w:val="005071EC"/>
    <w:rsid w:val="00507259"/>
    <w:rsid w:val="00507695"/>
    <w:rsid w:val="00507A72"/>
    <w:rsid w:val="00511168"/>
    <w:rsid w:val="00517663"/>
    <w:rsid w:val="005205E4"/>
    <w:rsid w:val="00520F5B"/>
    <w:rsid w:val="005210D2"/>
    <w:rsid w:val="00524A15"/>
    <w:rsid w:val="00524C65"/>
    <w:rsid w:val="005267F1"/>
    <w:rsid w:val="00527958"/>
    <w:rsid w:val="0053092A"/>
    <w:rsid w:val="00532746"/>
    <w:rsid w:val="005340A8"/>
    <w:rsid w:val="0053598E"/>
    <w:rsid w:val="005365A1"/>
    <w:rsid w:val="005365F2"/>
    <w:rsid w:val="00537F26"/>
    <w:rsid w:val="00541D8C"/>
    <w:rsid w:val="005421E9"/>
    <w:rsid w:val="00542DC5"/>
    <w:rsid w:val="00544C9F"/>
    <w:rsid w:val="00544EC8"/>
    <w:rsid w:val="00546447"/>
    <w:rsid w:val="00546BA2"/>
    <w:rsid w:val="00550826"/>
    <w:rsid w:val="00553D0F"/>
    <w:rsid w:val="0055425A"/>
    <w:rsid w:val="00554C10"/>
    <w:rsid w:val="0055544E"/>
    <w:rsid w:val="00555A03"/>
    <w:rsid w:val="0055673C"/>
    <w:rsid w:val="00556A00"/>
    <w:rsid w:val="0055707C"/>
    <w:rsid w:val="00560ED9"/>
    <w:rsid w:val="00561CB9"/>
    <w:rsid w:val="0056234F"/>
    <w:rsid w:val="005629CB"/>
    <w:rsid w:val="005700B4"/>
    <w:rsid w:val="00571D5A"/>
    <w:rsid w:val="00574FE9"/>
    <w:rsid w:val="00575CF8"/>
    <w:rsid w:val="00577CAB"/>
    <w:rsid w:val="00577E91"/>
    <w:rsid w:val="00580B17"/>
    <w:rsid w:val="00581CAD"/>
    <w:rsid w:val="00582B14"/>
    <w:rsid w:val="0058354D"/>
    <w:rsid w:val="00585056"/>
    <w:rsid w:val="00585567"/>
    <w:rsid w:val="00585A19"/>
    <w:rsid w:val="00586403"/>
    <w:rsid w:val="00586C5D"/>
    <w:rsid w:val="005872EF"/>
    <w:rsid w:val="00587764"/>
    <w:rsid w:val="00587A37"/>
    <w:rsid w:val="00587BB4"/>
    <w:rsid w:val="00590995"/>
    <w:rsid w:val="00590E9E"/>
    <w:rsid w:val="00591A5E"/>
    <w:rsid w:val="0059392B"/>
    <w:rsid w:val="00594DCA"/>
    <w:rsid w:val="00595803"/>
    <w:rsid w:val="005972C4"/>
    <w:rsid w:val="00597DB7"/>
    <w:rsid w:val="005A0C6E"/>
    <w:rsid w:val="005A0D5E"/>
    <w:rsid w:val="005A2064"/>
    <w:rsid w:val="005A2221"/>
    <w:rsid w:val="005A4868"/>
    <w:rsid w:val="005A5CE1"/>
    <w:rsid w:val="005A7167"/>
    <w:rsid w:val="005A789A"/>
    <w:rsid w:val="005A7F13"/>
    <w:rsid w:val="005B1F01"/>
    <w:rsid w:val="005B2038"/>
    <w:rsid w:val="005B68B3"/>
    <w:rsid w:val="005B6B3D"/>
    <w:rsid w:val="005C0DC7"/>
    <w:rsid w:val="005C15CA"/>
    <w:rsid w:val="005C2099"/>
    <w:rsid w:val="005C2F26"/>
    <w:rsid w:val="005C38BA"/>
    <w:rsid w:val="005C4993"/>
    <w:rsid w:val="005C6547"/>
    <w:rsid w:val="005D1EAD"/>
    <w:rsid w:val="005D31B3"/>
    <w:rsid w:val="005D5E26"/>
    <w:rsid w:val="005D7D87"/>
    <w:rsid w:val="005E08A4"/>
    <w:rsid w:val="005E272A"/>
    <w:rsid w:val="005E34C7"/>
    <w:rsid w:val="005E4636"/>
    <w:rsid w:val="005E5BB4"/>
    <w:rsid w:val="005E6595"/>
    <w:rsid w:val="005F344F"/>
    <w:rsid w:val="005F5212"/>
    <w:rsid w:val="005F54FB"/>
    <w:rsid w:val="005F5649"/>
    <w:rsid w:val="005F599B"/>
    <w:rsid w:val="005F7691"/>
    <w:rsid w:val="006014E1"/>
    <w:rsid w:val="00602399"/>
    <w:rsid w:val="006043E9"/>
    <w:rsid w:val="00605650"/>
    <w:rsid w:val="00611B45"/>
    <w:rsid w:val="00613CF7"/>
    <w:rsid w:val="006145E9"/>
    <w:rsid w:val="0061537F"/>
    <w:rsid w:val="00616613"/>
    <w:rsid w:val="00616CC1"/>
    <w:rsid w:val="00617267"/>
    <w:rsid w:val="00617632"/>
    <w:rsid w:val="00617675"/>
    <w:rsid w:val="00617B66"/>
    <w:rsid w:val="006211A2"/>
    <w:rsid w:val="006216C4"/>
    <w:rsid w:val="00621834"/>
    <w:rsid w:val="00622A7A"/>
    <w:rsid w:val="006237BD"/>
    <w:rsid w:val="00623EC4"/>
    <w:rsid w:val="00624106"/>
    <w:rsid w:val="00624533"/>
    <w:rsid w:val="0062459D"/>
    <w:rsid w:val="00624B07"/>
    <w:rsid w:val="00624F92"/>
    <w:rsid w:val="00625988"/>
    <w:rsid w:val="00625C81"/>
    <w:rsid w:val="0062701E"/>
    <w:rsid w:val="00627218"/>
    <w:rsid w:val="006301D2"/>
    <w:rsid w:val="00631232"/>
    <w:rsid w:val="00632A2E"/>
    <w:rsid w:val="00633429"/>
    <w:rsid w:val="00635403"/>
    <w:rsid w:val="00635861"/>
    <w:rsid w:val="006402CA"/>
    <w:rsid w:val="006405FD"/>
    <w:rsid w:val="00640775"/>
    <w:rsid w:val="00640D51"/>
    <w:rsid w:val="00642255"/>
    <w:rsid w:val="0064363D"/>
    <w:rsid w:val="00643C07"/>
    <w:rsid w:val="006444AD"/>
    <w:rsid w:val="00644681"/>
    <w:rsid w:val="00645650"/>
    <w:rsid w:val="0064565C"/>
    <w:rsid w:val="00645AA0"/>
    <w:rsid w:val="00645C3C"/>
    <w:rsid w:val="00646B5E"/>
    <w:rsid w:val="006475B8"/>
    <w:rsid w:val="00651A3A"/>
    <w:rsid w:val="006535E1"/>
    <w:rsid w:val="006541E9"/>
    <w:rsid w:val="00654214"/>
    <w:rsid w:val="0065623E"/>
    <w:rsid w:val="006604F8"/>
    <w:rsid w:val="006606AF"/>
    <w:rsid w:val="006616A0"/>
    <w:rsid w:val="0066278C"/>
    <w:rsid w:val="0066308F"/>
    <w:rsid w:val="0066560C"/>
    <w:rsid w:val="006703E7"/>
    <w:rsid w:val="0067194E"/>
    <w:rsid w:val="006726D4"/>
    <w:rsid w:val="00672EDB"/>
    <w:rsid w:val="0067343B"/>
    <w:rsid w:val="00674CCC"/>
    <w:rsid w:val="00674E58"/>
    <w:rsid w:val="00677078"/>
    <w:rsid w:val="00680C7D"/>
    <w:rsid w:val="0068106E"/>
    <w:rsid w:val="00683C53"/>
    <w:rsid w:val="00683DA9"/>
    <w:rsid w:val="006873B9"/>
    <w:rsid w:val="00691786"/>
    <w:rsid w:val="00692504"/>
    <w:rsid w:val="00692898"/>
    <w:rsid w:val="00693B50"/>
    <w:rsid w:val="00693C7B"/>
    <w:rsid w:val="00694E34"/>
    <w:rsid w:val="006952B0"/>
    <w:rsid w:val="0069651A"/>
    <w:rsid w:val="006A07E4"/>
    <w:rsid w:val="006A2FC7"/>
    <w:rsid w:val="006A4AF1"/>
    <w:rsid w:val="006A6B4C"/>
    <w:rsid w:val="006A77F3"/>
    <w:rsid w:val="006A789E"/>
    <w:rsid w:val="006B063B"/>
    <w:rsid w:val="006B3B2C"/>
    <w:rsid w:val="006B5A06"/>
    <w:rsid w:val="006B7FD5"/>
    <w:rsid w:val="006C09B5"/>
    <w:rsid w:val="006C2E40"/>
    <w:rsid w:val="006C324B"/>
    <w:rsid w:val="006C546F"/>
    <w:rsid w:val="006C5FD9"/>
    <w:rsid w:val="006C74A8"/>
    <w:rsid w:val="006C7CC3"/>
    <w:rsid w:val="006D088F"/>
    <w:rsid w:val="006D272F"/>
    <w:rsid w:val="006D3018"/>
    <w:rsid w:val="006D31F8"/>
    <w:rsid w:val="006D3C52"/>
    <w:rsid w:val="006D493E"/>
    <w:rsid w:val="006D513D"/>
    <w:rsid w:val="006D5557"/>
    <w:rsid w:val="006E09D6"/>
    <w:rsid w:val="006E0E59"/>
    <w:rsid w:val="006E1724"/>
    <w:rsid w:val="006E2C4E"/>
    <w:rsid w:val="006E59BF"/>
    <w:rsid w:val="006E6235"/>
    <w:rsid w:val="006E7F09"/>
    <w:rsid w:val="006F021D"/>
    <w:rsid w:val="006F037F"/>
    <w:rsid w:val="006F46B1"/>
    <w:rsid w:val="006F4BC4"/>
    <w:rsid w:val="006F558B"/>
    <w:rsid w:val="006F6DEB"/>
    <w:rsid w:val="006F6ED9"/>
    <w:rsid w:val="00701DAD"/>
    <w:rsid w:val="00704EA6"/>
    <w:rsid w:val="00705130"/>
    <w:rsid w:val="00705D2C"/>
    <w:rsid w:val="00705F87"/>
    <w:rsid w:val="00706B67"/>
    <w:rsid w:val="0070712D"/>
    <w:rsid w:val="00707971"/>
    <w:rsid w:val="007121B0"/>
    <w:rsid w:val="00712C99"/>
    <w:rsid w:val="00713DBB"/>
    <w:rsid w:val="007149DA"/>
    <w:rsid w:val="007204C4"/>
    <w:rsid w:val="007210F2"/>
    <w:rsid w:val="00722422"/>
    <w:rsid w:val="00722789"/>
    <w:rsid w:val="00724407"/>
    <w:rsid w:val="007251B0"/>
    <w:rsid w:val="00726BDB"/>
    <w:rsid w:val="00726C3A"/>
    <w:rsid w:val="00726C87"/>
    <w:rsid w:val="007330C5"/>
    <w:rsid w:val="00736286"/>
    <w:rsid w:val="007365DC"/>
    <w:rsid w:val="007366FF"/>
    <w:rsid w:val="007367F5"/>
    <w:rsid w:val="00740526"/>
    <w:rsid w:val="00741743"/>
    <w:rsid w:val="007426DB"/>
    <w:rsid w:val="00742BA9"/>
    <w:rsid w:val="007453CE"/>
    <w:rsid w:val="00745455"/>
    <w:rsid w:val="00747751"/>
    <w:rsid w:val="00747D3B"/>
    <w:rsid w:val="007534DA"/>
    <w:rsid w:val="0075352B"/>
    <w:rsid w:val="007538DD"/>
    <w:rsid w:val="00754B13"/>
    <w:rsid w:val="00755125"/>
    <w:rsid w:val="00757591"/>
    <w:rsid w:val="00761165"/>
    <w:rsid w:val="00761C34"/>
    <w:rsid w:val="007628FF"/>
    <w:rsid w:val="00765AB4"/>
    <w:rsid w:val="00766E82"/>
    <w:rsid w:val="00766F3F"/>
    <w:rsid w:val="00767153"/>
    <w:rsid w:val="00767FE5"/>
    <w:rsid w:val="00770579"/>
    <w:rsid w:val="00770EC0"/>
    <w:rsid w:val="00771CDE"/>
    <w:rsid w:val="0077267E"/>
    <w:rsid w:val="0077390B"/>
    <w:rsid w:val="00774F70"/>
    <w:rsid w:val="007758FE"/>
    <w:rsid w:val="00775B69"/>
    <w:rsid w:val="00780146"/>
    <w:rsid w:val="007822B2"/>
    <w:rsid w:val="0078292E"/>
    <w:rsid w:val="00783177"/>
    <w:rsid w:val="00785D07"/>
    <w:rsid w:val="00786805"/>
    <w:rsid w:val="00786E9E"/>
    <w:rsid w:val="007876DB"/>
    <w:rsid w:val="007904D0"/>
    <w:rsid w:val="00792DA3"/>
    <w:rsid w:val="00793981"/>
    <w:rsid w:val="00794B19"/>
    <w:rsid w:val="00796306"/>
    <w:rsid w:val="007965DB"/>
    <w:rsid w:val="00796A8A"/>
    <w:rsid w:val="00796F2D"/>
    <w:rsid w:val="00797859"/>
    <w:rsid w:val="007A1F5C"/>
    <w:rsid w:val="007A36ED"/>
    <w:rsid w:val="007A37D5"/>
    <w:rsid w:val="007A4260"/>
    <w:rsid w:val="007A4929"/>
    <w:rsid w:val="007A4C42"/>
    <w:rsid w:val="007A5701"/>
    <w:rsid w:val="007B2B19"/>
    <w:rsid w:val="007B3483"/>
    <w:rsid w:val="007B4F31"/>
    <w:rsid w:val="007B58BC"/>
    <w:rsid w:val="007B6624"/>
    <w:rsid w:val="007B75AF"/>
    <w:rsid w:val="007B7FF1"/>
    <w:rsid w:val="007C3118"/>
    <w:rsid w:val="007C3E86"/>
    <w:rsid w:val="007C5CFD"/>
    <w:rsid w:val="007C6AE4"/>
    <w:rsid w:val="007C7F25"/>
    <w:rsid w:val="007D05E1"/>
    <w:rsid w:val="007D0B22"/>
    <w:rsid w:val="007D172F"/>
    <w:rsid w:val="007D2567"/>
    <w:rsid w:val="007D5C21"/>
    <w:rsid w:val="007D5ECF"/>
    <w:rsid w:val="007D667E"/>
    <w:rsid w:val="007D6ACC"/>
    <w:rsid w:val="007D6CF0"/>
    <w:rsid w:val="007D7051"/>
    <w:rsid w:val="007D7EAF"/>
    <w:rsid w:val="007E1368"/>
    <w:rsid w:val="007E16D3"/>
    <w:rsid w:val="007E2A11"/>
    <w:rsid w:val="007E36CC"/>
    <w:rsid w:val="007E54A1"/>
    <w:rsid w:val="007E594E"/>
    <w:rsid w:val="007E5C28"/>
    <w:rsid w:val="007E7346"/>
    <w:rsid w:val="007E7494"/>
    <w:rsid w:val="007E7A6C"/>
    <w:rsid w:val="007F07F2"/>
    <w:rsid w:val="007F0C9E"/>
    <w:rsid w:val="007F0E55"/>
    <w:rsid w:val="007F0E7F"/>
    <w:rsid w:val="007F1379"/>
    <w:rsid w:val="007F4BF6"/>
    <w:rsid w:val="007F56BD"/>
    <w:rsid w:val="007F5F44"/>
    <w:rsid w:val="007F6787"/>
    <w:rsid w:val="007F70D3"/>
    <w:rsid w:val="00801A0B"/>
    <w:rsid w:val="00801ABB"/>
    <w:rsid w:val="00802F54"/>
    <w:rsid w:val="008032D3"/>
    <w:rsid w:val="008072EC"/>
    <w:rsid w:val="0081008A"/>
    <w:rsid w:val="0081231D"/>
    <w:rsid w:val="00813082"/>
    <w:rsid w:val="0081328D"/>
    <w:rsid w:val="00815182"/>
    <w:rsid w:val="008176B7"/>
    <w:rsid w:val="00820975"/>
    <w:rsid w:val="00821059"/>
    <w:rsid w:val="00822482"/>
    <w:rsid w:val="0082250E"/>
    <w:rsid w:val="00822561"/>
    <w:rsid w:val="00824B77"/>
    <w:rsid w:val="00826AFD"/>
    <w:rsid w:val="00826C1C"/>
    <w:rsid w:val="00830485"/>
    <w:rsid w:val="008317CF"/>
    <w:rsid w:val="00831D01"/>
    <w:rsid w:val="0083528E"/>
    <w:rsid w:val="00836898"/>
    <w:rsid w:val="008369F8"/>
    <w:rsid w:val="0084040F"/>
    <w:rsid w:val="00842080"/>
    <w:rsid w:val="00845910"/>
    <w:rsid w:val="008459D5"/>
    <w:rsid w:val="00845C9B"/>
    <w:rsid w:val="00846040"/>
    <w:rsid w:val="0084667A"/>
    <w:rsid w:val="00847281"/>
    <w:rsid w:val="0084732C"/>
    <w:rsid w:val="0084732E"/>
    <w:rsid w:val="008519FD"/>
    <w:rsid w:val="00855F01"/>
    <w:rsid w:val="008570F0"/>
    <w:rsid w:val="008601F6"/>
    <w:rsid w:val="008631AD"/>
    <w:rsid w:val="00863E0E"/>
    <w:rsid w:val="0086408F"/>
    <w:rsid w:val="00865BB6"/>
    <w:rsid w:val="008664C7"/>
    <w:rsid w:val="00866BA7"/>
    <w:rsid w:val="00866E33"/>
    <w:rsid w:val="0087064C"/>
    <w:rsid w:val="00870DAB"/>
    <w:rsid w:val="00870E25"/>
    <w:rsid w:val="00873ADE"/>
    <w:rsid w:val="00874771"/>
    <w:rsid w:val="00874975"/>
    <w:rsid w:val="00874E2D"/>
    <w:rsid w:val="00875FC0"/>
    <w:rsid w:val="00877423"/>
    <w:rsid w:val="0088007B"/>
    <w:rsid w:val="008805F4"/>
    <w:rsid w:val="00880827"/>
    <w:rsid w:val="00880F20"/>
    <w:rsid w:val="00886D21"/>
    <w:rsid w:val="008878CF"/>
    <w:rsid w:val="00891B53"/>
    <w:rsid w:val="008923B2"/>
    <w:rsid w:val="00894C4A"/>
    <w:rsid w:val="008A0447"/>
    <w:rsid w:val="008A182B"/>
    <w:rsid w:val="008A187E"/>
    <w:rsid w:val="008A41C2"/>
    <w:rsid w:val="008A50DC"/>
    <w:rsid w:val="008A5353"/>
    <w:rsid w:val="008A7B72"/>
    <w:rsid w:val="008B06A1"/>
    <w:rsid w:val="008B1762"/>
    <w:rsid w:val="008B1DB1"/>
    <w:rsid w:val="008B3334"/>
    <w:rsid w:val="008B35C0"/>
    <w:rsid w:val="008B564A"/>
    <w:rsid w:val="008B6908"/>
    <w:rsid w:val="008C122B"/>
    <w:rsid w:val="008C20A8"/>
    <w:rsid w:val="008C2E10"/>
    <w:rsid w:val="008C2FAA"/>
    <w:rsid w:val="008C4762"/>
    <w:rsid w:val="008C4DEA"/>
    <w:rsid w:val="008C6402"/>
    <w:rsid w:val="008C7455"/>
    <w:rsid w:val="008C7A48"/>
    <w:rsid w:val="008D0712"/>
    <w:rsid w:val="008D1FFB"/>
    <w:rsid w:val="008D3D1D"/>
    <w:rsid w:val="008D469F"/>
    <w:rsid w:val="008D6AE9"/>
    <w:rsid w:val="008D6B91"/>
    <w:rsid w:val="008E4698"/>
    <w:rsid w:val="008E4B28"/>
    <w:rsid w:val="008E7B5A"/>
    <w:rsid w:val="008E7D48"/>
    <w:rsid w:val="008E7F1D"/>
    <w:rsid w:val="008F210D"/>
    <w:rsid w:val="008F3507"/>
    <w:rsid w:val="008F37C6"/>
    <w:rsid w:val="008F48C0"/>
    <w:rsid w:val="008F4BFD"/>
    <w:rsid w:val="008F5B67"/>
    <w:rsid w:val="008F5DBB"/>
    <w:rsid w:val="008F73F4"/>
    <w:rsid w:val="00906396"/>
    <w:rsid w:val="00907822"/>
    <w:rsid w:val="0090789C"/>
    <w:rsid w:val="009078D6"/>
    <w:rsid w:val="00907C6E"/>
    <w:rsid w:val="00910255"/>
    <w:rsid w:val="00910371"/>
    <w:rsid w:val="009106EE"/>
    <w:rsid w:val="0091280B"/>
    <w:rsid w:val="009129D6"/>
    <w:rsid w:val="0091313C"/>
    <w:rsid w:val="009146EF"/>
    <w:rsid w:val="00914B27"/>
    <w:rsid w:val="00916FC7"/>
    <w:rsid w:val="009174A6"/>
    <w:rsid w:val="00917901"/>
    <w:rsid w:val="009205DD"/>
    <w:rsid w:val="00920BD4"/>
    <w:rsid w:val="00921762"/>
    <w:rsid w:val="009234D2"/>
    <w:rsid w:val="009235C0"/>
    <w:rsid w:val="009238F3"/>
    <w:rsid w:val="00924C04"/>
    <w:rsid w:val="00925557"/>
    <w:rsid w:val="00926E8A"/>
    <w:rsid w:val="00931AAE"/>
    <w:rsid w:val="00932275"/>
    <w:rsid w:val="0093260A"/>
    <w:rsid w:val="00932C0A"/>
    <w:rsid w:val="00933120"/>
    <w:rsid w:val="009333C5"/>
    <w:rsid w:val="00935683"/>
    <w:rsid w:val="00935E8B"/>
    <w:rsid w:val="0093795D"/>
    <w:rsid w:val="0094052F"/>
    <w:rsid w:val="00942DE3"/>
    <w:rsid w:val="00944691"/>
    <w:rsid w:val="0094542E"/>
    <w:rsid w:val="00945740"/>
    <w:rsid w:val="00946A85"/>
    <w:rsid w:val="00946B35"/>
    <w:rsid w:val="00947989"/>
    <w:rsid w:val="00950903"/>
    <w:rsid w:val="00952E72"/>
    <w:rsid w:val="00953430"/>
    <w:rsid w:val="00955100"/>
    <w:rsid w:val="00957F0C"/>
    <w:rsid w:val="00962C33"/>
    <w:rsid w:val="00964050"/>
    <w:rsid w:val="00965858"/>
    <w:rsid w:val="00966C3D"/>
    <w:rsid w:val="00966F8A"/>
    <w:rsid w:val="009713BF"/>
    <w:rsid w:val="00971A40"/>
    <w:rsid w:val="00972990"/>
    <w:rsid w:val="00973CB1"/>
    <w:rsid w:val="00974764"/>
    <w:rsid w:val="009750D6"/>
    <w:rsid w:val="00975875"/>
    <w:rsid w:val="009758BD"/>
    <w:rsid w:val="009778A5"/>
    <w:rsid w:val="00977999"/>
    <w:rsid w:val="00980532"/>
    <w:rsid w:val="00980D1E"/>
    <w:rsid w:val="00981725"/>
    <w:rsid w:val="0098392A"/>
    <w:rsid w:val="0098467E"/>
    <w:rsid w:val="00984F1D"/>
    <w:rsid w:val="00986838"/>
    <w:rsid w:val="00986846"/>
    <w:rsid w:val="00986DE1"/>
    <w:rsid w:val="00987546"/>
    <w:rsid w:val="00987D58"/>
    <w:rsid w:val="0099150C"/>
    <w:rsid w:val="0099192B"/>
    <w:rsid w:val="009921E9"/>
    <w:rsid w:val="009925BD"/>
    <w:rsid w:val="00992823"/>
    <w:rsid w:val="00992BE2"/>
    <w:rsid w:val="00993E0C"/>
    <w:rsid w:val="009969E9"/>
    <w:rsid w:val="00996A59"/>
    <w:rsid w:val="00997261"/>
    <w:rsid w:val="009A09E3"/>
    <w:rsid w:val="009A39CF"/>
    <w:rsid w:val="009A3DC6"/>
    <w:rsid w:val="009A557D"/>
    <w:rsid w:val="009A5EB9"/>
    <w:rsid w:val="009A6068"/>
    <w:rsid w:val="009A6DF0"/>
    <w:rsid w:val="009A7214"/>
    <w:rsid w:val="009B0417"/>
    <w:rsid w:val="009B04FB"/>
    <w:rsid w:val="009B4131"/>
    <w:rsid w:val="009B43E0"/>
    <w:rsid w:val="009B4B79"/>
    <w:rsid w:val="009B51E1"/>
    <w:rsid w:val="009B6A04"/>
    <w:rsid w:val="009B7812"/>
    <w:rsid w:val="009B7C13"/>
    <w:rsid w:val="009C0414"/>
    <w:rsid w:val="009C0B5E"/>
    <w:rsid w:val="009C1158"/>
    <w:rsid w:val="009C1329"/>
    <w:rsid w:val="009C40A5"/>
    <w:rsid w:val="009C4C62"/>
    <w:rsid w:val="009C4EF8"/>
    <w:rsid w:val="009C514F"/>
    <w:rsid w:val="009C561D"/>
    <w:rsid w:val="009C6821"/>
    <w:rsid w:val="009D0FEB"/>
    <w:rsid w:val="009D12E3"/>
    <w:rsid w:val="009D4AEE"/>
    <w:rsid w:val="009D7141"/>
    <w:rsid w:val="009E02E4"/>
    <w:rsid w:val="009E0B08"/>
    <w:rsid w:val="009E16FF"/>
    <w:rsid w:val="009E2320"/>
    <w:rsid w:val="009E23DB"/>
    <w:rsid w:val="009E3518"/>
    <w:rsid w:val="009E4A4D"/>
    <w:rsid w:val="009E57F9"/>
    <w:rsid w:val="009E70A9"/>
    <w:rsid w:val="009F0D69"/>
    <w:rsid w:val="009F1400"/>
    <w:rsid w:val="009F233A"/>
    <w:rsid w:val="009F273B"/>
    <w:rsid w:val="009F29A1"/>
    <w:rsid w:val="009F30AC"/>
    <w:rsid w:val="009F3F9C"/>
    <w:rsid w:val="009F4372"/>
    <w:rsid w:val="009F4BEF"/>
    <w:rsid w:val="009F516D"/>
    <w:rsid w:val="009F5897"/>
    <w:rsid w:val="009F7104"/>
    <w:rsid w:val="009F7C20"/>
    <w:rsid w:val="00A00767"/>
    <w:rsid w:val="00A03156"/>
    <w:rsid w:val="00A0784A"/>
    <w:rsid w:val="00A07CCC"/>
    <w:rsid w:val="00A10F1A"/>
    <w:rsid w:val="00A10FC0"/>
    <w:rsid w:val="00A11598"/>
    <w:rsid w:val="00A11BA2"/>
    <w:rsid w:val="00A124A3"/>
    <w:rsid w:val="00A13BA2"/>
    <w:rsid w:val="00A14364"/>
    <w:rsid w:val="00A15844"/>
    <w:rsid w:val="00A1601B"/>
    <w:rsid w:val="00A16F5F"/>
    <w:rsid w:val="00A2145E"/>
    <w:rsid w:val="00A240FA"/>
    <w:rsid w:val="00A241C2"/>
    <w:rsid w:val="00A2641D"/>
    <w:rsid w:val="00A26D48"/>
    <w:rsid w:val="00A26F3D"/>
    <w:rsid w:val="00A275EC"/>
    <w:rsid w:val="00A27F69"/>
    <w:rsid w:val="00A304EC"/>
    <w:rsid w:val="00A30D96"/>
    <w:rsid w:val="00A30EEB"/>
    <w:rsid w:val="00A32076"/>
    <w:rsid w:val="00A33270"/>
    <w:rsid w:val="00A337C5"/>
    <w:rsid w:val="00A3388A"/>
    <w:rsid w:val="00A3415E"/>
    <w:rsid w:val="00A3445E"/>
    <w:rsid w:val="00A37332"/>
    <w:rsid w:val="00A37D17"/>
    <w:rsid w:val="00A41DF5"/>
    <w:rsid w:val="00A4265F"/>
    <w:rsid w:val="00A42A44"/>
    <w:rsid w:val="00A44410"/>
    <w:rsid w:val="00A45B3B"/>
    <w:rsid w:val="00A47748"/>
    <w:rsid w:val="00A5046C"/>
    <w:rsid w:val="00A53461"/>
    <w:rsid w:val="00A549B7"/>
    <w:rsid w:val="00A54D9C"/>
    <w:rsid w:val="00A557F0"/>
    <w:rsid w:val="00A55CAA"/>
    <w:rsid w:val="00A56E6A"/>
    <w:rsid w:val="00A572EF"/>
    <w:rsid w:val="00A576D0"/>
    <w:rsid w:val="00A60B28"/>
    <w:rsid w:val="00A61EE6"/>
    <w:rsid w:val="00A644CA"/>
    <w:rsid w:val="00A65C5E"/>
    <w:rsid w:val="00A66F6B"/>
    <w:rsid w:val="00A71BB1"/>
    <w:rsid w:val="00A72C36"/>
    <w:rsid w:val="00A72D4B"/>
    <w:rsid w:val="00A730AD"/>
    <w:rsid w:val="00A76FF9"/>
    <w:rsid w:val="00A7721A"/>
    <w:rsid w:val="00A77BA5"/>
    <w:rsid w:val="00A807B4"/>
    <w:rsid w:val="00A80B6D"/>
    <w:rsid w:val="00A818C0"/>
    <w:rsid w:val="00A81D77"/>
    <w:rsid w:val="00A82294"/>
    <w:rsid w:val="00A83D28"/>
    <w:rsid w:val="00A875F2"/>
    <w:rsid w:val="00A91FB2"/>
    <w:rsid w:val="00A92049"/>
    <w:rsid w:val="00A95189"/>
    <w:rsid w:val="00A95404"/>
    <w:rsid w:val="00A964C3"/>
    <w:rsid w:val="00A97009"/>
    <w:rsid w:val="00AA0C62"/>
    <w:rsid w:val="00AA107F"/>
    <w:rsid w:val="00AA1DD4"/>
    <w:rsid w:val="00AA3DA1"/>
    <w:rsid w:val="00AA422E"/>
    <w:rsid w:val="00AA4CC9"/>
    <w:rsid w:val="00AA6BF4"/>
    <w:rsid w:val="00AA6E7C"/>
    <w:rsid w:val="00AA6EB4"/>
    <w:rsid w:val="00AB02B8"/>
    <w:rsid w:val="00AB23EF"/>
    <w:rsid w:val="00AB606C"/>
    <w:rsid w:val="00AC0B39"/>
    <w:rsid w:val="00AC15F0"/>
    <w:rsid w:val="00AC21A6"/>
    <w:rsid w:val="00AC2475"/>
    <w:rsid w:val="00AC2A94"/>
    <w:rsid w:val="00AC30A5"/>
    <w:rsid w:val="00AC3AAC"/>
    <w:rsid w:val="00AC3B4C"/>
    <w:rsid w:val="00AC47D4"/>
    <w:rsid w:val="00AC6788"/>
    <w:rsid w:val="00AC761B"/>
    <w:rsid w:val="00AD04F5"/>
    <w:rsid w:val="00AD1317"/>
    <w:rsid w:val="00AD2790"/>
    <w:rsid w:val="00AD3892"/>
    <w:rsid w:val="00AD4C7B"/>
    <w:rsid w:val="00AD50B5"/>
    <w:rsid w:val="00AD66F3"/>
    <w:rsid w:val="00AD6A0E"/>
    <w:rsid w:val="00AE023E"/>
    <w:rsid w:val="00AE1544"/>
    <w:rsid w:val="00AE21DB"/>
    <w:rsid w:val="00AE279D"/>
    <w:rsid w:val="00AE27ED"/>
    <w:rsid w:val="00AE284C"/>
    <w:rsid w:val="00AE38C1"/>
    <w:rsid w:val="00AE49EF"/>
    <w:rsid w:val="00AE4EBC"/>
    <w:rsid w:val="00AE4FCA"/>
    <w:rsid w:val="00AE601E"/>
    <w:rsid w:val="00AE6BCE"/>
    <w:rsid w:val="00AE76CE"/>
    <w:rsid w:val="00AE78C5"/>
    <w:rsid w:val="00AE7D11"/>
    <w:rsid w:val="00AF0741"/>
    <w:rsid w:val="00AF0A44"/>
    <w:rsid w:val="00AF0F74"/>
    <w:rsid w:val="00AF0FD8"/>
    <w:rsid w:val="00AF35E5"/>
    <w:rsid w:val="00AF4008"/>
    <w:rsid w:val="00AF4880"/>
    <w:rsid w:val="00B01227"/>
    <w:rsid w:val="00B036E1"/>
    <w:rsid w:val="00B049E6"/>
    <w:rsid w:val="00B05CB2"/>
    <w:rsid w:val="00B05D57"/>
    <w:rsid w:val="00B06638"/>
    <w:rsid w:val="00B067BA"/>
    <w:rsid w:val="00B06E00"/>
    <w:rsid w:val="00B06EA0"/>
    <w:rsid w:val="00B07A45"/>
    <w:rsid w:val="00B146FC"/>
    <w:rsid w:val="00B14B61"/>
    <w:rsid w:val="00B14FFD"/>
    <w:rsid w:val="00B16534"/>
    <w:rsid w:val="00B173FA"/>
    <w:rsid w:val="00B17BBE"/>
    <w:rsid w:val="00B20005"/>
    <w:rsid w:val="00B20587"/>
    <w:rsid w:val="00B21514"/>
    <w:rsid w:val="00B223CD"/>
    <w:rsid w:val="00B22561"/>
    <w:rsid w:val="00B231EB"/>
    <w:rsid w:val="00B23DF3"/>
    <w:rsid w:val="00B25E6F"/>
    <w:rsid w:val="00B27E1F"/>
    <w:rsid w:val="00B3297A"/>
    <w:rsid w:val="00B32E78"/>
    <w:rsid w:val="00B36D24"/>
    <w:rsid w:val="00B40079"/>
    <w:rsid w:val="00B40C7C"/>
    <w:rsid w:val="00B4123F"/>
    <w:rsid w:val="00B52A59"/>
    <w:rsid w:val="00B53F53"/>
    <w:rsid w:val="00B552AC"/>
    <w:rsid w:val="00B563D1"/>
    <w:rsid w:val="00B56D42"/>
    <w:rsid w:val="00B57A16"/>
    <w:rsid w:val="00B57EEE"/>
    <w:rsid w:val="00B6023F"/>
    <w:rsid w:val="00B62167"/>
    <w:rsid w:val="00B622D6"/>
    <w:rsid w:val="00B6264C"/>
    <w:rsid w:val="00B62FF2"/>
    <w:rsid w:val="00B635E2"/>
    <w:rsid w:val="00B64152"/>
    <w:rsid w:val="00B64D03"/>
    <w:rsid w:val="00B654BA"/>
    <w:rsid w:val="00B66E8F"/>
    <w:rsid w:val="00B67699"/>
    <w:rsid w:val="00B71076"/>
    <w:rsid w:val="00B71B30"/>
    <w:rsid w:val="00B72E0F"/>
    <w:rsid w:val="00B756F6"/>
    <w:rsid w:val="00B75BAF"/>
    <w:rsid w:val="00B77D20"/>
    <w:rsid w:val="00B800D5"/>
    <w:rsid w:val="00B81368"/>
    <w:rsid w:val="00B82C63"/>
    <w:rsid w:val="00B82D00"/>
    <w:rsid w:val="00B8605D"/>
    <w:rsid w:val="00B86110"/>
    <w:rsid w:val="00B872B8"/>
    <w:rsid w:val="00B9180F"/>
    <w:rsid w:val="00B91FA5"/>
    <w:rsid w:val="00B93F65"/>
    <w:rsid w:val="00B97A29"/>
    <w:rsid w:val="00BA052B"/>
    <w:rsid w:val="00BA1C2A"/>
    <w:rsid w:val="00BA3291"/>
    <w:rsid w:val="00BA4C7B"/>
    <w:rsid w:val="00BA6A1B"/>
    <w:rsid w:val="00BA6FC9"/>
    <w:rsid w:val="00BB3226"/>
    <w:rsid w:val="00BB42A2"/>
    <w:rsid w:val="00BB71FA"/>
    <w:rsid w:val="00BC080E"/>
    <w:rsid w:val="00BC15D4"/>
    <w:rsid w:val="00BC1920"/>
    <w:rsid w:val="00BC275C"/>
    <w:rsid w:val="00BC301B"/>
    <w:rsid w:val="00BC3CC3"/>
    <w:rsid w:val="00BC3CF1"/>
    <w:rsid w:val="00BC4A15"/>
    <w:rsid w:val="00BC6856"/>
    <w:rsid w:val="00BC7ABD"/>
    <w:rsid w:val="00BD2C23"/>
    <w:rsid w:val="00BD437C"/>
    <w:rsid w:val="00BD4AA9"/>
    <w:rsid w:val="00BD7E90"/>
    <w:rsid w:val="00BE04EE"/>
    <w:rsid w:val="00BE0DDA"/>
    <w:rsid w:val="00BE1C76"/>
    <w:rsid w:val="00BE2B30"/>
    <w:rsid w:val="00BE42C3"/>
    <w:rsid w:val="00BE4560"/>
    <w:rsid w:val="00BE50EF"/>
    <w:rsid w:val="00BE57AC"/>
    <w:rsid w:val="00BE6EAE"/>
    <w:rsid w:val="00BE7485"/>
    <w:rsid w:val="00BE7D1A"/>
    <w:rsid w:val="00BF1188"/>
    <w:rsid w:val="00BF20E1"/>
    <w:rsid w:val="00BF21EC"/>
    <w:rsid w:val="00BF2633"/>
    <w:rsid w:val="00BF34A6"/>
    <w:rsid w:val="00BF406C"/>
    <w:rsid w:val="00BF54C4"/>
    <w:rsid w:val="00BF59CA"/>
    <w:rsid w:val="00BF69C0"/>
    <w:rsid w:val="00C006D5"/>
    <w:rsid w:val="00C00949"/>
    <w:rsid w:val="00C01173"/>
    <w:rsid w:val="00C025BC"/>
    <w:rsid w:val="00C0547C"/>
    <w:rsid w:val="00C100FE"/>
    <w:rsid w:val="00C1048A"/>
    <w:rsid w:val="00C1180C"/>
    <w:rsid w:val="00C11BCB"/>
    <w:rsid w:val="00C140B7"/>
    <w:rsid w:val="00C15599"/>
    <w:rsid w:val="00C175C7"/>
    <w:rsid w:val="00C209DD"/>
    <w:rsid w:val="00C21A37"/>
    <w:rsid w:val="00C234E3"/>
    <w:rsid w:val="00C23699"/>
    <w:rsid w:val="00C23909"/>
    <w:rsid w:val="00C24A22"/>
    <w:rsid w:val="00C24E1B"/>
    <w:rsid w:val="00C26114"/>
    <w:rsid w:val="00C27079"/>
    <w:rsid w:val="00C27137"/>
    <w:rsid w:val="00C273E4"/>
    <w:rsid w:val="00C27B0D"/>
    <w:rsid w:val="00C311AB"/>
    <w:rsid w:val="00C3125E"/>
    <w:rsid w:val="00C31C68"/>
    <w:rsid w:val="00C32E73"/>
    <w:rsid w:val="00C334A0"/>
    <w:rsid w:val="00C339B8"/>
    <w:rsid w:val="00C34F6B"/>
    <w:rsid w:val="00C35550"/>
    <w:rsid w:val="00C3629D"/>
    <w:rsid w:val="00C36C07"/>
    <w:rsid w:val="00C37645"/>
    <w:rsid w:val="00C37ADA"/>
    <w:rsid w:val="00C37E87"/>
    <w:rsid w:val="00C41A13"/>
    <w:rsid w:val="00C41C9D"/>
    <w:rsid w:val="00C45ADE"/>
    <w:rsid w:val="00C47457"/>
    <w:rsid w:val="00C50E2F"/>
    <w:rsid w:val="00C52642"/>
    <w:rsid w:val="00C53B41"/>
    <w:rsid w:val="00C5494C"/>
    <w:rsid w:val="00C54D87"/>
    <w:rsid w:val="00C55DA6"/>
    <w:rsid w:val="00C57FAE"/>
    <w:rsid w:val="00C607D7"/>
    <w:rsid w:val="00C625DE"/>
    <w:rsid w:val="00C62A24"/>
    <w:rsid w:val="00C63157"/>
    <w:rsid w:val="00C63DF4"/>
    <w:rsid w:val="00C64E00"/>
    <w:rsid w:val="00C667E9"/>
    <w:rsid w:val="00C66867"/>
    <w:rsid w:val="00C70D25"/>
    <w:rsid w:val="00C75A36"/>
    <w:rsid w:val="00C75DAC"/>
    <w:rsid w:val="00C7693F"/>
    <w:rsid w:val="00C800DB"/>
    <w:rsid w:val="00C80285"/>
    <w:rsid w:val="00C82627"/>
    <w:rsid w:val="00C82CEB"/>
    <w:rsid w:val="00C858C1"/>
    <w:rsid w:val="00C868AA"/>
    <w:rsid w:val="00C87A47"/>
    <w:rsid w:val="00C913BB"/>
    <w:rsid w:val="00C92DC4"/>
    <w:rsid w:val="00C95A88"/>
    <w:rsid w:val="00C96918"/>
    <w:rsid w:val="00C97A91"/>
    <w:rsid w:val="00CA2772"/>
    <w:rsid w:val="00CA4D32"/>
    <w:rsid w:val="00CA4D92"/>
    <w:rsid w:val="00CA5F0C"/>
    <w:rsid w:val="00CA614A"/>
    <w:rsid w:val="00CB1C4A"/>
    <w:rsid w:val="00CB4C7F"/>
    <w:rsid w:val="00CC05C6"/>
    <w:rsid w:val="00CC2C5D"/>
    <w:rsid w:val="00CC3124"/>
    <w:rsid w:val="00CC3293"/>
    <w:rsid w:val="00CC5193"/>
    <w:rsid w:val="00CC6572"/>
    <w:rsid w:val="00CC6C70"/>
    <w:rsid w:val="00CD0F40"/>
    <w:rsid w:val="00CD269F"/>
    <w:rsid w:val="00CD359F"/>
    <w:rsid w:val="00CD4260"/>
    <w:rsid w:val="00CD549B"/>
    <w:rsid w:val="00CD62FF"/>
    <w:rsid w:val="00CD7514"/>
    <w:rsid w:val="00CD759F"/>
    <w:rsid w:val="00CE08F1"/>
    <w:rsid w:val="00CE0F56"/>
    <w:rsid w:val="00CE1A8C"/>
    <w:rsid w:val="00CE2B79"/>
    <w:rsid w:val="00CE4157"/>
    <w:rsid w:val="00CE5848"/>
    <w:rsid w:val="00CE6709"/>
    <w:rsid w:val="00CF1B98"/>
    <w:rsid w:val="00CF35A4"/>
    <w:rsid w:val="00CF5C74"/>
    <w:rsid w:val="00CF62E9"/>
    <w:rsid w:val="00CF6FA9"/>
    <w:rsid w:val="00CF73F3"/>
    <w:rsid w:val="00CF7478"/>
    <w:rsid w:val="00CF76C6"/>
    <w:rsid w:val="00D002B5"/>
    <w:rsid w:val="00D01076"/>
    <w:rsid w:val="00D04C96"/>
    <w:rsid w:val="00D05262"/>
    <w:rsid w:val="00D10F13"/>
    <w:rsid w:val="00D12F93"/>
    <w:rsid w:val="00D14620"/>
    <w:rsid w:val="00D150AC"/>
    <w:rsid w:val="00D1560F"/>
    <w:rsid w:val="00D168F7"/>
    <w:rsid w:val="00D172F1"/>
    <w:rsid w:val="00D17681"/>
    <w:rsid w:val="00D20CD6"/>
    <w:rsid w:val="00D2270E"/>
    <w:rsid w:val="00D22E17"/>
    <w:rsid w:val="00D23B7B"/>
    <w:rsid w:val="00D2558A"/>
    <w:rsid w:val="00D25602"/>
    <w:rsid w:val="00D2598F"/>
    <w:rsid w:val="00D25F00"/>
    <w:rsid w:val="00D31317"/>
    <w:rsid w:val="00D31B2A"/>
    <w:rsid w:val="00D32B50"/>
    <w:rsid w:val="00D33296"/>
    <w:rsid w:val="00D355DB"/>
    <w:rsid w:val="00D408CD"/>
    <w:rsid w:val="00D40AAF"/>
    <w:rsid w:val="00D40B73"/>
    <w:rsid w:val="00D41450"/>
    <w:rsid w:val="00D415D9"/>
    <w:rsid w:val="00D427AE"/>
    <w:rsid w:val="00D4404B"/>
    <w:rsid w:val="00D44E62"/>
    <w:rsid w:val="00D46F7C"/>
    <w:rsid w:val="00D47887"/>
    <w:rsid w:val="00D47B75"/>
    <w:rsid w:val="00D47D30"/>
    <w:rsid w:val="00D522BF"/>
    <w:rsid w:val="00D54589"/>
    <w:rsid w:val="00D57797"/>
    <w:rsid w:val="00D623EF"/>
    <w:rsid w:val="00D62B61"/>
    <w:rsid w:val="00D62F91"/>
    <w:rsid w:val="00D65200"/>
    <w:rsid w:val="00D6548A"/>
    <w:rsid w:val="00D65D85"/>
    <w:rsid w:val="00D66C02"/>
    <w:rsid w:val="00D70B26"/>
    <w:rsid w:val="00D70E9E"/>
    <w:rsid w:val="00D71FFE"/>
    <w:rsid w:val="00D75737"/>
    <w:rsid w:val="00D75DB0"/>
    <w:rsid w:val="00D75FED"/>
    <w:rsid w:val="00D76F50"/>
    <w:rsid w:val="00D81FCE"/>
    <w:rsid w:val="00D828C0"/>
    <w:rsid w:val="00D87D09"/>
    <w:rsid w:val="00D90E49"/>
    <w:rsid w:val="00D95134"/>
    <w:rsid w:val="00D96796"/>
    <w:rsid w:val="00DA1019"/>
    <w:rsid w:val="00DA2603"/>
    <w:rsid w:val="00DA2D1E"/>
    <w:rsid w:val="00DA351E"/>
    <w:rsid w:val="00DA3A28"/>
    <w:rsid w:val="00DA3C3D"/>
    <w:rsid w:val="00DA474C"/>
    <w:rsid w:val="00DA5042"/>
    <w:rsid w:val="00DA56AC"/>
    <w:rsid w:val="00DA61AA"/>
    <w:rsid w:val="00DA7549"/>
    <w:rsid w:val="00DA771E"/>
    <w:rsid w:val="00DA78C0"/>
    <w:rsid w:val="00DB2716"/>
    <w:rsid w:val="00DB358F"/>
    <w:rsid w:val="00DB5A56"/>
    <w:rsid w:val="00DB5C81"/>
    <w:rsid w:val="00DB6987"/>
    <w:rsid w:val="00DC0CA5"/>
    <w:rsid w:val="00DC19B6"/>
    <w:rsid w:val="00DC1A6C"/>
    <w:rsid w:val="00DC3DE4"/>
    <w:rsid w:val="00DC63DF"/>
    <w:rsid w:val="00DC65E6"/>
    <w:rsid w:val="00DD43DA"/>
    <w:rsid w:val="00DD6136"/>
    <w:rsid w:val="00DD65D7"/>
    <w:rsid w:val="00DD6A7D"/>
    <w:rsid w:val="00DD6EFE"/>
    <w:rsid w:val="00DE17F5"/>
    <w:rsid w:val="00DE5B20"/>
    <w:rsid w:val="00DE6FF2"/>
    <w:rsid w:val="00DE7693"/>
    <w:rsid w:val="00DF00EA"/>
    <w:rsid w:val="00DF0BC7"/>
    <w:rsid w:val="00DF0D36"/>
    <w:rsid w:val="00DF1D59"/>
    <w:rsid w:val="00DF31C9"/>
    <w:rsid w:val="00DF340D"/>
    <w:rsid w:val="00DF569E"/>
    <w:rsid w:val="00E03CFD"/>
    <w:rsid w:val="00E03DDB"/>
    <w:rsid w:val="00E048B8"/>
    <w:rsid w:val="00E04CE0"/>
    <w:rsid w:val="00E06B10"/>
    <w:rsid w:val="00E06F59"/>
    <w:rsid w:val="00E10AA3"/>
    <w:rsid w:val="00E11066"/>
    <w:rsid w:val="00E124BF"/>
    <w:rsid w:val="00E12D57"/>
    <w:rsid w:val="00E13B34"/>
    <w:rsid w:val="00E1475A"/>
    <w:rsid w:val="00E16FED"/>
    <w:rsid w:val="00E20140"/>
    <w:rsid w:val="00E20B6C"/>
    <w:rsid w:val="00E211E3"/>
    <w:rsid w:val="00E21473"/>
    <w:rsid w:val="00E22264"/>
    <w:rsid w:val="00E23723"/>
    <w:rsid w:val="00E25788"/>
    <w:rsid w:val="00E25E8F"/>
    <w:rsid w:val="00E27D28"/>
    <w:rsid w:val="00E30490"/>
    <w:rsid w:val="00E31285"/>
    <w:rsid w:val="00E3158E"/>
    <w:rsid w:val="00E31AB9"/>
    <w:rsid w:val="00E31AE5"/>
    <w:rsid w:val="00E31EE0"/>
    <w:rsid w:val="00E32C89"/>
    <w:rsid w:val="00E32DEF"/>
    <w:rsid w:val="00E34865"/>
    <w:rsid w:val="00E34B61"/>
    <w:rsid w:val="00E36148"/>
    <w:rsid w:val="00E40D04"/>
    <w:rsid w:val="00E41066"/>
    <w:rsid w:val="00E427E4"/>
    <w:rsid w:val="00E42B55"/>
    <w:rsid w:val="00E43AAE"/>
    <w:rsid w:val="00E43F64"/>
    <w:rsid w:val="00E458FF"/>
    <w:rsid w:val="00E46024"/>
    <w:rsid w:val="00E46247"/>
    <w:rsid w:val="00E4752C"/>
    <w:rsid w:val="00E503D9"/>
    <w:rsid w:val="00E518EE"/>
    <w:rsid w:val="00E519C5"/>
    <w:rsid w:val="00E55702"/>
    <w:rsid w:val="00E56AB4"/>
    <w:rsid w:val="00E577AA"/>
    <w:rsid w:val="00E57BD3"/>
    <w:rsid w:val="00E6022C"/>
    <w:rsid w:val="00E60656"/>
    <w:rsid w:val="00E60A24"/>
    <w:rsid w:val="00E61EED"/>
    <w:rsid w:val="00E62242"/>
    <w:rsid w:val="00E6322A"/>
    <w:rsid w:val="00E642B3"/>
    <w:rsid w:val="00E65119"/>
    <w:rsid w:val="00E65B0A"/>
    <w:rsid w:val="00E65B8B"/>
    <w:rsid w:val="00E661D8"/>
    <w:rsid w:val="00E664F4"/>
    <w:rsid w:val="00E67425"/>
    <w:rsid w:val="00E67C72"/>
    <w:rsid w:val="00E70543"/>
    <w:rsid w:val="00E70E11"/>
    <w:rsid w:val="00E731A2"/>
    <w:rsid w:val="00E7336E"/>
    <w:rsid w:val="00E74259"/>
    <w:rsid w:val="00E7429F"/>
    <w:rsid w:val="00E75550"/>
    <w:rsid w:val="00E7759C"/>
    <w:rsid w:val="00E77F02"/>
    <w:rsid w:val="00E817C7"/>
    <w:rsid w:val="00E83560"/>
    <w:rsid w:val="00E83B3E"/>
    <w:rsid w:val="00E843CF"/>
    <w:rsid w:val="00E86405"/>
    <w:rsid w:val="00E86AAC"/>
    <w:rsid w:val="00E90450"/>
    <w:rsid w:val="00E92895"/>
    <w:rsid w:val="00E93330"/>
    <w:rsid w:val="00E950DE"/>
    <w:rsid w:val="00E9674A"/>
    <w:rsid w:val="00E9751B"/>
    <w:rsid w:val="00EA06AE"/>
    <w:rsid w:val="00EA0CF9"/>
    <w:rsid w:val="00EA1FF4"/>
    <w:rsid w:val="00EA2965"/>
    <w:rsid w:val="00EA2CCF"/>
    <w:rsid w:val="00EA4796"/>
    <w:rsid w:val="00EA5216"/>
    <w:rsid w:val="00EA5633"/>
    <w:rsid w:val="00EB02EA"/>
    <w:rsid w:val="00EB159A"/>
    <w:rsid w:val="00EB33ED"/>
    <w:rsid w:val="00EB5546"/>
    <w:rsid w:val="00EB6895"/>
    <w:rsid w:val="00EB7657"/>
    <w:rsid w:val="00EB7C10"/>
    <w:rsid w:val="00EC04D9"/>
    <w:rsid w:val="00EC0AF1"/>
    <w:rsid w:val="00EC2121"/>
    <w:rsid w:val="00EC2309"/>
    <w:rsid w:val="00EC2A1D"/>
    <w:rsid w:val="00EC2A23"/>
    <w:rsid w:val="00EC2DF4"/>
    <w:rsid w:val="00EC3828"/>
    <w:rsid w:val="00EC3B7D"/>
    <w:rsid w:val="00EC4041"/>
    <w:rsid w:val="00EC441E"/>
    <w:rsid w:val="00EC4BD4"/>
    <w:rsid w:val="00EC6A1D"/>
    <w:rsid w:val="00EC6BD8"/>
    <w:rsid w:val="00EC7B65"/>
    <w:rsid w:val="00ED16B2"/>
    <w:rsid w:val="00ED2DC0"/>
    <w:rsid w:val="00ED39F8"/>
    <w:rsid w:val="00ED49F8"/>
    <w:rsid w:val="00ED6DCE"/>
    <w:rsid w:val="00ED72D0"/>
    <w:rsid w:val="00ED7A11"/>
    <w:rsid w:val="00EE036F"/>
    <w:rsid w:val="00EE07FA"/>
    <w:rsid w:val="00EE2257"/>
    <w:rsid w:val="00EE255F"/>
    <w:rsid w:val="00EE34F7"/>
    <w:rsid w:val="00EE351F"/>
    <w:rsid w:val="00EE3DA5"/>
    <w:rsid w:val="00EE4D04"/>
    <w:rsid w:val="00EE5D2B"/>
    <w:rsid w:val="00EE65AA"/>
    <w:rsid w:val="00EE65BD"/>
    <w:rsid w:val="00EE6992"/>
    <w:rsid w:val="00EE71D6"/>
    <w:rsid w:val="00EF004E"/>
    <w:rsid w:val="00EF00B7"/>
    <w:rsid w:val="00EF0410"/>
    <w:rsid w:val="00EF18A9"/>
    <w:rsid w:val="00EF2C86"/>
    <w:rsid w:val="00EF45C7"/>
    <w:rsid w:val="00EF4E8F"/>
    <w:rsid w:val="00EF50E6"/>
    <w:rsid w:val="00EF5EDC"/>
    <w:rsid w:val="00EF6BC6"/>
    <w:rsid w:val="00EF7E13"/>
    <w:rsid w:val="00F0060C"/>
    <w:rsid w:val="00F00898"/>
    <w:rsid w:val="00F02AED"/>
    <w:rsid w:val="00F03334"/>
    <w:rsid w:val="00F041AA"/>
    <w:rsid w:val="00F05099"/>
    <w:rsid w:val="00F05E17"/>
    <w:rsid w:val="00F07870"/>
    <w:rsid w:val="00F10B56"/>
    <w:rsid w:val="00F11E08"/>
    <w:rsid w:val="00F15670"/>
    <w:rsid w:val="00F15C2B"/>
    <w:rsid w:val="00F16D58"/>
    <w:rsid w:val="00F16ED9"/>
    <w:rsid w:val="00F21DD1"/>
    <w:rsid w:val="00F22C67"/>
    <w:rsid w:val="00F24BE9"/>
    <w:rsid w:val="00F266D4"/>
    <w:rsid w:val="00F26DBF"/>
    <w:rsid w:val="00F26F5C"/>
    <w:rsid w:val="00F270A6"/>
    <w:rsid w:val="00F27633"/>
    <w:rsid w:val="00F27C80"/>
    <w:rsid w:val="00F30024"/>
    <w:rsid w:val="00F318F3"/>
    <w:rsid w:val="00F32C78"/>
    <w:rsid w:val="00F3397E"/>
    <w:rsid w:val="00F34317"/>
    <w:rsid w:val="00F34EEA"/>
    <w:rsid w:val="00F37032"/>
    <w:rsid w:val="00F37908"/>
    <w:rsid w:val="00F40D8E"/>
    <w:rsid w:val="00F410B9"/>
    <w:rsid w:val="00F414D7"/>
    <w:rsid w:val="00F429BC"/>
    <w:rsid w:val="00F42FA8"/>
    <w:rsid w:val="00F44E2E"/>
    <w:rsid w:val="00F50CC2"/>
    <w:rsid w:val="00F519E3"/>
    <w:rsid w:val="00F51EB1"/>
    <w:rsid w:val="00F531FB"/>
    <w:rsid w:val="00F53C68"/>
    <w:rsid w:val="00F53D27"/>
    <w:rsid w:val="00F54325"/>
    <w:rsid w:val="00F555CB"/>
    <w:rsid w:val="00F5658E"/>
    <w:rsid w:val="00F57EDF"/>
    <w:rsid w:val="00F6113D"/>
    <w:rsid w:val="00F613F5"/>
    <w:rsid w:val="00F6247D"/>
    <w:rsid w:val="00F6256C"/>
    <w:rsid w:val="00F63434"/>
    <w:rsid w:val="00F63CB9"/>
    <w:rsid w:val="00F63DBC"/>
    <w:rsid w:val="00F647E5"/>
    <w:rsid w:val="00F65E7F"/>
    <w:rsid w:val="00F71ABE"/>
    <w:rsid w:val="00F7222E"/>
    <w:rsid w:val="00F72272"/>
    <w:rsid w:val="00F736EA"/>
    <w:rsid w:val="00F73969"/>
    <w:rsid w:val="00F75249"/>
    <w:rsid w:val="00F75DC8"/>
    <w:rsid w:val="00F77EFB"/>
    <w:rsid w:val="00F83D5C"/>
    <w:rsid w:val="00F847D1"/>
    <w:rsid w:val="00F84AA9"/>
    <w:rsid w:val="00F8519F"/>
    <w:rsid w:val="00F856D1"/>
    <w:rsid w:val="00F85890"/>
    <w:rsid w:val="00F85E5E"/>
    <w:rsid w:val="00F8730B"/>
    <w:rsid w:val="00F930EB"/>
    <w:rsid w:val="00F9337F"/>
    <w:rsid w:val="00F96230"/>
    <w:rsid w:val="00F9658C"/>
    <w:rsid w:val="00F978CD"/>
    <w:rsid w:val="00FA04C5"/>
    <w:rsid w:val="00FA0B5E"/>
    <w:rsid w:val="00FA0C25"/>
    <w:rsid w:val="00FA1EA3"/>
    <w:rsid w:val="00FA42DC"/>
    <w:rsid w:val="00FA69E1"/>
    <w:rsid w:val="00FA6F38"/>
    <w:rsid w:val="00FA7024"/>
    <w:rsid w:val="00FA77EF"/>
    <w:rsid w:val="00FB1DA4"/>
    <w:rsid w:val="00FB2E0A"/>
    <w:rsid w:val="00FB357A"/>
    <w:rsid w:val="00FB4283"/>
    <w:rsid w:val="00FB642B"/>
    <w:rsid w:val="00FB77FB"/>
    <w:rsid w:val="00FB7A3B"/>
    <w:rsid w:val="00FC0476"/>
    <w:rsid w:val="00FC19F9"/>
    <w:rsid w:val="00FC1B36"/>
    <w:rsid w:val="00FC3DCA"/>
    <w:rsid w:val="00FC4782"/>
    <w:rsid w:val="00FC7AAF"/>
    <w:rsid w:val="00FD0170"/>
    <w:rsid w:val="00FD32BE"/>
    <w:rsid w:val="00FD332B"/>
    <w:rsid w:val="00FD3A58"/>
    <w:rsid w:val="00FD53FE"/>
    <w:rsid w:val="00FD588E"/>
    <w:rsid w:val="00FD58C0"/>
    <w:rsid w:val="00FD6AD6"/>
    <w:rsid w:val="00FD6B54"/>
    <w:rsid w:val="00FE12B0"/>
    <w:rsid w:val="00FE2402"/>
    <w:rsid w:val="00FE2EC2"/>
    <w:rsid w:val="00FE484A"/>
    <w:rsid w:val="00FE48F4"/>
    <w:rsid w:val="00FE6EEC"/>
    <w:rsid w:val="00FF1231"/>
    <w:rsid w:val="00FF3805"/>
    <w:rsid w:val="00FF54AE"/>
    <w:rsid w:val="00FF62CF"/>
    <w:rsid w:val="00FF63CC"/>
    <w:rsid w:val="00FF72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355688"/>
  <w15:docId w15:val="{FAC790D3-4498-1342-8D0F-92CBF146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3B0"/>
  </w:style>
  <w:style w:type="paragraph" w:styleId="Heading1">
    <w:name w:val="heading 1"/>
    <w:basedOn w:val="Normal"/>
    <w:link w:val="Heading1Char"/>
    <w:uiPriority w:val="1"/>
    <w:qFormat/>
    <w:rsid w:val="00CA2772"/>
    <w:pPr>
      <w:widowControl w:val="0"/>
      <w:spacing w:after="0" w:line="240" w:lineRule="auto"/>
      <w:ind w:left="120"/>
      <w:outlineLvl w:val="0"/>
    </w:pPr>
    <w:rPr>
      <w:rFonts w:ascii="Times New Roman" w:eastAsia="Times New Roman" w:hAnsi="Times New Roman"/>
      <w:b/>
      <w:bCs/>
      <w:sz w:val="24"/>
      <w:szCs w:val="24"/>
      <w:u w:val="single"/>
    </w:rPr>
  </w:style>
  <w:style w:type="paragraph" w:styleId="Heading2">
    <w:name w:val="heading 2"/>
    <w:basedOn w:val="Normal"/>
    <w:next w:val="Normal"/>
    <w:link w:val="Heading2Char"/>
    <w:uiPriority w:val="9"/>
    <w:semiHidden/>
    <w:unhideWhenUsed/>
    <w:qFormat/>
    <w:rsid w:val="000601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3B0"/>
  </w:style>
  <w:style w:type="paragraph" w:styleId="Footer">
    <w:name w:val="footer"/>
    <w:basedOn w:val="Normal"/>
    <w:link w:val="FooterChar"/>
    <w:uiPriority w:val="99"/>
    <w:unhideWhenUsed/>
    <w:rsid w:val="00110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3B0"/>
  </w:style>
  <w:style w:type="table" w:styleId="TableGrid">
    <w:name w:val="Table Grid"/>
    <w:basedOn w:val="TableNormal"/>
    <w:uiPriority w:val="39"/>
    <w:rsid w:val="00110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03B0"/>
    <w:pPr>
      <w:ind w:left="720"/>
      <w:contextualSpacing/>
    </w:pPr>
  </w:style>
  <w:style w:type="character" w:customStyle="1" w:styleId="Heading1Char">
    <w:name w:val="Heading 1 Char"/>
    <w:basedOn w:val="DefaultParagraphFont"/>
    <w:link w:val="Heading1"/>
    <w:uiPriority w:val="1"/>
    <w:rsid w:val="00CA2772"/>
    <w:rPr>
      <w:rFonts w:ascii="Times New Roman" w:eastAsia="Times New Roman" w:hAnsi="Times New Roman"/>
      <w:b/>
      <w:bCs/>
      <w:sz w:val="24"/>
      <w:szCs w:val="24"/>
      <w:u w:val="single"/>
    </w:rPr>
  </w:style>
  <w:style w:type="paragraph" w:styleId="BodyText">
    <w:name w:val="Body Text"/>
    <w:basedOn w:val="Normal"/>
    <w:link w:val="BodyTextChar"/>
    <w:uiPriority w:val="1"/>
    <w:qFormat/>
    <w:rsid w:val="00CA2772"/>
    <w:pPr>
      <w:widowControl w:val="0"/>
      <w:spacing w:after="0" w:line="240" w:lineRule="auto"/>
      <w:ind w:left="840" w:hanging="36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CA2772"/>
    <w:rPr>
      <w:rFonts w:ascii="Times New Roman" w:eastAsia="Times New Roman" w:hAnsi="Times New Roman"/>
      <w:sz w:val="24"/>
      <w:szCs w:val="24"/>
    </w:rPr>
  </w:style>
  <w:style w:type="paragraph" w:customStyle="1" w:styleId="Default">
    <w:name w:val="Default"/>
    <w:rsid w:val="00CA27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060161"/>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5872EF"/>
    <w:pPr>
      <w:widowControl w:val="0"/>
      <w:spacing w:after="0" w:line="240" w:lineRule="auto"/>
    </w:pPr>
  </w:style>
  <w:style w:type="paragraph" w:styleId="BalloonText">
    <w:name w:val="Balloon Text"/>
    <w:basedOn w:val="Normal"/>
    <w:link w:val="BalloonTextChar"/>
    <w:uiPriority w:val="99"/>
    <w:semiHidden/>
    <w:unhideWhenUsed/>
    <w:rsid w:val="004223E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23E1"/>
    <w:rPr>
      <w:rFonts w:ascii="Lucida Grande" w:hAnsi="Lucida Grande" w:cs="Lucida Grande"/>
      <w:sz w:val="18"/>
      <w:szCs w:val="18"/>
    </w:rPr>
  </w:style>
  <w:style w:type="character" w:styleId="PageNumber">
    <w:name w:val="page number"/>
    <w:basedOn w:val="DefaultParagraphFont"/>
    <w:uiPriority w:val="99"/>
    <w:semiHidden/>
    <w:unhideWhenUsed/>
    <w:rsid w:val="004223E1"/>
  </w:style>
  <w:style w:type="character" w:styleId="Hyperlink">
    <w:name w:val="Hyperlink"/>
    <w:basedOn w:val="DefaultParagraphFont"/>
    <w:uiPriority w:val="99"/>
    <w:unhideWhenUsed/>
    <w:rsid w:val="00A71BB1"/>
    <w:rPr>
      <w:color w:val="0563C1" w:themeColor="hyperlink"/>
      <w:u w:val="single"/>
    </w:rPr>
  </w:style>
  <w:style w:type="character" w:styleId="UnresolvedMention">
    <w:name w:val="Unresolved Mention"/>
    <w:basedOn w:val="DefaultParagraphFont"/>
    <w:uiPriority w:val="99"/>
    <w:semiHidden/>
    <w:unhideWhenUsed/>
    <w:rsid w:val="00A71BB1"/>
    <w:rPr>
      <w:color w:val="605E5C"/>
      <w:shd w:val="clear" w:color="auto" w:fill="E1DFDD"/>
    </w:rPr>
  </w:style>
  <w:style w:type="paragraph" w:styleId="NormalWeb">
    <w:name w:val="Normal (Web)"/>
    <w:basedOn w:val="Normal"/>
    <w:uiPriority w:val="99"/>
    <w:unhideWhenUsed/>
    <w:rsid w:val="00BD7E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D7E90"/>
  </w:style>
  <w:style w:type="character" w:styleId="Strong">
    <w:name w:val="Strong"/>
    <w:basedOn w:val="DefaultParagraphFont"/>
    <w:uiPriority w:val="22"/>
    <w:qFormat/>
    <w:rsid w:val="001A6A42"/>
    <w:rPr>
      <w:b/>
      <w:bCs/>
    </w:rPr>
  </w:style>
  <w:style w:type="character" w:styleId="Emphasis">
    <w:name w:val="Emphasis"/>
    <w:basedOn w:val="DefaultParagraphFont"/>
    <w:uiPriority w:val="20"/>
    <w:qFormat/>
    <w:rsid w:val="00BE04EE"/>
    <w:rPr>
      <w:i/>
      <w:iCs/>
    </w:rPr>
  </w:style>
  <w:style w:type="character" w:styleId="FollowedHyperlink">
    <w:name w:val="FollowedHyperlink"/>
    <w:basedOn w:val="DefaultParagraphFont"/>
    <w:uiPriority w:val="99"/>
    <w:semiHidden/>
    <w:unhideWhenUsed/>
    <w:rsid w:val="00E950DE"/>
    <w:rPr>
      <w:color w:val="954F72" w:themeColor="followedHyperlink"/>
      <w:u w:val="single"/>
    </w:rPr>
  </w:style>
  <w:style w:type="paragraph" w:customStyle="1" w:styleId="isselectedend">
    <w:name w:val="isselectedend"/>
    <w:basedOn w:val="Normal"/>
    <w:rsid w:val="008072EC"/>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
    <w:qFormat/>
    <w:rsid w:val="002B032F"/>
    <w:pPr>
      <w:numPr>
        <w:numId w:val="21"/>
      </w:numPr>
      <w:spacing w:after="120"/>
    </w:pPr>
    <w:rPr>
      <w:color w:val="595959" w:themeColor="text1" w:themeTint="A6"/>
      <w:sz w:val="30"/>
      <w:szCs w:val="3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49293">
      <w:bodyDiv w:val="1"/>
      <w:marLeft w:val="0"/>
      <w:marRight w:val="0"/>
      <w:marTop w:val="0"/>
      <w:marBottom w:val="0"/>
      <w:divBdr>
        <w:top w:val="none" w:sz="0" w:space="0" w:color="auto"/>
        <w:left w:val="none" w:sz="0" w:space="0" w:color="auto"/>
        <w:bottom w:val="none" w:sz="0" w:space="0" w:color="auto"/>
        <w:right w:val="none" w:sz="0" w:space="0" w:color="auto"/>
      </w:divBdr>
    </w:div>
    <w:div w:id="216935960">
      <w:bodyDiv w:val="1"/>
      <w:marLeft w:val="0"/>
      <w:marRight w:val="0"/>
      <w:marTop w:val="0"/>
      <w:marBottom w:val="0"/>
      <w:divBdr>
        <w:top w:val="none" w:sz="0" w:space="0" w:color="auto"/>
        <w:left w:val="none" w:sz="0" w:space="0" w:color="auto"/>
        <w:bottom w:val="none" w:sz="0" w:space="0" w:color="auto"/>
        <w:right w:val="none" w:sz="0" w:space="0" w:color="auto"/>
      </w:divBdr>
    </w:div>
    <w:div w:id="276527113">
      <w:bodyDiv w:val="1"/>
      <w:marLeft w:val="0"/>
      <w:marRight w:val="0"/>
      <w:marTop w:val="0"/>
      <w:marBottom w:val="0"/>
      <w:divBdr>
        <w:top w:val="none" w:sz="0" w:space="0" w:color="auto"/>
        <w:left w:val="none" w:sz="0" w:space="0" w:color="auto"/>
        <w:bottom w:val="none" w:sz="0" w:space="0" w:color="auto"/>
        <w:right w:val="none" w:sz="0" w:space="0" w:color="auto"/>
      </w:divBdr>
    </w:div>
    <w:div w:id="968125827">
      <w:bodyDiv w:val="1"/>
      <w:marLeft w:val="0"/>
      <w:marRight w:val="0"/>
      <w:marTop w:val="0"/>
      <w:marBottom w:val="0"/>
      <w:divBdr>
        <w:top w:val="none" w:sz="0" w:space="0" w:color="auto"/>
        <w:left w:val="none" w:sz="0" w:space="0" w:color="auto"/>
        <w:bottom w:val="none" w:sz="0" w:space="0" w:color="auto"/>
        <w:right w:val="none" w:sz="0" w:space="0" w:color="auto"/>
      </w:divBdr>
    </w:div>
    <w:div w:id="1311790308">
      <w:bodyDiv w:val="1"/>
      <w:marLeft w:val="0"/>
      <w:marRight w:val="0"/>
      <w:marTop w:val="0"/>
      <w:marBottom w:val="0"/>
      <w:divBdr>
        <w:top w:val="none" w:sz="0" w:space="0" w:color="auto"/>
        <w:left w:val="none" w:sz="0" w:space="0" w:color="auto"/>
        <w:bottom w:val="none" w:sz="0" w:space="0" w:color="auto"/>
        <w:right w:val="none" w:sz="0" w:space="0" w:color="auto"/>
      </w:divBdr>
    </w:div>
    <w:div w:id="1355570687">
      <w:bodyDiv w:val="1"/>
      <w:marLeft w:val="0"/>
      <w:marRight w:val="0"/>
      <w:marTop w:val="0"/>
      <w:marBottom w:val="0"/>
      <w:divBdr>
        <w:top w:val="none" w:sz="0" w:space="0" w:color="auto"/>
        <w:left w:val="none" w:sz="0" w:space="0" w:color="auto"/>
        <w:bottom w:val="none" w:sz="0" w:space="0" w:color="auto"/>
        <w:right w:val="none" w:sz="0" w:space="0" w:color="auto"/>
      </w:divBdr>
    </w:div>
    <w:div w:id="1382439379">
      <w:bodyDiv w:val="1"/>
      <w:marLeft w:val="0"/>
      <w:marRight w:val="0"/>
      <w:marTop w:val="0"/>
      <w:marBottom w:val="0"/>
      <w:divBdr>
        <w:top w:val="none" w:sz="0" w:space="0" w:color="auto"/>
        <w:left w:val="none" w:sz="0" w:space="0" w:color="auto"/>
        <w:bottom w:val="none" w:sz="0" w:space="0" w:color="auto"/>
        <w:right w:val="none" w:sz="0" w:space="0" w:color="auto"/>
      </w:divBdr>
    </w:div>
    <w:div w:id="161363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81D53-4A60-E14F-8573-8DD3EBD22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2460</Words>
  <Characters>14023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Block</dc:creator>
  <cp:keywords/>
  <dc:description/>
  <cp:lastModifiedBy>Slack, Christine</cp:lastModifiedBy>
  <cp:revision>4</cp:revision>
  <cp:lastPrinted>2015-03-26T16:09:00Z</cp:lastPrinted>
  <dcterms:created xsi:type="dcterms:W3CDTF">2026-06-27T23:52:00Z</dcterms:created>
  <dcterms:modified xsi:type="dcterms:W3CDTF">2026-06-27T23:57:00Z</dcterms:modified>
</cp:coreProperties>
</file>