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34EC5F" w14:textId="5F66DAE4" w:rsidR="00BE6E2D" w:rsidRPr="00A65294" w:rsidRDefault="006916B8" w:rsidP="006916B8">
      <w:pPr>
        <w:jc w:val="center"/>
        <w:rPr>
          <w:b/>
          <w:bCs/>
          <w:sz w:val="32"/>
          <w:szCs w:val="32"/>
        </w:rPr>
      </w:pPr>
      <w:r w:rsidRPr="00A65294">
        <w:rPr>
          <w:b/>
          <w:bCs/>
          <w:sz w:val="32"/>
          <w:szCs w:val="32"/>
        </w:rPr>
        <w:t>The Copyright, Designs and Patents Act 1988 (CDPA)</w:t>
      </w:r>
    </w:p>
    <w:p w14:paraId="37794F43" w14:textId="77777777" w:rsidR="006916B8" w:rsidRPr="00A65294" w:rsidRDefault="006916B8">
      <w:pPr>
        <w:rPr>
          <w:sz w:val="28"/>
          <w:szCs w:val="28"/>
        </w:rPr>
      </w:pPr>
    </w:p>
    <w:p w14:paraId="62CF3F6C" w14:textId="633D5FCC" w:rsidR="006916B8" w:rsidRPr="00A65294" w:rsidRDefault="006916B8">
      <w:pPr>
        <w:rPr>
          <w:sz w:val="28"/>
          <w:szCs w:val="28"/>
        </w:rPr>
      </w:pPr>
      <w:hyperlink r:id="rId4" w:history="1">
        <w:r w:rsidRPr="00A65294">
          <w:rPr>
            <w:rStyle w:val="Hyperlink"/>
            <w:sz w:val="28"/>
            <w:szCs w:val="28"/>
          </w:rPr>
          <w:t>(CDPA)</w:t>
        </w:r>
      </w:hyperlink>
      <w:r w:rsidRPr="00A65294">
        <w:rPr>
          <w:sz w:val="28"/>
          <w:szCs w:val="28"/>
        </w:rPr>
        <w:t xml:space="preserve"> provides copyright owners with a range of exclusive rights.</w:t>
      </w:r>
    </w:p>
    <w:p w14:paraId="764C476E" w14:textId="77777777" w:rsidR="006916B8" w:rsidRPr="00A65294" w:rsidRDefault="006916B8">
      <w:pPr>
        <w:rPr>
          <w:sz w:val="28"/>
          <w:szCs w:val="28"/>
        </w:rPr>
      </w:pPr>
    </w:p>
    <w:p w14:paraId="015A5E2E" w14:textId="09C7E0A7" w:rsidR="006916B8" w:rsidRDefault="006916B8">
      <w:r>
        <w:rPr>
          <w:noProof/>
        </w:rPr>
        <w:drawing>
          <wp:inline distT="0" distB="0" distL="0" distR="0" wp14:anchorId="54022DC6" wp14:editId="404B3CDA">
            <wp:extent cx="3517900" cy="802499"/>
            <wp:effectExtent l="0" t="0" r="0" b="0"/>
            <wp:docPr id="529819231" name="Picture 1" descr="A blue sign with white text&#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19231" name="Picture 1" descr="A blue sign with white text&#10;&#10;Description automatically generated">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7338" cy="822902"/>
                    </a:xfrm>
                    <a:prstGeom prst="rect">
                      <a:avLst/>
                    </a:prstGeom>
                  </pic:spPr>
                </pic:pic>
              </a:graphicData>
            </a:graphic>
          </wp:inline>
        </w:drawing>
      </w:r>
    </w:p>
    <w:p w14:paraId="41A317F2" w14:textId="77777777" w:rsidR="006916B8" w:rsidRPr="00A65294" w:rsidRDefault="006916B8">
      <w:pPr>
        <w:rPr>
          <w:sz w:val="28"/>
          <w:szCs w:val="28"/>
        </w:rPr>
      </w:pPr>
    </w:p>
    <w:p w14:paraId="5E632C49" w14:textId="29FE8E2C" w:rsidR="006916B8" w:rsidRDefault="00C85EED">
      <w:pPr>
        <w:rPr>
          <w:sz w:val="28"/>
          <w:szCs w:val="28"/>
        </w:rPr>
      </w:pPr>
      <w:r w:rsidRPr="00A65294">
        <w:rPr>
          <w:sz w:val="28"/>
          <w:szCs w:val="28"/>
        </w:rPr>
        <w:t>The government carried out a </w:t>
      </w:r>
      <w:hyperlink r:id="rId7" w:history="1">
        <w:r w:rsidRPr="00A65294">
          <w:rPr>
            <w:rStyle w:val="Hyperlink"/>
            <w:sz w:val="28"/>
            <w:szCs w:val="28"/>
          </w:rPr>
          <w:t>Post Implementation Review (PIR), PDF 101KB</w:t>
        </w:r>
      </w:hyperlink>
      <w:r w:rsidRPr="00A65294">
        <w:rPr>
          <w:sz w:val="28"/>
          <w:szCs w:val="28"/>
        </w:rPr>
        <w:t> of this legislation to assess whether the changes had achieved their original objectives and remained fit for purpose. The PIR recommended that the IPO publish updated guidance in this area to clarify licensing requirements.</w:t>
      </w:r>
    </w:p>
    <w:p w14:paraId="158CFF7B" w14:textId="77777777" w:rsidR="00A65294" w:rsidRPr="00A65294" w:rsidRDefault="00A65294">
      <w:pPr>
        <w:rPr>
          <w:sz w:val="28"/>
          <w:szCs w:val="28"/>
        </w:rPr>
      </w:pPr>
    </w:p>
    <w:p w14:paraId="69F57B7A" w14:textId="105BE2BF" w:rsidR="00286728" w:rsidRDefault="00286728">
      <w:r>
        <w:rPr>
          <w:noProof/>
        </w:rPr>
        <w:drawing>
          <wp:inline distT="0" distB="0" distL="0" distR="0" wp14:anchorId="301661A0" wp14:editId="095BD5B7">
            <wp:extent cx="5731510" cy="1389380"/>
            <wp:effectExtent l="0" t="0" r="0" b="0"/>
            <wp:docPr id="1801208822" name="Picture 4"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08822" name="Picture 4" descr="A white background with black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389380"/>
                    </a:xfrm>
                    <a:prstGeom prst="rect">
                      <a:avLst/>
                    </a:prstGeom>
                  </pic:spPr>
                </pic:pic>
              </a:graphicData>
            </a:graphic>
          </wp:inline>
        </w:drawing>
      </w:r>
    </w:p>
    <w:p w14:paraId="5F0FC309" w14:textId="1C51283A" w:rsidR="00C85EED" w:rsidRDefault="0037788C">
      <w:r>
        <w:rPr>
          <w:noProof/>
        </w:rPr>
        <w:drawing>
          <wp:inline distT="0" distB="0" distL="0" distR="0" wp14:anchorId="7080EC2B" wp14:editId="7C90F883">
            <wp:extent cx="5731510" cy="1452245"/>
            <wp:effectExtent l="0" t="0" r="0" b="0"/>
            <wp:docPr id="423491624" name="Picture 3"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91624" name="Picture 3" descr="A white text with black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452245"/>
                    </a:xfrm>
                    <a:prstGeom prst="rect">
                      <a:avLst/>
                    </a:prstGeom>
                  </pic:spPr>
                </pic:pic>
              </a:graphicData>
            </a:graphic>
          </wp:inline>
        </w:drawing>
      </w:r>
    </w:p>
    <w:p w14:paraId="5280D389" w14:textId="378F0F76" w:rsidR="00C85EED" w:rsidRDefault="0037788C">
      <w:r>
        <w:rPr>
          <w:noProof/>
        </w:rPr>
        <w:drawing>
          <wp:inline distT="0" distB="0" distL="0" distR="0" wp14:anchorId="0650EEE6" wp14:editId="1EE2C449">
            <wp:extent cx="5731510" cy="2021205"/>
            <wp:effectExtent l="0" t="0" r="0" b="0"/>
            <wp:docPr id="2031430846" name="Picture 2"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30846" name="Picture 2" descr="A close-up of a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021205"/>
                    </a:xfrm>
                    <a:prstGeom prst="rect">
                      <a:avLst/>
                    </a:prstGeom>
                  </pic:spPr>
                </pic:pic>
              </a:graphicData>
            </a:graphic>
          </wp:inline>
        </w:drawing>
      </w:r>
    </w:p>
    <w:p w14:paraId="606B5282" w14:textId="77777777" w:rsidR="0037788C" w:rsidRDefault="0037788C"/>
    <w:p w14:paraId="79F2E305" w14:textId="77777777" w:rsidR="0037788C" w:rsidRDefault="0037788C"/>
    <w:p w14:paraId="623949D3" w14:textId="75099164" w:rsidR="0037788C" w:rsidRDefault="00CA4DB3">
      <w:r>
        <w:rPr>
          <w:noProof/>
        </w:rPr>
        <w:lastRenderedPageBreak/>
        <w:drawing>
          <wp:inline distT="0" distB="0" distL="0" distR="0" wp14:anchorId="6CF5CB9B" wp14:editId="0C1843A2">
            <wp:extent cx="5731510" cy="8492490"/>
            <wp:effectExtent l="0" t="0" r="0" b="3810"/>
            <wp:docPr id="744875063" name="Picture 5"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75063" name="Picture 5" descr="A diagram of a compan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492490"/>
                    </a:xfrm>
                    <a:prstGeom prst="rect">
                      <a:avLst/>
                    </a:prstGeom>
                  </pic:spPr>
                </pic:pic>
              </a:graphicData>
            </a:graphic>
          </wp:inline>
        </w:drawing>
      </w:r>
    </w:p>
    <w:p w14:paraId="32B0FF07" w14:textId="457BD803" w:rsidR="00CA4DB3" w:rsidRDefault="00CA4DB3">
      <w:r>
        <w:rPr>
          <w:noProof/>
        </w:rPr>
        <w:lastRenderedPageBreak/>
        <w:drawing>
          <wp:inline distT="0" distB="0" distL="0" distR="0" wp14:anchorId="3B1AC0A9" wp14:editId="546A4650">
            <wp:extent cx="5731510" cy="4017645"/>
            <wp:effectExtent l="0" t="0" r="0" b="0"/>
            <wp:docPr id="1473312968" name="Picture 6"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12968" name="Picture 6" descr="A document with text on 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017645"/>
                    </a:xfrm>
                    <a:prstGeom prst="rect">
                      <a:avLst/>
                    </a:prstGeom>
                  </pic:spPr>
                </pic:pic>
              </a:graphicData>
            </a:graphic>
          </wp:inline>
        </w:drawing>
      </w:r>
    </w:p>
    <w:p w14:paraId="4D46E5D4" w14:textId="77777777" w:rsidR="00A65294" w:rsidRPr="00A65294" w:rsidRDefault="00A65294">
      <w:pPr>
        <w:rPr>
          <w:sz w:val="28"/>
          <w:szCs w:val="28"/>
        </w:rPr>
      </w:pPr>
    </w:p>
    <w:p w14:paraId="6F400852" w14:textId="38F20493" w:rsidR="00A65294" w:rsidRPr="00A65294" w:rsidRDefault="00A65294" w:rsidP="00A65294">
      <w:pPr>
        <w:rPr>
          <w:b/>
          <w:bCs/>
          <w:sz w:val="28"/>
          <w:szCs w:val="28"/>
        </w:rPr>
      </w:pPr>
      <w:hyperlink r:id="rId13" w:history="1">
        <w:r w:rsidRPr="00A65294">
          <w:rPr>
            <w:rStyle w:val="Hyperlink"/>
            <w:b/>
            <w:bCs/>
            <w:sz w:val="28"/>
            <w:szCs w:val="28"/>
          </w:rPr>
          <w:t>Showing films and TV shows in public</w:t>
        </w:r>
      </w:hyperlink>
    </w:p>
    <w:p w14:paraId="78107C0C" w14:textId="77777777" w:rsidR="00A65294" w:rsidRPr="00A65294" w:rsidRDefault="00A65294">
      <w:pPr>
        <w:rPr>
          <w:sz w:val="28"/>
          <w:szCs w:val="28"/>
        </w:rPr>
      </w:pPr>
    </w:p>
    <w:p w14:paraId="4178DAAF" w14:textId="0E7C9BBE" w:rsidR="00CA4DB3" w:rsidRDefault="00A65294">
      <w:pPr>
        <w:rPr>
          <w:sz w:val="28"/>
          <w:szCs w:val="28"/>
        </w:rPr>
      </w:pPr>
      <w:r>
        <w:rPr>
          <w:noProof/>
          <w:sz w:val="28"/>
          <w:szCs w:val="28"/>
        </w:rPr>
        <w:drawing>
          <wp:inline distT="0" distB="0" distL="0" distR="0" wp14:anchorId="5D6F7E6B" wp14:editId="4FAF5BF1">
            <wp:extent cx="4771797" cy="3962400"/>
            <wp:effectExtent l="0" t="0" r="3810" b="0"/>
            <wp:docPr id="1822262629" name="Picture 8" descr="A list of events and ev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62629" name="Picture 8" descr="A list of events and event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8558" cy="4009533"/>
                    </a:xfrm>
                    <a:prstGeom prst="rect">
                      <a:avLst/>
                    </a:prstGeom>
                  </pic:spPr>
                </pic:pic>
              </a:graphicData>
            </a:graphic>
          </wp:inline>
        </w:drawing>
      </w:r>
    </w:p>
    <w:p w14:paraId="2A5FC49C" w14:textId="77777777" w:rsidR="0015621B" w:rsidRDefault="0015621B">
      <w:pPr>
        <w:rPr>
          <w:sz w:val="28"/>
          <w:szCs w:val="28"/>
        </w:rPr>
      </w:pPr>
    </w:p>
    <w:p w14:paraId="093292A6" w14:textId="6074282B" w:rsidR="0015621B" w:rsidRPr="00A65294" w:rsidRDefault="0015621B">
      <w:pPr>
        <w:rPr>
          <w:sz w:val="28"/>
          <w:szCs w:val="28"/>
        </w:rPr>
      </w:pPr>
      <w:r>
        <w:rPr>
          <w:noProof/>
        </w:rPr>
        <w:lastRenderedPageBreak/>
        <w:drawing>
          <wp:inline distT="0" distB="0" distL="0" distR="0" wp14:anchorId="6335E750" wp14:editId="64AD77B3">
            <wp:extent cx="5731510" cy="4969510"/>
            <wp:effectExtent l="0" t="0" r="0" b="0"/>
            <wp:docPr id="1495203021"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03021" name="Picture 9"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969510"/>
                    </a:xfrm>
                    <a:prstGeom prst="rect">
                      <a:avLst/>
                    </a:prstGeom>
                  </pic:spPr>
                </pic:pic>
              </a:graphicData>
            </a:graphic>
          </wp:inline>
        </w:drawing>
      </w:r>
    </w:p>
    <w:sectPr w:rsidR="0015621B" w:rsidRPr="00A652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6B8"/>
    <w:rsid w:val="0015621B"/>
    <w:rsid w:val="00260926"/>
    <w:rsid w:val="00286728"/>
    <w:rsid w:val="002E6C63"/>
    <w:rsid w:val="0037788C"/>
    <w:rsid w:val="004328C6"/>
    <w:rsid w:val="005C61D1"/>
    <w:rsid w:val="006916B8"/>
    <w:rsid w:val="008859C1"/>
    <w:rsid w:val="00A65294"/>
    <w:rsid w:val="00B73E0B"/>
    <w:rsid w:val="00BE6E2D"/>
    <w:rsid w:val="00C85EED"/>
    <w:rsid w:val="00CA4DB3"/>
    <w:rsid w:val="00C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45DA673"/>
  <w15:chartTrackingRefBased/>
  <w15:docId w15:val="{817CF350-9570-0B47-95E8-FEF3FC70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16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916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916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916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916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916B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16B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16B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16B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6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916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916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16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16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16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16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16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16B8"/>
    <w:rPr>
      <w:rFonts w:eastAsiaTheme="majorEastAsia" w:cstheme="majorBidi"/>
      <w:color w:val="272727" w:themeColor="text1" w:themeTint="D8"/>
    </w:rPr>
  </w:style>
  <w:style w:type="paragraph" w:styleId="Title">
    <w:name w:val="Title"/>
    <w:basedOn w:val="Normal"/>
    <w:next w:val="Normal"/>
    <w:link w:val="TitleChar"/>
    <w:uiPriority w:val="10"/>
    <w:qFormat/>
    <w:rsid w:val="006916B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16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16B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16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16B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916B8"/>
    <w:rPr>
      <w:i/>
      <w:iCs/>
      <w:color w:val="404040" w:themeColor="text1" w:themeTint="BF"/>
    </w:rPr>
  </w:style>
  <w:style w:type="paragraph" w:styleId="ListParagraph">
    <w:name w:val="List Paragraph"/>
    <w:basedOn w:val="Normal"/>
    <w:uiPriority w:val="34"/>
    <w:qFormat/>
    <w:rsid w:val="006916B8"/>
    <w:pPr>
      <w:ind w:left="720"/>
      <w:contextualSpacing/>
    </w:pPr>
  </w:style>
  <w:style w:type="character" w:styleId="IntenseEmphasis">
    <w:name w:val="Intense Emphasis"/>
    <w:basedOn w:val="DefaultParagraphFont"/>
    <w:uiPriority w:val="21"/>
    <w:qFormat/>
    <w:rsid w:val="006916B8"/>
    <w:rPr>
      <w:i/>
      <w:iCs/>
      <w:color w:val="0F4761" w:themeColor="accent1" w:themeShade="BF"/>
    </w:rPr>
  </w:style>
  <w:style w:type="paragraph" w:styleId="IntenseQuote">
    <w:name w:val="Intense Quote"/>
    <w:basedOn w:val="Normal"/>
    <w:next w:val="Normal"/>
    <w:link w:val="IntenseQuoteChar"/>
    <w:uiPriority w:val="30"/>
    <w:qFormat/>
    <w:rsid w:val="006916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16B8"/>
    <w:rPr>
      <w:i/>
      <w:iCs/>
      <w:color w:val="0F4761" w:themeColor="accent1" w:themeShade="BF"/>
    </w:rPr>
  </w:style>
  <w:style w:type="character" w:styleId="IntenseReference">
    <w:name w:val="Intense Reference"/>
    <w:basedOn w:val="DefaultParagraphFont"/>
    <w:uiPriority w:val="32"/>
    <w:qFormat/>
    <w:rsid w:val="006916B8"/>
    <w:rPr>
      <w:b/>
      <w:bCs/>
      <w:smallCaps/>
      <w:color w:val="0F4761" w:themeColor="accent1" w:themeShade="BF"/>
      <w:spacing w:val="5"/>
    </w:rPr>
  </w:style>
  <w:style w:type="character" w:styleId="Hyperlink">
    <w:name w:val="Hyperlink"/>
    <w:basedOn w:val="DefaultParagraphFont"/>
    <w:uiPriority w:val="99"/>
    <w:unhideWhenUsed/>
    <w:rsid w:val="006916B8"/>
    <w:rPr>
      <w:color w:val="467886" w:themeColor="hyperlink"/>
      <w:u w:val="single"/>
    </w:rPr>
  </w:style>
  <w:style w:type="character" w:styleId="UnresolvedMention">
    <w:name w:val="Unresolved Mention"/>
    <w:basedOn w:val="DefaultParagraphFont"/>
    <w:uiPriority w:val="99"/>
    <w:semiHidden/>
    <w:unhideWhenUsed/>
    <w:rsid w:val="0069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9059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v.uk/showing-films-in-public" TargetMode="External"/><Relationship Id="rId3" Type="http://schemas.openxmlformats.org/officeDocument/2006/relationships/webSettings" Target="webSettings.xml"/><Relationship Id="rId7" Type="http://schemas.openxmlformats.org/officeDocument/2006/relationships/hyperlink" Target="https://www.legislation.gov.uk/uksi/2016/565/pdfs/uksiod_20160565_en.pdf"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www.gov.uk/government/publications/changes-to-section-72-public-showing-or-playing-of-broadcasts/changes-to-section-72-public-showing-or-playing-of-broadcasts" TargetMode="Externa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hyperlink" Target="https://www.legislation.gov.uk/ukpga/1988/48/contents" TargetMode="Externa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4</Pages>
  <Words>103</Words>
  <Characters>590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Penn</dc:creator>
  <cp:keywords/>
  <dc:description/>
  <cp:lastModifiedBy>Henry Penn</cp:lastModifiedBy>
  <cp:revision>4</cp:revision>
  <dcterms:created xsi:type="dcterms:W3CDTF">2024-11-26T11:18:00Z</dcterms:created>
  <dcterms:modified xsi:type="dcterms:W3CDTF">2024-11-26T14:49:00Z</dcterms:modified>
</cp:coreProperties>
</file>